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C1" w:rsidRDefault="008C42C1" w:rsidP="008C42C1">
      <w:pPr>
        <w:jc w:val="center"/>
        <w:rPr>
          <w:rFonts w:ascii="Times New Roman" w:hAnsi="Times New Roman" w:cs="Times New Roman"/>
          <w:sz w:val="24"/>
          <w:szCs w:val="24"/>
        </w:rPr>
      </w:pPr>
      <w:r>
        <w:rPr>
          <w:rFonts w:ascii="Times New Roman" w:hAnsi="Times New Roman" w:cs="Times New Roman"/>
          <w:sz w:val="24"/>
          <w:szCs w:val="24"/>
        </w:rPr>
        <w:t>Министерство здравоохранения Российской Федерации</w:t>
      </w:r>
    </w:p>
    <w:p w:rsidR="008C42C1" w:rsidRDefault="008C42C1" w:rsidP="008C42C1">
      <w:pPr>
        <w:jc w:val="center"/>
        <w:rPr>
          <w:rFonts w:ascii="Times New Roman" w:hAnsi="Times New Roman" w:cs="Times New Roman"/>
          <w:sz w:val="24"/>
          <w:szCs w:val="24"/>
        </w:rPr>
      </w:pPr>
      <w:r>
        <w:rPr>
          <w:rFonts w:ascii="Times New Roman" w:hAnsi="Times New Roman" w:cs="Times New Roman"/>
          <w:sz w:val="24"/>
          <w:szCs w:val="24"/>
        </w:rPr>
        <w:t xml:space="preserve">Федеральная служба по надзору в сфере здравоохранения </w:t>
      </w:r>
    </w:p>
    <w:p w:rsidR="008C42C1" w:rsidRDefault="008C42C1" w:rsidP="008C42C1">
      <w:pPr>
        <w:jc w:val="center"/>
        <w:rPr>
          <w:rFonts w:ascii="Times New Roman" w:hAnsi="Times New Roman" w:cs="Times New Roman"/>
          <w:sz w:val="24"/>
          <w:szCs w:val="24"/>
        </w:rPr>
      </w:pPr>
    </w:p>
    <w:p w:rsidR="008C42C1" w:rsidRDefault="008C42C1" w:rsidP="008C42C1">
      <w:pPr>
        <w:jc w:val="right"/>
        <w:rPr>
          <w:rFonts w:ascii="Times New Roman" w:hAnsi="Times New Roman" w:cs="Times New Roman"/>
          <w:sz w:val="24"/>
          <w:szCs w:val="24"/>
        </w:rPr>
      </w:pPr>
    </w:p>
    <w:p w:rsidR="008C42C1" w:rsidRDefault="008C42C1" w:rsidP="008C42C1">
      <w:pPr>
        <w:jc w:val="right"/>
        <w:rPr>
          <w:rFonts w:ascii="Times New Roman" w:hAnsi="Times New Roman" w:cs="Times New Roman"/>
          <w:sz w:val="24"/>
          <w:szCs w:val="24"/>
        </w:rPr>
      </w:pPr>
    </w:p>
    <w:p w:rsidR="008C42C1" w:rsidRDefault="008C42C1" w:rsidP="008C42C1">
      <w:pPr>
        <w:jc w:val="center"/>
        <w:rPr>
          <w:rFonts w:ascii="Times New Roman" w:hAnsi="Times New Roman" w:cs="Times New Roman"/>
          <w:sz w:val="24"/>
          <w:szCs w:val="24"/>
        </w:rPr>
      </w:pPr>
    </w:p>
    <w:p w:rsidR="001541AC" w:rsidRDefault="001541AC" w:rsidP="008C42C1">
      <w:pPr>
        <w:jc w:val="center"/>
        <w:rPr>
          <w:rFonts w:ascii="Times New Roman" w:hAnsi="Times New Roman" w:cs="Times New Roman"/>
          <w:sz w:val="24"/>
          <w:szCs w:val="24"/>
        </w:rPr>
      </w:pPr>
    </w:p>
    <w:p w:rsidR="001541AC" w:rsidRDefault="001541AC" w:rsidP="008C42C1">
      <w:pPr>
        <w:jc w:val="center"/>
        <w:rPr>
          <w:rFonts w:ascii="Times New Roman" w:hAnsi="Times New Roman" w:cs="Times New Roman"/>
          <w:sz w:val="24"/>
          <w:szCs w:val="24"/>
        </w:rPr>
      </w:pPr>
    </w:p>
    <w:p w:rsidR="001541AC" w:rsidRDefault="001541AC" w:rsidP="008C42C1">
      <w:pPr>
        <w:jc w:val="center"/>
        <w:rPr>
          <w:rFonts w:ascii="Times New Roman" w:hAnsi="Times New Roman" w:cs="Times New Roman"/>
          <w:sz w:val="24"/>
          <w:szCs w:val="24"/>
        </w:rPr>
      </w:pPr>
    </w:p>
    <w:p w:rsidR="008C42C1" w:rsidRDefault="008C42C1" w:rsidP="008C42C1">
      <w:pPr>
        <w:jc w:val="center"/>
        <w:rPr>
          <w:rFonts w:ascii="Times New Roman" w:hAnsi="Times New Roman" w:cs="Times New Roman"/>
          <w:sz w:val="24"/>
          <w:szCs w:val="24"/>
        </w:rPr>
      </w:pPr>
    </w:p>
    <w:p w:rsidR="008C42C1" w:rsidRDefault="008C42C1" w:rsidP="008C42C1">
      <w:pPr>
        <w:jc w:val="center"/>
        <w:rPr>
          <w:rFonts w:ascii="Times New Roman" w:hAnsi="Times New Roman" w:cs="Times New Roman"/>
          <w:sz w:val="24"/>
          <w:szCs w:val="24"/>
        </w:rPr>
      </w:pPr>
    </w:p>
    <w:p w:rsidR="008C42C1" w:rsidRDefault="008C42C1" w:rsidP="008C42C1">
      <w:pPr>
        <w:jc w:val="center"/>
        <w:rPr>
          <w:rFonts w:ascii="Times New Roman" w:hAnsi="Times New Roman" w:cs="Times New Roman"/>
          <w:sz w:val="24"/>
          <w:szCs w:val="24"/>
        </w:rPr>
      </w:pPr>
    </w:p>
    <w:p w:rsidR="008C42C1" w:rsidRDefault="008C42C1" w:rsidP="008C42C1">
      <w:pPr>
        <w:jc w:val="center"/>
        <w:rPr>
          <w:rFonts w:ascii="Times New Roman" w:hAnsi="Times New Roman" w:cs="Times New Roman"/>
          <w:sz w:val="24"/>
          <w:szCs w:val="24"/>
        </w:rPr>
      </w:pPr>
    </w:p>
    <w:p w:rsidR="008C42C1" w:rsidRDefault="008C42C1" w:rsidP="008C42C1">
      <w:pPr>
        <w:jc w:val="center"/>
        <w:rPr>
          <w:rFonts w:ascii="Times New Roman" w:hAnsi="Times New Roman" w:cs="Times New Roman"/>
          <w:sz w:val="24"/>
          <w:szCs w:val="24"/>
        </w:rPr>
      </w:pPr>
    </w:p>
    <w:p w:rsidR="008C42C1" w:rsidRDefault="008C42C1" w:rsidP="008C42C1">
      <w:pPr>
        <w:jc w:val="center"/>
        <w:rPr>
          <w:rFonts w:ascii="Times New Roman" w:hAnsi="Times New Roman" w:cs="Times New Roman"/>
          <w:b/>
          <w:sz w:val="44"/>
          <w:szCs w:val="44"/>
        </w:rPr>
      </w:pPr>
      <w:r w:rsidRPr="008C42C1">
        <w:rPr>
          <w:rFonts w:ascii="Times New Roman" w:hAnsi="Times New Roman" w:cs="Times New Roman"/>
          <w:b/>
          <w:bCs/>
          <w:color w:val="000000"/>
          <w:sz w:val="44"/>
          <w:szCs w:val="44"/>
        </w:rPr>
        <w:t>Годовой отчет (доклад) об осуществлении государственного контроля (надзора) в сфере здравоохранения и эффективности государственного контроля (надзора) в 201</w:t>
      </w:r>
      <w:r w:rsidR="006058BB">
        <w:rPr>
          <w:rFonts w:ascii="Times New Roman" w:hAnsi="Times New Roman" w:cs="Times New Roman"/>
          <w:b/>
          <w:bCs/>
          <w:color w:val="000000"/>
          <w:sz w:val="44"/>
          <w:szCs w:val="44"/>
        </w:rPr>
        <w:t>6</w:t>
      </w:r>
      <w:r w:rsidRPr="008C42C1">
        <w:rPr>
          <w:rFonts w:ascii="Times New Roman" w:hAnsi="Times New Roman" w:cs="Times New Roman"/>
          <w:b/>
          <w:bCs/>
          <w:color w:val="000000"/>
          <w:sz w:val="44"/>
          <w:szCs w:val="44"/>
        </w:rPr>
        <w:t xml:space="preserve"> году</w:t>
      </w:r>
      <w:r>
        <w:rPr>
          <w:rFonts w:ascii="Times New Roman" w:hAnsi="Times New Roman" w:cs="Times New Roman"/>
          <w:b/>
          <w:sz w:val="44"/>
          <w:szCs w:val="44"/>
        </w:rPr>
        <w:t xml:space="preserve"> </w:t>
      </w:r>
    </w:p>
    <w:p w:rsidR="008C42C1" w:rsidRDefault="008C42C1" w:rsidP="008C42C1">
      <w:pPr>
        <w:jc w:val="center"/>
        <w:rPr>
          <w:rFonts w:ascii="Times New Roman" w:hAnsi="Times New Roman" w:cs="Times New Roman"/>
          <w:sz w:val="24"/>
          <w:szCs w:val="24"/>
        </w:rPr>
      </w:pPr>
    </w:p>
    <w:p w:rsidR="008C42C1" w:rsidRDefault="008C42C1" w:rsidP="008C42C1">
      <w:pPr>
        <w:jc w:val="center"/>
        <w:rPr>
          <w:rFonts w:ascii="Times New Roman" w:hAnsi="Times New Roman" w:cs="Times New Roman"/>
          <w:sz w:val="24"/>
          <w:szCs w:val="24"/>
        </w:rPr>
      </w:pPr>
    </w:p>
    <w:p w:rsidR="008C42C1" w:rsidRDefault="008C42C1" w:rsidP="008C42C1">
      <w:pPr>
        <w:jc w:val="center"/>
        <w:rPr>
          <w:rFonts w:ascii="Times New Roman" w:hAnsi="Times New Roman" w:cs="Times New Roman"/>
          <w:sz w:val="24"/>
          <w:szCs w:val="24"/>
        </w:rPr>
      </w:pPr>
    </w:p>
    <w:p w:rsidR="008C42C1" w:rsidRDefault="008C42C1" w:rsidP="008C42C1">
      <w:pPr>
        <w:jc w:val="center"/>
        <w:rPr>
          <w:rFonts w:ascii="Times New Roman" w:hAnsi="Times New Roman" w:cs="Times New Roman"/>
          <w:sz w:val="24"/>
          <w:szCs w:val="24"/>
        </w:rPr>
      </w:pPr>
    </w:p>
    <w:p w:rsidR="008C42C1" w:rsidRDefault="008C42C1" w:rsidP="008C42C1">
      <w:pPr>
        <w:rPr>
          <w:rFonts w:ascii="Times New Roman" w:hAnsi="Times New Roman" w:cs="Times New Roman"/>
          <w:sz w:val="24"/>
          <w:szCs w:val="24"/>
        </w:rPr>
      </w:pPr>
    </w:p>
    <w:p w:rsidR="008C42C1" w:rsidRDefault="008C42C1" w:rsidP="008C42C1">
      <w:pPr>
        <w:rPr>
          <w:rFonts w:ascii="Times New Roman" w:hAnsi="Times New Roman" w:cs="Times New Roman"/>
          <w:sz w:val="24"/>
          <w:szCs w:val="24"/>
        </w:rPr>
      </w:pPr>
    </w:p>
    <w:p w:rsidR="008C42C1" w:rsidRDefault="008C42C1" w:rsidP="008C42C1">
      <w:pPr>
        <w:rPr>
          <w:rFonts w:ascii="Times New Roman" w:hAnsi="Times New Roman" w:cs="Times New Roman"/>
          <w:sz w:val="24"/>
          <w:szCs w:val="24"/>
        </w:rPr>
      </w:pPr>
    </w:p>
    <w:p w:rsidR="008C42C1" w:rsidRDefault="008C42C1" w:rsidP="008C42C1">
      <w:pPr>
        <w:rPr>
          <w:rFonts w:ascii="Times New Roman" w:hAnsi="Times New Roman" w:cs="Times New Roman"/>
          <w:sz w:val="24"/>
          <w:szCs w:val="24"/>
        </w:rPr>
      </w:pPr>
    </w:p>
    <w:p w:rsidR="008C42C1" w:rsidRDefault="008C42C1" w:rsidP="008C42C1">
      <w:pPr>
        <w:jc w:val="center"/>
        <w:rPr>
          <w:rFonts w:ascii="Times New Roman" w:hAnsi="Times New Roman" w:cs="Times New Roman"/>
          <w:sz w:val="24"/>
          <w:szCs w:val="24"/>
        </w:rPr>
      </w:pPr>
      <w:r>
        <w:rPr>
          <w:rFonts w:ascii="Times New Roman" w:hAnsi="Times New Roman" w:cs="Times New Roman"/>
          <w:sz w:val="24"/>
          <w:szCs w:val="24"/>
        </w:rPr>
        <w:t>201</w:t>
      </w:r>
      <w:r w:rsidR="006058BB">
        <w:rPr>
          <w:rFonts w:ascii="Times New Roman" w:hAnsi="Times New Roman" w:cs="Times New Roman"/>
          <w:sz w:val="24"/>
          <w:szCs w:val="24"/>
        </w:rPr>
        <w:t>7</w:t>
      </w:r>
      <w:r>
        <w:rPr>
          <w:rFonts w:ascii="Times New Roman" w:hAnsi="Times New Roman" w:cs="Times New Roman"/>
          <w:sz w:val="24"/>
          <w:szCs w:val="24"/>
        </w:rPr>
        <w:t xml:space="preserve"> г.</w:t>
      </w:r>
    </w:p>
    <w:p w:rsidR="008C42C1" w:rsidRDefault="008C42C1" w:rsidP="008C42C1">
      <w:pPr>
        <w:spacing w:after="0"/>
        <w:rPr>
          <w:rFonts w:ascii="Times New Roman" w:hAnsi="Times New Roman" w:cs="Times New Roman"/>
          <w:b/>
          <w:sz w:val="24"/>
          <w:szCs w:val="24"/>
        </w:rPr>
        <w:sectPr w:rsidR="008C42C1">
          <w:footerReference w:type="default" r:id="rId8"/>
          <w:pgSz w:w="11906" w:h="16838"/>
          <w:pgMar w:top="1134" w:right="851" w:bottom="1134" w:left="1701" w:header="709" w:footer="709" w:gutter="0"/>
          <w:pgNumType w:start="1"/>
          <w:cols w:space="720"/>
        </w:sectPr>
      </w:pPr>
    </w:p>
    <w:p w:rsidR="008C42C1" w:rsidRPr="008C42C1" w:rsidRDefault="008C42C1" w:rsidP="008C42C1">
      <w:pPr>
        <w:tabs>
          <w:tab w:val="center" w:pos="709"/>
        </w:tabs>
        <w:spacing w:after="0" w:line="240" w:lineRule="auto"/>
        <w:jc w:val="center"/>
        <w:rPr>
          <w:rFonts w:ascii="Times New Roman" w:eastAsia="Times New Roman" w:hAnsi="Times New Roman" w:cs="Times New Roman"/>
          <w:b/>
          <w:iCs/>
          <w:sz w:val="32"/>
          <w:szCs w:val="32"/>
          <w:lang w:eastAsia="ru-RU"/>
        </w:rPr>
      </w:pPr>
      <w:r w:rsidRPr="008C42C1">
        <w:rPr>
          <w:rFonts w:ascii="Times New Roman" w:eastAsia="Times New Roman" w:hAnsi="Times New Roman" w:cs="Times New Roman"/>
          <w:b/>
          <w:i/>
          <w:iCs/>
          <w:sz w:val="32"/>
          <w:szCs w:val="32"/>
          <w:lang w:eastAsia="ru-RU"/>
        </w:rPr>
        <w:lastRenderedPageBreak/>
        <w:t>ОГЛАВЛЕНИЕ</w:t>
      </w:r>
    </w:p>
    <w:p w:rsidR="008C42C1" w:rsidRPr="008C42C1" w:rsidRDefault="008C42C1" w:rsidP="008C42C1">
      <w:pPr>
        <w:tabs>
          <w:tab w:val="center" w:pos="709"/>
        </w:tabs>
        <w:spacing w:after="0" w:line="240" w:lineRule="auto"/>
        <w:rPr>
          <w:rFonts w:ascii="Times New Roman" w:eastAsia="Times New Roman" w:hAnsi="Times New Roman" w:cs="Times New Roman"/>
          <w:b/>
          <w:iCs/>
          <w:sz w:val="28"/>
          <w:szCs w:val="28"/>
          <w:lang w:eastAsia="ru-RU"/>
        </w:rPr>
      </w:pPr>
    </w:p>
    <w:p w:rsidR="008C42C1" w:rsidRPr="008C42C1" w:rsidRDefault="008C42C1" w:rsidP="008C42C1">
      <w:pPr>
        <w:tabs>
          <w:tab w:val="center" w:pos="709"/>
        </w:tabs>
        <w:spacing w:after="0" w:line="240" w:lineRule="auto"/>
        <w:jc w:val="both"/>
        <w:rPr>
          <w:rFonts w:ascii="Times New Roman" w:eastAsia="Times New Roman" w:hAnsi="Times New Roman" w:cs="Times New Roman"/>
          <w:iCs/>
          <w:sz w:val="28"/>
          <w:szCs w:val="28"/>
          <w:lang w:eastAsia="ru-RU"/>
        </w:rPr>
      </w:pPr>
      <w:r w:rsidRPr="008C42C1">
        <w:rPr>
          <w:rFonts w:ascii="Times New Roman" w:eastAsia="Times New Roman" w:hAnsi="Times New Roman" w:cs="Times New Roman"/>
          <w:iCs/>
          <w:sz w:val="28"/>
          <w:szCs w:val="28"/>
          <w:lang w:eastAsia="ru-RU"/>
        </w:rPr>
        <w:t>1.Состояние нормативно-правового регулирования контрольно-надзорной деятельности в сфере здравоохранения…………………………………….3 стр.</w:t>
      </w:r>
    </w:p>
    <w:p w:rsidR="008C42C1" w:rsidRPr="008C42C1" w:rsidRDefault="008C42C1" w:rsidP="008C42C1">
      <w:pPr>
        <w:tabs>
          <w:tab w:val="center" w:pos="709"/>
        </w:tabs>
        <w:spacing w:after="0" w:line="240" w:lineRule="auto"/>
        <w:rPr>
          <w:rFonts w:ascii="Times New Roman" w:eastAsia="Times New Roman" w:hAnsi="Times New Roman" w:cs="Times New Roman"/>
          <w:iCs/>
          <w:sz w:val="28"/>
          <w:szCs w:val="28"/>
          <w:lang w:eastAsia="ru-RU"/>
        </w:rPr>
      </w:pPr>
    </w:p>
    <w:p w:rsidR="008C42C1" w:rsidRPr="008C42C1" w:rsidRDefault="008C42C1" w:rsidP="008C42C1">
      <w:pPr>
        <w:autoSpaceDE w:val="0"/>
        <w:autoSpaceDN w:val="0"/>
        <w:adjustRightInd w:val="0"/>
        <w:spacing w:after="0" w:line="240" w:lineRule="auto"/>
        <w:jc w:val="both"/>
        <w:rPr>
          <w:rFonts w:ascii="Times New Roman" w:eastAsia="Calibri" w:hAnsi="Times New Roman" w:cs="Times New Roman"/>
          <w:bCs/>
          <w:sz w:val="28"/>
          <w:szCs w:val="28"/>
        </w:rPr>
      </w:pPr>
      <w:r w:rsidRPr="008C42C1">
        <w:rPr>
          <w:rFonts w:ascii="Times New Roman" w:eastAsia="Times New Roman" w:hAnsi="Times New Roman" w:cs="Times New Roman"/>
          <w:iCs/>
          <w:sz w:val="28"/>
          <w:szCs w:val="28"/>
          <w:lang w:eastAsia="ru-RU"/>
        </w:rPr>
        <w:t xml:space="preserve">2.Организация </w:t>
      </w:r>
      <w:r w:rsidRPr="008C42C1">
        <w:rPr>
          <w:rFonts w:ascii="Times New Roman" w:eastAsia="Calibri" w:hAnsi="Times New Roman" w:cs="Times New Roman"/>
          <w:bCs/>
          <w:sz w:val="28"/>
          <w:szCs w:val="28"/>
        </w:rPr>
        <w:t>государственного контроля …</w:t>
      </w:r>
      <w:proofErr w:type="gramStart"/>
      <w:r w:rsidRPr="008C42C1">
        <w:rPr>
          <w:rFonts w:ascii="Times New Roman" w:eastAsia="Calibri" w:hAnsi="Times New Roman" w:cs="Times New Roman"/>
          <w:bCs/>
          <w:sz w:val="28"/>
          <w:szCs w:val="28"/>
        </w:rPr>
        <w:t>…….</w:t>
      </w:r>
      <w:proofErr w:type="gramEnd"/>
      <w:r w:rsidRPr="008C42C1">
        <w:rPr>
          <w:rFonts w:ascii="Times New Roman" w:eastAsia="Calibri" w:hAnsi="Times New Roman" w:cs="Times New Roman"/>
          <w:bCs/>
          <w:sz w:val="28"/>
          <w:szCs w:val="28"/>
        </w:rPr>
        <w:t>.……………………..</w:t>
      </w:r>
      <w:r w:rsidR="00A561AE">
        <w:rPr>
          <w:rFonts w:ascii="Times New Roman" w:eastAsia="Times New Roman" w:hAnsi="Times New Roman" w:cs="Times New Roman"/>
          <w:sz w:val="28"/>
          <w:szCs w:val="28"/>
          <w:lang w:eastAsia="ru-RU"/>
        </w:rPr>
        <w:t>3</w:t>
      </w:r>
      <w:r w:rsidR="002044AF">
        <w:rPr>
          <w:rFonts w:ascii="Times New Roman" w:eastAsia="Times New Roman" w:hAnsi="Times New Roman" w:cs="Times New Roman"/>
          <w:sz w:val="28"/>
          <w:szCs w:val="28"/>
          <w:lang w:eastAsia="ru-RU"/>
        </w:rPr>
        <w:t>9</w:t>
      </w:r>
      <w:r w:rsidRPr="008C42C1">
        <w:rPr>
          <w:rFonts w:ascii="Times New Roman" w:eastAsia="Times New Roman" w:hAnsi="Times New Roman" w:cs="Times New Roman"/>
          <w:sz w:val="28"/>
          <w:szCs w:val="28"/>
          <w:lang w:eastAsia="ru-RU"/>
        </w:rPr>
        <w:t xml:space="preserve"> стр.</w:t>
      </w:r>
    </w:p>
    <w:p w:rsidR="008C42C1" w:rsidRPr="008C42C1" w:rsidRDefault="008C42C1" w:rsidP="008C42C1">
      <w:pPr>
        <w:tabs>
          <w:tab w:val="center" w:pos="709"/>
        </w:tabs>
        <w:spacing w:after="0" w:line="240" w:lineRule="auto"/>
        <w:rPr>
          <w:rFonts w:ascii="Times New Roman" w:eastAsia="Times New Roman" w:hAnsi="Times New Roman" w:cs="Times New Roman"/>
          <w:sz w:val="28"/>
          <w:szCs w:val="28"/>
          <w:lang w:eastAsia="ru-RU"/>
        </w:rPr>
      </w:pPr>
    </w:p>
    <w:p w:rsidR="008C42C1" w:rsidRPr="008C42C1" w:rsidRDefault="008C42C1" w:rsidP="008C42C1">
      <w:pPr>
        <w:autoSpaceDE w:val="0"/>
        <w:autoSpaceDN w:val="0"/>
        <w:adjustRightInd w:val="0"/>
        <w:spacing w:after="0" w:line="240" w:lineRule="auto"/>
        <w:jc w:val="both"/>
        <w:rPr>
          <w:rFonts w:ascii="Times New Roman" w:eastAsia="Calibri" w:hAnsi="Times New Roman" w:cs="Times New Roman"/>
          <w:bCs/>
          <w:sz w:val="28"/>
          <w:szCs w:val="28"/>
        </w:rPr>
      </w:pPr>
      <w:r w:rsidRPr="008C42C1">
        <w:rPr>
          <w:rFonts w:ascii="Times New Roman" w:eastAsia="Times New Roman" w:hAnsi="Times New Roman" w:cs="Times New Roman"/>
          <w:sz w:val="28"/>
          <w:szCs w:val="28"/>
          <w:lang w:eastAsia="ru-RU"/>
        </w:rPr>
        <w:t xml:space="preserve">3. </w:t>
      </w:r>
      <w:r w:rsidRPr="008C42C1">
        <w:rPr>
          <w:rFonts w:ascii="Times New Roman" w:eastAsia="Calibri" w:hAnsi="Times New Roman" w:cs="Times New Roman"/>
          <w:sz w:val="28"/>
          <w:szCs w:val="28"/>
          <w:lang w:eastAsia="ru-RU"/>
        </w:rPr>
        <w:t>Финансовое и кадровое обеспечение государственного контроля</w:t>
      </w:r>
      <w:r w:rsidRPr="008C42C1">
        <w:rPr>
          <w:rFonts w:ascii="Times New Roman" w:eastAsia="Times New Roman" w:hAnsi="Times New Roman" w:cs="Times New Roman"/>
          <w:sz w:val="28"/>
          <w:szCs w:val="28"/>
          <w:lang w:eastAsia="ru-RU"/>
        </w:rPr>
        <w:t>………………………………………………………………</w:t>
      </w:r>
      <w:proofErr w:type="gramStart"/>
      <w:r w:rsidRPr="008C42C1">
        <w:rPr>
          <w:rFonts w:ascii="Times New Roman" w:eastAsia="Times New Roman" w:hAnsi="Times New Roman" w:cs="Times New Roman"/>
          <w:sz w:val="28"/>
          <w:szCs w:val="28"/>
          <w:lang w:eastAsia="ru-RU"/>
        </w:rPr>
        <w:t>…….</w:t>
      </w:r>
      <w:proofErr w:type="gramEnd"/>
      <w:r w:rsidRPr="008C42C1">
        <w:rPr>
          <w:rFonts w:ascii="Times New Roman" w:eastAsia="Times New Roman" w:hAnsi="Times New Roman" w:cs="Times New Roman"/>
          <w:sz w:val="28"/>
          <w:szCs w:val="28"/>
          <w:lang w:eastAsia="ru-RU"/>
        </w:rPr>
        <w:t>.</w:t>
      </w:r>
      <w:r w:rsidR="00A561AE">
        <w:rPr>
          <w:rFonts w:ascii="Times New Roman" w:eastAsia="Calibri" w:hAnsi="Times New Roman" w:cs="Times New Roman"/>
          <w:sz w:val="28"/>
          <w:szCs w:val="28"/>
          <w:lang w:eastAsia="ru-RU"/>
        </w:rPr>
        <w:t>4</w:t>
      </w:r>
      <w:r w:rsidR="002044AF">
        <w:rPr>
          <w:rFonts w:ascii="Times New Roman" w:eastAsia="Calibri" w:hAnsi="Times New Roman" w:cs="Times New Roman"/>
          <w:sz w:val="28"/>
          <w:szCs w:val="28"/>
          <w:lang w:eastAsia="ru-RU"/>
        </w:rPr>
        <w:t>5</w:t>
      </w:r>
      <w:r w:rsidRPr="008C42C1">
        <w:rPr>
          <w:rFonts w:ascii="Times New Roman" w:eastAsia="Calibri" w:hAnsi="Times New Roman" w:cs="Times New Roman"/>
          <w:sz w:val="28"/>
          <w:szCs w:val="28"/>
          <w:lang w:eastAsia="ru-RU"/>
        </w:rPr>
        <w:t xml:space="preserve"> стр.</w:t>
      </w:r>
    </w:p>
    <w:p w:rsidR="008C42C1" w:rsidRPr="008C42C1" w:rsidRDefault="008C42C1" w:rsidP="008C42C1">
      <w:pPr>
        <w:tabs>
          <w:tab w:val="center" w:pos="709"/>
        </w:tabs>
        <w:spacing w:after="0" w:line="240" w:lineRule="auto"/>
        <w:jc w:val="both"/>
        <w:rPr>
          <w:rFonts w:ascii="Times New Roman" w:eastAsia="Times New Roman" w:hAnsi="Times New Roman" w:cs="Times New Roman"/>
          <w:sz w:val="28"/>
          <w:szCs w:val="28"/>
          <w:lang w:eastAsia="ru-RU"/>
        </w:rPr>
      </w:pPr>
    </w:p>
    <w:p w:rsidR="008C42C1" w:rsidRPr="008C42C1" w:rsidRDefault="008C42C1" w:rsidP="008C42C1">
      <w:pPr>
        <w:autoSpaceDE w:val="0"/>
        <w:autoSpaceDN w:val="0"/>
        <w:adjustRightInd w:val="0"/>
        <w:spacing w:after="0" w:line="240" w:lineRule="auto"/>
        <w:jc w:val="both"/>
        <w:rPr>
          <w:rFonts w:ascii="Times New Roman" w:eastAsia="Calibri" w:hAnsi="Times New Roman" w:cs="Times New Roman"/>
          <w:bCs/>
          <w:sz w:val="28"/>
          <w:szCs w:val="28"/>
        </w:rPr>
      </w:pPr>
      <w:r w:rsidRPr="008C42C1">
        <w:rPr>
          <w:rFonts w:ascii="Times New Roman" w:eastAsia="Times New Roman" w:hAnsi="Times New Roman" w:cs="Times New Roman"/>
          <w:sz w:val="28"/>
          <w:szCs w:val="28"/>
          <w:lang w:eastAsia="ru-RU"/>
        </w:rPr>
        <w:t>4.</w:t>
      </w:r>
      <w:r w:rsidRPr="008C42C1">
        <w:rPr>
          <w:rFonts w:ascii="Times New Roman" w:eastAsia="Calibri" w:hAnsi="Times New Roman" w:cs="Times New Roman"/>
          <w:bCs/>
          <w:sz w:val="28"/>
          <w:szCs w:val="28"/>
        </w:rPr>
        <w:t xml:space="preserve">Проведение государственного </w:t>
      </w:r>
      <w:r w:rsidR="008E47B9">
        <w:rPr>
          <w:rFonts w:ascii="Times New Roman" w:eastAsia="Calibri" w:hAnsi="Times New Roman" w:cs="Times New Roman"/>
          <w:bCs/>
          <w:sz w:val="28"/>
          <w:szCs w:val="28"/>
        </w:rPr>
        <w:t xml:space="preserve">контроля (надзора) </w:t>
      </w:r>
      <w:r w:rsidRPr="008C42C1">
        <w:rPr>
          <w:rFonts w:ascii="Times New Roman" w:eastAsia="Times New Roman" w:hAnsi="Times New Roman" w:cs="Times New Roman"/>
          <w:sz w:val="28"/>
          <w:szCs w:val="28"/>
          <w:lang w:eastAsia="ru-RU"/>
        </w:rPr>
        <w:t>…………………………………………………………</w:t>
      </w:r>
      <w:r w:rsidR="008E47B9">
        <w:rPr>
          <w:rFonts w:ascii="Times New Roman" w:eastAsia="Times New Roman" w:hAnsi="Times New Roman" w:cs="Times New Roman"/>
          <w:sz w:val="28"/>
          <w:szCs w:val="28"/>
          <w:lang w:eastAsia="ru-RU"/>
        </w:rPr>
        <w:t>………………</w:t>
      </w:r>
      <w:proofErr w:type="gramStart"/>
      <w:r w:rsidR="008E47B9">
        <w:rPr>
          <w:rFonts w:ascii="Times New Roman" w:eastAsia="Times New Roman" w:hAnsi="Times New Roman" w:cs="Times New Roman"/>
          <w:sz w:val="28"/>
          <w:szCs w:val="28"/>
          <w:lang w:eastAsia="ru-RU"/>
        </w:rPr>
        <w:t>…….</w:t>
      </w:r>
      <w:proofErr w:type="gramEnd"/>
      <w:r w:rsidR="008E47B9">
        <w:rPr>
          <w:rFonts w:ascii="Times New Roman" w:eastAsia="Times New Roman" w:hAnsi="Times New Roman" w:cs="Times New Roman"/>
          <w:sz w:val="28"/>
          <w:szCs w:val="28"/>
          <w:lang w:eastAsia="ru-RU"/>
        </w:rPr>
        <w:t>.</w:t>
      </w:r>
      <w:r w:rsidR="00A561AE">
        <w:rPr>
          <w:rFonts w:ascii="Times New Roman" w:eastAsia="Times New Roman" w:hAnsi="Times New Roman" w:cs="Times New Roman"/>
          <w:sz w:val="28"/>
          <w:szCs w:val="28"/>
          <w:lang w:eastAsia="ru-RU"/>
        </w:rPr>
        <w:t>5</w:t>
      </w:r>
      <w:r w:rsidR="002044AF">
        <w:rPr>
          <w:rFonts w:ascii="Times New Roman" w:eastAsia="Times New Roman" w:hAnsi="Times New Roman" w:cs="Times New Roman"/>
          <w:sz w:val="28"/>
          <w:szCs w:val="28"/>
          <w:lang w:eastAsia="ru-RU"/>
        </w:rPr>
        <w:t>3</w:t>
      </w:r>
      <w:r w:rsidRPr="008C42C1">
        <w:rPr>
          <w:rFonts w:ascii="Times New Roman" w:eastAsia="Times New Roman" w:hAnsi="Times New Roman" w:cs="Times New Roman"/>
          <w:sz w:val="28"/>
          <w:szCs w:val="28"/>
          <w:lang w:eastAsia="ru-RU"/>
        </w:rPr>
        <w:t xml:space="preserve"> стр.</w:t>
      </w:r>
    </w:p>
    <w:p w:rsidR="008C42C1" w:rsidRPr="008C42C1" w:rsidRDefault="008C42C1" w:rsidP="008C42C1">
      <w:pPr>
        <w:tabs>
          <w:tab w:val="center" w:pos="709"/>
        </w:tabs>
        <w:spacing w:after="0" w:line="240" w:lineRule="auto"/>
        <w:jc w:val="both"/>
        <w:rPr>
          <w:rFonts w:ascii="Times New Roman" w:eastAsia="Times New Roman" w:hAnsi="Times New Roman" w:cs="Times New Roman"/>
          <w:sz w:val="28"/>
          <w:szCs w:val="28"/>
          <w:lang w:eastAsia="ru-RU"/>
        </w:rPr>
      </w:pPr>
    </w:p>
    <w:p w:rsidR="008C42C1" w:rsidRPr="008E47B9" w:rsidRDefault="008C42C1" w:rsidP="008C42C1">
      <w:pPr>
        <w:autoSpaceDE w:val="0"/>
        <w:autoSpaceDN w:val="0"/>
        <w:adjustRightInd w:val="0"/>
        <w:spacing w:after="0" w:line="240" w:lineRule="auto"/>
        <w:jc w:val="both"/>
        <w:rPr>
          <w:rFonts w:ascii="Times New Roman" w:eastAsia="Calibri" w:hAnsi="Times New Roman" w:cs="Times New Roman"/>
          <w:bCs/>
          <w:sz w:val="28"/>
          <w:szCs w:val="28"/>
        </w:rPr>
      </w:pPr>
      <w:r w:rsidRPr="008C42C1">
        <w:rPr>
          <w:rFonts w:ascii="Times New Roman" w:eastAsia="Times New Roman" w:hAnsi="Times New Roman" w:cs="Times New Roman"/>
          <w:sz w:val="28"/>
          <w:szCs w:val="28"/>
          <w:lang w:eastAsia="ru-RU"/>
        </w:rPr>
        <w:t>5.</w:t>
      </w:r>
      <w:r w:rsidRPr="008C42C1">
        <w:rPr>
          <w:rFonts w:ascii="Times New Roman" w:eastAsia="Calibri" w:hAnsi="Times New Roman" w:cs="Times New Roman"/>
          <w:bCs/>
          <w:sz w:val="28"/>
          <w:szCs w:val="28"/>
        </w:rPr>
        <w:t>Действия по пресечению нарушений обязательных требований и (или) устранению последствий таких нарушений</w:t>
      </w:r>
      <w:r w:rsidR="008E47B9">
        <w:rPr>
          <w:rFonts w:ascii="Times New Roman" w:eastAsia="Calibri" w:hAnsi="Times New Roman" w:cs="Times New Roman"/>
          <w:bCs/>
          <w:sz w:val="28"/>
          <w:szCs w:val="28"/>
        </w:rPr>
        <w:t xml:space="preserve"> …</w:t>
      </w:r>
      <w:proofErr w:type="gramStart"/>
      <w:r w:rsidR="008E47B9">
        <w:rPr>
          <w:rFonts w:ascii="Times New Roman" w:eastAsia="Calibri" w:hAnsi="Times New Roman" w:cs="Times New Roman"/>
          <w:bCs/>
          <w:sz w:val="28"/>
          <w:szCs w:val="28"/>
        </w:rPr>
        <w:t>…….</w:t>
      </w:r>
      <w:proofErr w:type="gramEnd"/>
      <w:r w:rsidR="008E47B9">
        <w:rPr>
          <w:rFonts w:ascii="Times New Roman" w:eastAsia="Calibri" w:hAnsi="Times New Roman" w:cs="Times New Roman"/>
          <w:bCs/>
          <w:sz w:val="28"/>
          <w:szCs w:val="28"/>
        </w:rPr>
        <w:t>.…………</w:t>
      </w:r>
      <w:r w:rsidRPr="008C42C1">
        <w:rPr>
          <w:rFonts w:ascii="Times New Roman" w:eastAsia="Times New Roman" w:hAnsi="Times New Roman" w:cs="Times New Roman"/>
          <w:sz w:val="28"/>
          <w:szCs w:val="28"/>
          <w:lang w:eastAsia="ru-RU"/>
        </w:rPr>
        <w:t>………….</w:t>
      </w:r>
      <w:r w:rsidR="00A561AE">
        <w:rPr>
          <w:rFonts w:ascii="Times New Roman" w:eastAsia="Times New Roman" w:hAnsi="Times New Roman" w:cs="Times New Roman"/>
          <w:sz w:val="28"/>
          <w:szCs w:val="28"/>
          <w:lang w:eastAsia="ru-RU"/>
        </w:rPr>
        <w:t>5</w:t>
      </w:r>
      <w:r w:rsidR="002044AF">
        <w:rPr>
          <w:rFonts w:ascii="Times New Roman" w:eastAsia="Times New Roman" w:hAnsi="Times New Roman" w:cs="Times New Roman"/>
          <w:sz w:val="28"/>
          <w:szCs w:val="28"/>
          <w:lang w:eastAsia="ru-RU"/>
        </w:rPr>
        <w:t>7</w:t>
      </w:r>
      <w:r w:rsidRPr="008C42C1">
        <w:rPr>
          <w:rFonts w:ascii="Times New Roman" w:eastAsia="Times New Roman" w:hAnsi="Times New Roman" w:cs="Times New Roman"/>
          <w:sz w:val="28"/>
          <w:szCs w:val="28"/>
          <w:lang w:eastAsia="ru-RU"/>
        </w:rPr>
        <w:t xml:space="preserve"> стр.</w:t>
      </w:r>
    </w:p>
    <w:p w:rsidR="008C42C1" w:rsidRPr="008C42C1" w:rsidRDefault="008C42C1" w:rsidP="008C42C1">
      <w:pPr>
        <w:tabs>
          <w:tab w:val="center" w:pos="709"/>
        </w:tabs>
        <w:spacing w:after="0" w:line="240" w:lineRule="auto"/>
        <w:jc w:val="both"/>
        <w:rPr>
          <w:rFonts w:ascii="Times New Roman" w:eastAsia="Times New Roman" w:hAnsi="Times New Roman" w:cs="Times New Roman"/>
          <w:sz w:val="28"/>
          <w:szCs w:val="28"/>
          <w:lang w:eastAsia="ru-RU"/>
        </w:rPr>
      </w:pPr>
    </w:p>
    <w:p w:rsidR="00824CE7" w:rsidRDefault="008C42C1" w:rsidP="008C42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42C1">
        <w:rPr>
          <w:rFonts w:ascii="Times New Roman" w:eastAsia="Times New Roman" w:hAnsi="Times New Roman" w:cs="Times New Roman"/>
          <w:sz w:val="28"/>
          <w:szCs w:val="28"/>
          <w:lang w:eastAsia="ru-RU"/>
        </w:rPr>
        <w:t>6.</w:t>
      </w:r>
      <w:r w:rsidR="00824CE7">
        <w:rPr>
          <w:rFonts w:ascii="Times New Roman" w:eastAsia="Times New Roman" w:hAnsi="Times New Roman" w:cs="Times New Roman"/>
          <w:sz w:val="28"/>
          <w:szCs w:val="28"/>
          <w:lang w:eastAsia="ru-RU"/>
        </w:rPr>
        <w:t>А</w:t>
      </w:r>
      <w:r w:rsidR="00824CE7" w:rsidRPr="00824CE7">
        <w:rPr>
          <w:rFonts w:ascii="Times New Roman" w:eastAsia="Times New Roman" w:hAnsi="Times New Roman" w:cs="Times New Roman"/>
          <w:sz w:val="28"/>
          <w:szCs w:val="28"/>
          <w:lang w:eastAsia="ru-RU"/>
        </w:rPr>
        <w:t>нализ и оценка эффективности государственного контроля</w:t>
      </w:r>
      <w:r w:rsidR="00824CE7" w:rsidRPr="008C42C1">
        <w:rPr>
          <w:rFonts w:ascii="Times New Roman" w:eastAsia="Times New Roman" w:hAnsi="Times New Roman" w:cs="Times New Roman"/>
          <w:sz w:val="28"/>
          <w:szCs w:val="28"/>
          <w:lang w:eastAsia="ru-RU"/>
        </w:rPr>
        <w:t xml:space="preserve"> </w:t>
      </w:r>
      <w:r w:rsidR="00824CE7">
        <w:rPr>
          <w:rFonts w:ascii="Times New Roman" w:eastAsia="Times New Roman" w:hAnsi="Times New Roman" w:cs="Times New Roman"/>
          <w:sz w:val="28"/>
          <w:szCs w:val="28"/>
          <w:lang w:eastAsia="ru-RU"/>
        </w:rPr>
        <w:t>…………</w:t>
      </w:r>
      <w:proofErr w:type="gramStart"/>
      <w:r w:rsidR="00824CE7">
        <w:rPr>
          <w:rFonts w:ascii="Times New Roman" w:eastAsia="Times New Roman" w:hAnsi="Times New Roman" w:cs="Times New Roman"/>
          <w:sz w:val="28"/>
          <w:szCs w:val="28"/>
          <w:lang w:eastAsia="ru-RU"/>
        </w:rPr>
        <w:t>…….</w:t>
      </w:r>
      <w:proofErr w:type="gramEnd"/>
      <w:r w:rsidR="00824CE7">
        <w:rPr>
          <w:rFonts w:ascii="Times New Roman" w:eastAsia="Times New Roman" w:hAnsi="Times New Roman" w:cs="Times New Roman"/>
          <w:sz w:val="28"/>
          <w:szCs w:val="28"/>
          <w:lang w:eastAsia="ru-RU"/>
        </w:rPr>
        <w:t>.</w:t>
      </w:r>
      <w:r w:rsidR="00824CE7" w:rsidRPr="008C42C1">
        <w:rPr>
          <w:rFonts w:ascii="Times New Roman" w:eastAsia="Times New Roman" w:hAnsi="Times New Roman" w:cs="Times New Roman"/>
          <w:sz w:val="28"/>
          <w:szCs w:val="28"/>
          <w:lang w:eastAsia="ru-RU"/>
        </w:rPr>
        <w:t>………………………..……………………</w:t>
      </w:r>
      <w:r w:rsidR="008E47B9">
        <w:rPr>
          <w:rFonts w:ascii="Times New Roman" w:eastAsia="Times New Roman" w:hAnsi="Times New Roman" w:cs="Times New Roman"/>
          <w:sz w:val="28"/>
          <w:szCs w:val="28"/>
          <w:lang w:eastAsia="ru-RU"/>
        </w:rPr>
        <w:t>..</w:t>
      </w:r>
      <w:r w:rsidR="00824CE7" w:rsidRPr="008C42C1">
        <w:rPr>
          <w:rFonts w:ascii="Times New Roman" w:eastAsia="Times New Roman" w:hAnsi="Times New Roman" w:cs="Times New Roman"/>
          <w:sz w:val="28"/>
          <w:szCs w:val="28"/>
          <w:lang w:eastAsia="ru-RU"/>
        </w:rPr>
        <w:t>…………...….</w:t>
      </w:r>
      <w:r w:rsidR="00824CE7">
        <w:rPr>
          <w:rFonts w:ascii="Times New Roman" w:eastAsia="Times New Roman" w:hAnsi="Times New Roman" w:cs="Times New Roman"/>
          <w:sz w:val="28"/>
          <w:szCs w:val="28"/>
          <w:lang w:eastAsia="ru-RU"/>
        </w:rPr>
        <w:t>6</w:t>
      </w:r>
      <w:r w:rsidR="002044AF">
        <w:rPr>
          <w:rFonts w:ascii="Times New Roman" w:eastAsia="Times New Roman" w:hAnsi="Times New Roman" w:cs="Times New Roman"/>
          <w:sz w:val="28"/>
          <w:szCs w:val="28"/>
          <w:lang w:eastAsia="ru-RU"/>
        </w:rPr>
        <w:t>2</w:t>
      </w:r>
      <w:r w:rsidR="00824CE7" w:rsidRPr="008C42C1">
        <w:rPr>
          <w:rFonts w:ascii="Times New Roman" w:eastAsia="Times New Roman" w:hAnsi="Times New Roman" w:cs="Times New Roman"/>
          <w:sz w:val="28"/>
          <w:szCs w:val="28"/>
          <w:lang w:eastAsia="ru-RU"/>
        </w:rPr>
        <w:t xml:space="preserve"> стр</w:t>
      </w:r>
      <w:r w:rsidR="00F31440">
        <w:rPr>
          <w:rFonts w:ascii="Times New Roman" w:eastAsia="Times New Roman" w:hAnsi="Times New Roman" w:cs="Times New Roman"/>
          <w:sz w:val="28"/>
          <w:szCs w:val="28"/>
          <w:lang w:eastAsia="ru-RU"/>
        </w:rPr>
        <w:t>.</w:t>
      </w:r>
    </w:p>
    <w:p w:rsidR="00824CE7" w:rsidRDefault="00824CE7" w:rsidP="008C42C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42C1" w:rsidRPr="008C42C1" w:rsidRDefault="00824CE7" w:rsidP="008C42C1">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7.</w:t>
      </w:r>
      <w:r w:rsidR="00BA5A80" w:rsidRPr="008C42C1">
        <w:rPr>
          <w:rFonts w:ascii="Times New Roman" w:eastAsia="Times New Roman" w:hAnsi="Times New Roman" w:cs="Times New Roman"/>
          <w:sz w:val="28"/>
          <w:szCs w:val="28"/>
          <w:lang w:eastAsia="ru-RU"/>
        </w:rPr>
        <w:t xml:space="preserve">Выводы и предложения по результатам государственного контроля </w:t>
      </w:r>
      <w:r w:rsidR="00BA5A80">
        <w:rPr>
          <w:rFonts w:ascii="Times New Roman" w:eastAsia="Times New Roman" w:hAnsi="Times New Roman" w:cs="Times New Roman"/>
          <w:sz w:val="28"/>
          <w:szCs w:val="28"/>
          <w:lang w:eastAsia="ru-RU"/>
        </w:rPr>
        <w:t>…………</w:t>
      </w:r>
      <w:proofErr w:type="gramStart"/>
      <w:r w:rsidR="00BA5A80">
        <w:rPr>
          <w:rFonts w:ascii="Times New Roman" w:eastAsia="Times New Roman" w:hAnsi="Times New Roman" w:cs="Times New Roman"/>
          <w:sz w:val="28"/>
          <w:szCs w:val="28"/>
          <w:lang w:eastAsia="ru-RU"/>
        </w:rPr>
        <w:t>…….</w:t>
      </w:r>
      <w:proofErr w:type="gramEnd"/>
      <w:r w:rsidR="00BA5A80">
        <w:rPr>
          <w:rFonts w:ascii="Times New Roman" w:eastAsia="Times New Roman" w:hAnsi="Times New Roman" w:cs="Times New Roman"/>
          <w:sz w:val="28"/>
          <w:szCs w:val="28"/>
          <w:lang w:eastAsia="ru-RU"/>
        </w:rPr>
        <w:t>.</w:t>
      </w:r>
      <w:r w:rsidR="008C42C1" w:rsidRPr="008C42C1">
        <w:rPr>
          <w:rFonts w:ascii="Times New Roman" w:eastAsia="Times New Roman" w:hAnsi="Times New Roman" w:cs="Times New Roman"/>
          <w:sz w:val="28"/>
          <w:szCs w:val="28"/>
          <w:lang w:eastAsia="ru-RU"/>
        </w:rPr>
        <w:t>………………………..………………………………...</w:t>
      </w:r>
      <w:r w:rsidR="008E47B9">
        <w:rPr>
          <w:rFonts w:ascii="Times New Roman" w:eastAsia="Times New Roman" w:hAnsi="Times New Roman" w:cs="Times New Roman"/>
          <w:sz w:val="28"/>
          <w:szCs w:val="28"/>
          <w:lang w:eastAsia="ru-RU"/>
        </w:rPr>
        <w:t>..</w:t>
      </w:r>
      <w:r w:rsidR="008C42C1" w:rsidRPr="008C42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2044AF">
        <w:rPr>
          <w:rFonts w:ascii="Times New Roman" w:eastAsia="Times New Roman" w:hAnsi="Times New Roman" w:cs="Times New Roman"/>
          <w:sz w:val="28"/>
          <w:szCs w:val="28"/>
          <w:lang w:eastAsia="ru-RU"/>
        </w:rPr>
        <w:t>2</w:t>
      </w:r>
      <w:r w:rsidR="008C42C1" w:rsidRPr="008C42C1">
        <w:rPr>
          <w:rFonts w:ascii="Times New Roman" w:eastAsia="Times New Roman" w:hAnsi="Times New Roman" w:cs="Times New Roman"/>
          <w:sz w:val="28"/>
          <w:szCs w:val="28"/>
          <w:lang w:eastAsia="ru-RU"/>
        </w:rPr>
        <w:t xml:space="preserve"> стр.</w:t>
      </w:r>
    </w:p>
    <w:p w:rsidR="008C42C1" w:rsidRPr="008C42C1" w:rsidRDefault="008C42C1" w:rsidP="0080540E">
      <w:pPr>
        <w:tabs>
          <w:tab w:val="center" w:pos="709"/>
        </w:tabs>
        <w:spacing w:after="0" w:line="240" w:lineRule="auto"/>
        <w:jc w:val="both"/>
        <w:rPr>
          <w:rFonts w:ascii="Times New Roman" w:eastAsia="Times New Roman" w:hAnsi="Times New Roman" w:cs="Times New Roman"/>
          <w:bCs/>
          <w:sz w:val="28"/>
          <w:szCs w:val="28"/>
          <w:lang w:eastAsia="ru-RU"/>
        </w:rPr>
      </w:pPr>
      <w:r w:rsidRPr="008C42C1">
        <w:rPr>
          <w:rFonts w:ascii="Times New Roman" w:eastAsia="Times New Roman" w:hAnsi="Times New Roman" w:cs="Times New Roman"/>
          <w:sz w:val="28"/>
          <w:szCs w:val="28"/>
          <w:lang w:eastAsia="ru-RU"/>
        </w:rPr>
        <w:tab/>
      </w: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Pr="00022183" w:rsidRDefault="0080540E" w:rsidP="004178FD">
      <w:pPr>
        <w:jc w:val="center"/>
        <w:rPr>
          <w:rFonts w:ascii="Times New Roman" w:hAnsi="Times New Roman" w:cs="Times New Roman"/>
          <w:b/>
          <w:sz w:val="28"/>
          <w:szCs w:val="28"/>
        </w:rPr>
      </w:pPr>
    </w:p>
    <w:p w:rsidR="00022183" w:rsidRPr="00022183" w:rsidRDefault="00022183" w:rsidP="004178FD">
      <w:pPr>
        <w:jc w:val="center"/>
        <w:rPr>
          <w:rFonts w:ascii="Times New Roman" w:hAnsi="Times New Roman" w:cs="Times New Roman"/>
          <w:b/>
          <w:sz w:val="28"/>
          <w:szCs w:val="28"/>
        </w:rPr>
      </w:pPr>
    </w:p>
    <w:p w:rsidR="004178FD" w:rsidRPr="004178FD" w:rsidRDefault="004178FD" w:rsidP="004178FD">
      <w:pPr>
        <w:jc w:val="center"/>
        <w:rPr>
          <w:rFonts w:ascii="Times New Roman" w:hAnsi="Times New Roman" w:cs="Times New Roman"/>
          <w:b/>
          <w:sz w:val="28"/>
          <w:szCs w:val="28"/>
        </w:rPr>
      </w:pPr>
      <w:r w:rsidRPr="004178FD">
        <w:rPr>
          <w:rFonts w:ascii="Times New Roman" w:hAnsi="Times New Roman" w:cs="Times New Roman"/>
          <w:b/>
          <w:sz w:val="28"/>
          <w:szCs w:val="28"/>
        </w:rPr>
        <w:lastRenderedPageBreak/>
        <w:t>РАЗДЕЛ 1</w:t>
      </w:r>
    </w:p>
    <w:p w:rsidR="004178FD" w:rsidRPr="004178FD" w:rsidRDefault="004178FD" w:rsidP="004178FD">
      <w:pPr>
        <w:jc w:val="center"/>
        <w:rPr>
          <w:rFonts w:ascii="Times New Roman" w:hAnsi="Times New Roman" w:cs="Times New Roman"/>
          <w:b/>
          <w:sz w:val="28"/>
          <w:szCs w:val="28"/>
        </w:rPr>
      </w:pPr>
      <w:r w:rsidRPr="004178FD">
        <w:rPr>
          <w:rFonts w:ascii="Times New Roman" w:hAnsi="Times New Roman" w:cs="Times New Roman"/>
          <w:b/>
          <w:sz w:val="28"/>
          <w:szCs w:val="28"/>
        </w:rPr>
        <w:t>СОСТОЯНИЕ НОРМАТИВНО-ПРАВОВОГО РЕГУЛИРОВАНИЯ КОНТРОЛЬНО-НАДЗОРНОЙ ДЕЯТЕЛЬНОСТИ В СФЕРЕ ЗДРАВООХРАНЕНИЯ</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"Кодекс Российской Федерации об административных правонарушениях" от 30.12.2001 №195-ФЗ</w:t>
      </w:r>
      <w:r w:rsidR="002044AF">
        <w:rPr>
          <w:rFonts w:ascii="Times New Roman" w:hAnsi="Times New Roman"/>
          <w:sz w:val="28"/>
          <w:szCs w:val="28"/>
        </w:rPr>
        <w:t>;</w:t>
      </w:r>
      <w:r w:rsidRPr="00B071BD">
        <w:rPr>
          <w:rFonts w:ascii="Times New Roman" w:hAnsi="Times New Roman"/>
          <w:sz w:val="28"/>
          <w:szCs w:val="28"/>
        </w:rPr>
        <w:t xml:space="preserve">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Бюджетный кодекс Российской </w:t>
      </w:r>
      <w:proofErr w:type="gramStart"/>
      <w:r w:rsidRPr="00B071BD">
        <w:rPr>
          <w:rFonts w:ascii="Times New Roman" w:hAnsi="Times New Roman"/>
          <w:sz w:val="28"/>
          <w:szCs w:val="28"/>
        </w:rPr>
        <w:t>Федерации  от</w:t>
      </w:r>
      <w:proofErr w:type="gramEnd"/>
      <w:r w:rsidRPr="00B071BD">
        <w:rPr>
          <w:rFonts w:ascii="Times New Roman" w:hAnsi="Times New Roman"/>
          <w:sz w:val="28"/>
          <w:szCs w:val="28"/>
        </w:rPr>
        <w:t xml:space="preserve"> 31.07.1998 N 145-ФЗ;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Трудовой кодекс Российской Федерации от 30.12.2001 № 197-ФЗ;</w:t>
      </w:r>
    </w:p>
    <w:p w:rsidR="00613F50"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21.11.2011 №323-ФЗ "Об основах охраны здоровья граждан в Российской Федерации</w:t>
      </w:r>
      <w:proofErr w:type="gramStart"/>
      <w:r w:rsidRPr="00B071BD">
        <w:rPr>
          <w:rFonts w:ascii="Times New Roman" w:hAnsi="Times New Roman"/>
          <w:sz w:val="28"/>
          <w:szCs w:val="28"/>
        </w:rPr>
        <w:t xml:space="preserve">" </w:t>
      </w:r>
      <w:r w:rsidR="002044AF">
        <w:rPr>
          <w:rFonts w:ascii="Times New Roman" w:hAnsi="Times New Roman"/>
          <w:sz w:val="28"/>
          <w:szCs w:val="28"/>
        </w:rPr>
        <w:t>;</w:t>
      </w:r>
      <w:proofErr w:type="gramEnd"/>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29.11.2010 № 326-ФЗ «Об обязательном медицинском страховании в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12.04.2010 №61-ФЗ "Об обращении лекарственных средств"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25.04.2002 № 40-ФЗ «Об обязательном страховании гражданской ответственности владельцев транспортных средств»;</w:t>
      </w:r>
    </w:p>
    <w:p w:rsidR="00B071BD" w:rsidRPr="00B071BD" w:rsidRDefault="00B071BD" w:rsidP="00B071BD">
      <w:pPr>
        <w:pStyle w:val="a5"/>
        <w:numPr>
          <w:ilvl w:val="0"/>
          <w:numId w:val="20"/>
        </w:numPr>
        <w:ind w:left="284" w:hanging="284"/>
        <w:jc w:val="both"/>
        <w:rPr>
          <w:rFonts w:ascii="Times New Roman" w:hAnsi="Times New Roman"/>
          <w:color w:val="000000"/>
          <w:sz w:val="28"/>
          <w:szCs w:val="28"/>
        </w:rPr>
      </w:pPr>
      <w:r w:rsidRPr="00B071BD">
        <w:rPr>
          <w:rFonts w:ascii="Times New Roman" w:hAnsi="Times New Roman"/>
          <w:color w:val="000000"/>
          <w:sz w:val="28"/>
          <w:szCs w:val="28"/>
        </w:rPr>
        <w:t xml:space="preserve">Федеральный закон </w:t>
      </w:r>
      <w:r w:rsidRPr="00B071BD">
        <w:rPr>
          <w:rFonts w:ascii="Times New Roman" w:hAnsi="Times New Roman"/>
          <w:sz w:val="28"/>
          <w:szCs w:val="28"/>
        </w:rPr>
        <w:t xml:space="preserve">Российской Федерации </w:t>
      </w:r>
      <w:r w:rsidRPr="00B071BD">
        <w:rPr>
          <w:rFonts w:ascii="Times New Roman" w:hAnsi="Times New Roman"/>
          <w:color w:val="000000"/>
          <w:sz w:val="28"/>
          <w:szCs w:val="28"/>
        </w:rPr>
        <w:t xml:space="preserve">от 04.05.2011 № 99-ФЗ «О лицензировании отдельных видов деятельности»;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17.09.1998 № 157-ФЗ «Об иммунопрофилактике инфекционных болезней»;</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18.06.2001 № 77-ФЗ «О предупреждении распространения туберкулеза в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23.02.2013 № 15-ФЗ «Об охране здоровья граждан от воздействия окружающего табачного дыма и последствий потребления табака»;</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24.06.1999 № 120-ФЗ «Об основах системы профилактики безнадзорности и правонарушений несовершеннолетних»;</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31.05.2001 № 73-ФЗ «О государственной судебно-экспертной деятельности в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20.07.2012 №125-</w:t>
      </w:r>
      <w:proofErr w:type="gramStart"/>
      <w:r w:rsidRPr="00B071BD">
        <w:rPr>
          <w:rFonts w:ascii="Times New Roman" w:hAnsi="Times New Roman"/>
          <w:sz w:val="28"/>
          <w:szCs w:val="28"/>
        </w:rPr>
        <w:t>ФЗ  «</w:t>
      </w:r>
      <w:proofErr w:type="gramEnd"/>
      <w:r w:rsidRPr="00B071BD">
        <w:rPr>
          <w:rFonts w:ascii="Times New Roman" w:hAnsi="Times New Roman"/>
          <w:sz w:val="28"/>
          <w:szCs w:val="28"/>
        </w:rPr>
        <w:t>О донорстве крови и ее компонентов»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08.01.1998 №3-ФЗ "О наркотических сред</w:t>
      </w:r>
      <w:r w:rsidR="002044AF">
        <w:rPr>
          <w:rFonts w:ascii="Times New Roman" w:hAnsi="Times New Roman"/>
          <w:sz w:val="28"/>
          <w:szCs w:val="28"/>
        </w:rPr>
        <w:t>ствах и психотропных веществах";</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27.07.2004 № 79-ФЗ «О государственной гражданской службе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lastRenderedPageBreak/>
        <w:t>Федеральный закон от 15.12.2001 № 166-ФЗ «О государственном пенсионном обеспечении в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25.12.2008 № 273-ФЗ «О противодействии коррупции»;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Федеральный закон от 03.12.2012 № 230-ФЗ «О контроле за соответствием расходов лиц, замещающих государственные должности, и иных лиц их доходам»;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Федеральный закон от 07.05.2013 №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27.12.2002 №184-ФЗ "О техническом регулировании"</w:t>
      </w:r>
      <w:r w:rsidR="002044AF">
        <w:rPr>
          <w:rFonts w:ascii="Times New Roman" w:hAnsi="Times New Roman"/>
          <w:sz w:val="28"/>
          <w:szCs w:val="28"/>
        </w:rPr>
        <w:t>;</w:t>
      </w:r>
    </w:p>
    <w:p w:rsidR="00B071BD" w:rsidRPr="00B071BD" w:rsidRDefault="00B071B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03.07.2016 № 277-ФЗ «О внесении изменений в Федеральный закон «</w:t>
      </w:r>
      <w:r w:rsidRPr="00B071BD">
        <w:rPr>
          <w:rFonts w:ascii="Times New Roman" w:hAnsi="Times New Roman"/>
          <w:color w:val="000000" w:themeColor="text1"/>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w:t>
      </w:r>
      <w:r w:rsidRPr="00B071BD">
        <w:rPr>
          <w:rFonts w:ascii="Times New Roman" w:hAnsi="Times New Roman"/>
          <w:sz w:val="28"/>
          <w:szCs w:val="28"/>
        </w:rPr>
        <w:t>«</w:t>
      </w:r>
      <w:r w:rsidRPr="00B071BD">
        <w:rPr>
          <w:rFonts w:ascii="Times New Roman" w:hAnsi="Times New Roman"/>
          <w:color w:val="000000" w:themeColor="text1"/>
          <w:sz w:val="28"/>
          <w:szCs w:val="28"/>
        </w:rPr>
        <w:t>О стратегическом планировании в Российской Федерации»</w:t>
      </w:r>
      <w:r w:rsidR="002044AF">
        <w:rPr>
          <w:rFonts w:ascii="Times New Roman" w:hAnsi="Times New Roman"/>
          <w:color w:val="000000" w:themeColor="text1"/>
          <w:sz w:val="28"/>
          <w:szCs w:val="28"/>
        </w:rPr>
        <w:t>;</w:t>
      </w:r>
    </w:p>
    <w:p w:rsidR="00B071BD" w:rsidRPr="00B071BD" w:rsidRDefault="00B071B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Федеральный закон от 03.07.2016 № 298-ФЗ «О внесении изменений в главу </w:t>
      </w:r>
      <w:r w:rsidRPr="00B071BD">
        <w:rPr>
          <w:rFonts w:ascii="Times New Roman" w:hAnsi="Times New Roman"/>
          <w:sz w:val="28"/>
          <w:szCs w:val="28"/>
          <w:lang w:val="en-US"/>
        </w:rPr>
        <w:t>V</w:t>
      </w:r>
      <w:r w:rsidRPr="00B071BD">
        <w:rPr>
          <w:rFonts w:ascii="Times New Roman" w:hAnsi="Times New Roman"/>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w:t>
      </w:r>
      <w:r w:rsidR="002044AF">
        <w:rPr>
          <w:rFonts w:ascii="Times New Roman" w:hAnsi="Times New Roman"/>
          <w:sz w:val="28"/>
          <w:szCs w:val="28"/>
        </w:rPr>
        <w:t>;</w:t>
      </w:r>
    </w:p>
    <w:p w:rsidR="00227D2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Закон Российской Федерации от 02.07.1992 № 3185-1 «О психиатрической помощи и гарантиях прав граждан при ее оказании»;</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Указ Президента Российской Федерации от 07.05.2012 № 598 «О совершенствовании государственной политики в сфере здравоохранения»; </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lastRenderedPageBreak/>
        <w:t>Указ Президента Российской Федерации от 19.11.2007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02.03.1994 № 442 «О государственных наградах российской федерации»;</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07.09.2010 № 1099 «О мерах по совершенствованию государственной наградной системы российской федерации»;</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01.02.2005 № 110 «О проведении аттестации государственных гражданских служащих Российской Федерации»;</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01.02.2005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01.02.2005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02.06.2005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31.12.2005 № 1574 «О реестре должностей федеральной государственной гражданской службы»;</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lastRenderedPageBreak/>
        <w:t>Указ Президента Российской Федерации от 27.09.2005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18.07.2005 № 813 «О порядке и условиях командирования федеральных государственных гражданских служащих»;</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28.12.2006 № 1474 «О дополнительном профессиональном образовании государственных гражданских служащих Российской Федерации»;</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25.07.2006 №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Указ Президента Российской Федерации от 12.08.2002 № 885 «Об утверждении общих принципов служебного поведения государственных служащих»; </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19.05.2008 № 815 «О мерах по противодействию коррупции»;</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Указ Президента Российской Федерации от 18.05.2009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w:t>
      </w:r>
      <w:r w:rsidRPr="00B071BD">
        <w:rPr>
          <w:rFonts w:ascii="Times New Roman" w:hAnsi="Times New Roman"/>
          <w:sz w:val="28"/>
          <w:szCs w:val="28"/>
        </w:rPr>
        <w:lastRenderedPageBreak/>
        <w:t xml:space="preserve">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w:t>
      </w:r>
    </w:p>
    <w:p w:rsidR="00244D4C" w:rsidRDefault="00244D4C" w:rsidP="00244D4C">
      <w:pPr>
        <w:pStyle w:val="a5"/>
        <w:numPr>
          <w:ilvl w:val="0"/>
          <w:numId w:val="20"/>
        </w:numPr>
        <w:ind w:left="284" w:hanging="284"/>
        <w:jc w:val="both"/>
        <w:rPr>
          <w:rFonts w:ascii="Times New Roman" w:hAnsi="Times New Roman"/>
          <w:sz w:val="28"/>
          <w:szCs w:val="28"/>
        </w:rPr>
      </w:pPr>
      <w:r w:rsidRPr="00244D4C">
        <w:rPr>
          <w:rFonts w:ascii="Times New Roman" w:hAnsi="Times New Roman"/>
          <w:sz w:val="28"/>
          <w:szCs w:val="28"/>
        </w:rPr>
        <w:t xml:space="preserve">Указ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p>
    <w:p w:rsidR="00244D4C" w:rsidRDefault="00244D4C" w:rsidP="00244D4C">
      <w:pPr>
        <w:pStyle w:val="a5"/>
        <w:numPr>
          <w:ilvl w:val="0"/>
          <w:numId w:val="20"/>
        </w:numPr>
        <w:ind w:left="284" w:hanging="284"/>
        <w:jc w:val="both"/>
        <w:rPr>
          <w:rFonts w:ascii="Times New Roman" w:hAnsi="Times New Roman"/>
          <w:sz w:val="28"/>
          <w:szCs w:val="28"/>
        </w:rPr>
      </w:pPr>
      <w:r w:rsidRPr="00244D4C">
        <w:rPr>
          <w:rFonts w:ascii="Times New Roman" w:hAnsi="Times New Roman"/>
          <w:sz w:val="28"/>
          <w:szCs w:val="28"/>
        </w:rPr>
        <w:t xml:space="preserve">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w:t>
      </w:r>
    </w:p>
    <w:p w:rsidR="00244D4C" w:rsidRDefault="00244D4C" w:rsidP="00244D4C">
      <w:pPr>
        <w:pStyle w:val="a5"/>
        <w:numPr>
          <w:ilvl w:val="0"/>
          <w:numId w:val="20"/>
        </w:numPr>
        <w:ind w:left="284" w:hanging="284"/>
        <w:jc w:val="both"/>
        <w:rPr>
          <w:rFonts w:ascii="Times New Roman" w:hAnsi="Times New Roman"/>
          <w:sz w:val="28"/>
          <w:szCs w:val="28"/>
        </w:rPr>
      </w:pPr>
      <w:r>
        <w:rPr>
          <w:rFonts w:ascii="Times New Roman" w:hAnsi="Times New Roman"/>
          <w:sz w:val="28"/>
          <w:szCs w:val="28"/>
        </w:rPr>
        <w:t>У</w:t>
      </w:r>
      <w:r w:rsidRPr="00244D4C">
        <w:rPr>
          <w:rFonts w:ascii="Times New Roman" w:hAnsi="Times New Roman"/>
          <w:sz w:val="28"/>
          <w:szCs w:val="28"/>
        </w:rPr>
        <w:t xml:space="preserve">каз Президента Российской Федерации от 21.07.2010 № 925 «О мерах по реализации отдельных положений Федерального закона «О противодействии коррупции»; </w:t>
      </w:r>
    </w:p>
    <w:p w:rsidR="00244D4C" w:rsidRDefault="00244D4C" w:rsidP="00244D4C">
      <w:pPr>
        <w:pStyle w:val="a5"/>
        <w:numPr>
          <w:ilvl w:val="0"/>
          <w:numId w:val="20"/>
        </w:numPr>
        <w:ind w:left="284" w:hanging="284"/>
        <w:jc w:val="both"/>
        <w:rPr>
          <w:rFonts w:ascii="Times New Roman" w:hAnsi="Times New Roman"/>
          <w:sz w:val="28"/>
          <w:szCs w:val="28"/>
        </w:rPr>
      </w:pPr>
      <w:r w:rsidRPr="00244D4C">
        <w:rPr>
          <w:rFonts w:ascii="Times New Roman" w:hAnsi="Times New Roman"/>
          <w:sz w:val="28"/>
          <w:szCs w:val="28"/>
        </w:rPr>
        <w:t xml:space="preserve">Указ Президента Российской Федерации от 02.04.2013 № 309 «О мерах по реализации отдельных положений Федерального закона «О противодействии коррупции»; </w:t>
      </w:r>
    </w:p>
    <w:p w:rsidR="00244D4C" w:rsidRDefault="00244D4C" w:rsidP="00244D4C">
      <w:pPr>
        <w:pStyle w:val="a5"/>
        <w:numPr>
          <w:ilvl w:val="0"/>
          <w:numId w:val="20"/>
        </w:numPr>
        <w:ind w:left="284" w:hanging="284"/>
        <w:jc w:val="both"/>
        <w:rPr>
          <w:rFonts w:ascii="Times New Roman" w:hAnsi="Times New Roman"/>
          <w:sz w:val="28"/>
          <w:szCs w:val="28"/>
        </w:rPr>
      </w:pPr>
      <w:r w:rsidRPr="00244D4C">
        <w:rPr>
          <w:rFonts w:ascii="Times New Roman" w:hAnsi="Times New Roman"/>
          <w:sz w:val="28"/>
          <w:szCs w:val="28"/>
        </w:rPr>
        <w:t>Указ Президента Российской Федерации 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244D4C" w:rsidRDefault="00244D4C" w:rsidP="00244D4C">
      <w:pPr>
        <w:pStyle w:val="a5"/>
        <w:numPr>
          <w:ilvl w:val="0"/>
          <w:numId w:val="20"/>
        </w:numPr>
        <w:ind w:left="284" w:hanging="284"/>
        <w:jc w:val="both"/>
        <w:rPr>
          <w:rFonts w:ascii="Times New Roman" w:hAnsi="Times New Roman"/>
          <w:sz w:val="28"/>
          <w:szCs w:val="28"/>
        </w:rPr>
      </w:pPr>
      <w:r w:rsidRPr="00244D4C">
        <w:rPr>
          <w:rFonts w:ascii="Times New Roman" w:hAnsi="Times New Roman"/>
          <w:sz w:val="28"/>
          <w:szCs w:val="28"/>
        </w:rPr>
        <w:t xml:space="preserve">Указ Президента Российской Федерации от 08.07.2013 № 613 «Вопросы противодействия коррупции»; </w:t>
      </w:r>
    </w:p>
    <w:p w:rsidR="00244D4C" w:rsidRDefault="00244D4C" w:rsidP="00244D4C">
      <w:pPr>
        <w:pStyle w:val="a5"/>
        <w:numPr>
          <w:ilvl w:val="0"/>
          <w:numId w:val="20"/>
        </w:numPr>
        <w:ind w:left="284" w:hanging="284"/>
        <w:jc w:val="both"/>
        <w:rPr>
          <w:rFonts w:ascii="Times New Roman" w:hAnsi="Times New Roman"/>
          <w:sz w:val="28"/>
          <w:szCs w:val="28"/>
        </w:rPr>
      </w:pPr>
      <w:r w:rsidRPr="00244D4C">
        <w:rPr>
          <w:rFonts w:ascii="Times New Roman" w:hAnsi="Times New Roman"/>
          <w:sz w:val="28"/>
          <w:szCs w:val="28"/>
        </w:rPr>
        <w:t>Приказ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РФ 13.05.2009 N 13915)</w:t>
      </w:r>
      <w:r>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23.11.2009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РФ от 30.06.2010 №489 "Об утверждении Правил подготовки органами государственного контроля (надзора) и органами муниципального контроля ежегодных планов </w:t>
      </w:r>
      <w:r w:rsidRPr="00B071BD">
        <w:rPr>
          <w:rFonts w:ascii="Times New Roman" w:hAnsi="Times New Roman"/>
          <w:sz w:val="28"/>
          <w:szCs w:val="28"/>
        </w:rPr>
        <w:lastRenderedPageBreak/>
        <w:t>проведения плановых проверок юридических лиц и индивидуальных предпринимателей"</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05.04.2010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07.02.2011 № 60 «О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22.11.1997        № 1471 «О некоторых мерах по упорядочению выплат за счет средств Фонда социального страхования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04.10.2010        № 782 «О Программе государственных гарантий оказания гражданам Российской Федерации бесплатной медицинской помощи на 2011 год»;</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01.12.2004        № 715 «Об утверждении перечня социально значимых заболеваний и перечня заболеваний, представляющих опасность для окружающих»;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06.02.2012 № 98 «О социальном показании для искусственного прерывания беременности»;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25.02.2003        № 123 «Об утверждении Положения о военно-врачебной экспертизе»;</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27.08.2014 №865 «Об утверждении правил предоставления субвенций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 о признании утратившими силу некоторых актов Правительства Российской Федерации»</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lastRenderedPageBreak/>
        <w:t>Постановление Правительства РФ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w:t>
      </w:r>
      <w:r w:rsidR="00613F50" w:rsidRPr="00B071BD">
        <w:rPr>
          <w:rFonts w:ascii="Times New Roman" w:hAnsi="Times New Roman"/>
          <w:sz w:val="28"/>
          <w:szCs w:val="28"/>
        </w:rPr>
        <w:t xml:space="preserve">тельства РФ от 29.09.2010 №771 </w:t>
      </w:r>
      <w:r w:rsidRPr="00B071BD">
        <w:rPr>
          <w:rFonts w:ascii="Times New Roman" w:hAnsi="Times New Roman"/>
          <w:sz w:val="28"/>
          <w:szCs w:val="28"/>
        </w:rPr>
        <w:t>"О порядке ввоза лекарственных средств для медицинского применения на т</w:t>
      </w:r>
      <w:r w:rsidR="002044AF">
        <w:rPr>
          <w:rFonts w:ascii="Times New Roman" w:hAnsi="Times New Roman"/>
          <w:sz w:val="28"/>
          <w:szCs w:val="28"/>
        </w:rPr>
        <w:t>ерриторию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РФ от 16.03.1996 №278 "О порядке ввоза в Российскую Федерацию и вывоза из Российской Федерации сильнодействующих и ядовитых веществ, не являющихся </w:t>
      </w:r>
      <w:proofErr w:type="spellStart"/>
      <w:r w:rsidRPr="00B071BD">
        <w:rPr>
          <w:rFonts w:ascii="Times New Roman" w:hAnsi="Times New Roman"/>
          <w:sz w:val="28"/>
          <w:szCs w:val="28"/>
        </w:rPr>
        <w:t>прекурсорами</w:t>
      </w:r>
      <w:proofErr w:type="spellEnd"/>
      <w:r w:rsidRPr="00B071BD">
        <w:rPr>
          <w:rFonts w:ascii="Times New Roman" w:hAnsi="Times New Roman"/>
          <w:sz w:val="28"/>
          <w:szCs w:val="28"/>
        </w:rPr>
        <w:t xml:space="preserve"> наркотических средств и психотропных веществ"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03.08.1996 №</w:t>
      </w:r>
      <w:proofErr w:type="gramStart"/>
      <w:r w:rsidRPr="00B071BD">
        <w:rPr>
          <w:rFonts w:ascii="Times New Roman" w:hAnsi="Times New Roman"/>
          <w:sz w:val="28"/>
          <w:szCs w:val="28"/>
        </w:rPr>
        <w:t>930  "</w:t>
      </w:r>
      <w:proofErr w:type="gramEnd"/>
      <w:r w:rsidRPr="00B071BD">
        <w:rPr>
          <w:rFonts w:ascii="Times New Roman" w:hAnsi="Times New Roman"/>
          <w:sz w:val="28"/>
          <w:szCs w:val="28"/>
        </w:rPr>
        <w:t xml:space="preserve">Об утверждении номенклатуры сильнодействующих и ядовитых веществ, не являющихся </w:t>
      </w:r>
      <w:proofErr w:type="spellStart"/>
      <w:r w:rsidRPr="00B071BD">
        <w:rPr>
          <w:rFonts w:ascii="Times New Roman" w:hAnsi="Times New Roman"/>
          <w:sz w:val="28"/>
          <w:szCs w:val="28"/>
        </w:rPr>
        <w:t>прекурсорами</w:t>
      </w:r>
      <w:proofErr w:type="spellEnd"/>
      <w:r w:rsidRPr="00B071BD">
        <w:rPr>
          <w:rFonts w:ascii="Times New Roman" w:hAnsi="Times New Roman"/>
          <w:sz w:val="28"/>
          <w:szCs w:val="28"/>
        </w:rPr>
        <w:t xml:space="preserve"> наркотических средств и психотропных веществ, на которые распространяется порядок ввоза в Российскую Федерацию и вывоза из Российской Федерации, утвержденный постановлением Правительства Российской Федерации от 16 марта 1996 г. №278"</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03.09.2010 №673 "Об утверждении Правил ввоза на территорию Российской Федерации и вывоза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22.12.2011 N 1081 "О лицензировании фармацевтической деятельности"</w:t>
      </w:r>
      <w:r w:rsidR="002044AF">
        <w:rPr>
          <w:rFonts w:ascii="Times New Roman" w:hAnsi="Times New Roman"/>
          <w:sz w:val="28"/>
          <w:szCs w:val="28"/>
        </w:rPr>
        <w:t>;</w:t>
      </w:r>
      <w:r w:rsidRPr="00B071BD">
        <w:rPr>
          <w:rFonts w:ascii="Times New Roman" w:hAnsi="Times New Roman"/>
          <w:sz w:val="28"/>
          <w:szCs w:val="28"/>
        </w:rPr>
        <w:t xml:space="preserve">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03.09.2010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07.02.2011 №59 "О предоставлении информации о ввозе лекарственных средств на территорию Российской Федерации и вывозе лекарственных средств с территории Российской Федерации"</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РФ от 22.12.2011 №1085 "О лицензировании деятельности по обороту наркотических средств, психотропных веществ и их </w:t>
      </w:r>
      <w:proofErr w:type="spellStart"/>
      <w:r w:rsidRPr="00B071BD">
        <w:rPr>
          <w:rFonts w:ascii="Times New Roman" w:hAnsi="Times New Roman"/>
          <w:sz w:val="28"/>
          <w:szCs w:val="28"/>
        </w:rPr>
        <w:t>прекурсоров</w:t>
      </w:r>
      <w:proofErr w:type="spellEnd"/>
      <w:r w:rsidRPr="00B071BD">
        <w:rPr>
          <w:rFonts w:ascii="Times New Roman" w:hAnsi="Times New Roman"/>
          <w:sz w:val="28"/>
          <w:szCs w:val="28"/>
        </w:rPr>
        <w:t xml:space="preserve">, культивированию </w:t>
      </w:r>
      <w:proofErr w:type="spellStart"/>
      <w:r w:rsidRPr="00B071BD">
        <w:rPr>
          <w:rFonts w:ascii="Times New Roman" w:hAnsi="Times New Roman"/>
          <w:sz w:val="28"/>
          <w:szCs w:val="28"/>
        </w:rPr>
        <w:t>наркосодержащих</w:t>
      </w:r>
      <w:proofErr w:type="spellEnd"/>
      <w:r w:rsidRPr="00B071BD">
        <w:rPr>
          <w:rFonts w:ascii="Times New Roman" w:hAnsi="Times New Roman"/>
          <w:sz w:val="28"/>
          <w:szCs w:val="28"/>
        </w:rPr>
        <w:t xml:space="preserve"> растений"</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lastRenderedPageBreak/>
        <w:t xml:space="preserve">Постановление Правительства РФ от 22.12.2010 №1087 "Об утверждении Положения об уничтожении растений, содержащих наркотические средства или психотропные вещества либо их </w:t>
      </w:r>
      <w:proofErr w:type="spellStart"/>
      <w:r w:rsidRPr="00B071BD">
        <w:rPr>
          <w:rFonts w:ascii="Times New Roman" w:hAnsi="Times New Roman"/>
          <w:sz w:val="28"/>
          <w:szCs w:val="28"/>
        </w:rPr>
        <w:t>прекурсоры</w:t>
      </w:r>
      <w:proofErr w:type="spellEnd"/>
      <w:r w:rsidRPr="00B071BD">
        <w:rPr>
          <w:rFonts w:ascii="Times New Roman" w:hAnsi="Times New Roman"/>
          <w:sz w:val="28"/>
          <w:szCs w:val="28"/>
        </w:rPr>
        <w:t>"</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РФ от 20.07.2007 №460 "Об установлении сортов </w:t>
      </w:r>
      <w:proofErr w:type="spellStart"/>
      <w:r w:rsidRPr="00B071BD">
        <w:rPr>
          <w:rFonts w:ascii="Times New Roman" w:hAnsi="Times New Roman"/>
          <w:sz w:val="28"/>
          <w:szCs w:val="28"/>
        </w:rPr>
        <w:t>наркосодержащих</w:t>
      </w:r>
      <w:proofErr w:type="spellEnd"/>
      <w:r w:rsidRPr="00B071BD">
        <w:rPr>
          <w:rFonts w:ascii="Times New Roman" w:hAnsi="Times New Roman"/>
          <w:sz w:val="28"/>
          <w:szCs w:val="28"/>
        </w:rPr>
        <w:t xml:space="preserve"> растений, разрешенных для культивирования в промышленных целях, требований к таким сортам и к условиям их культивирования"</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РФ от 06.08.1998 №892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rsidRPr="00B071BD">
        <w:rPr>
          <w:rFonts w:ascii="Times New Roman" w:hAnsi="Times New Roman"/>
          <w:sz w:val="28"/>
          <w:szCs w:val="28"/>
        </w:rPr>
        <w:t>прекурсоров</w:t>
      </w:r>
      <w:proofErr w:type="spellEnd"/>
      <w:r w:rsidRPr="00B071BD">
        <w:rPr>
          <w:rFonts w:ascii="Times New Roman" w:hAnsi="Times New Roman"/>
          <w:sz w:val="28"/>
          <w:szCs w:val="28"/>
        </w:rPr>
        <w:t xml:space="preserve"> наркотических средств и психотропных веществ"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18.08.2010 №</w:t>
      </w:r>
      <w:proofErr w:type="gramStart"/>
      <w:r w:rsidRPr="00B071BD">
        <w:rPr>
          <w:rFonts w:ascii="Times New Roman" w:hAnsi="Times New Roman"/>
          <w:sz w:val="28"/>
          <w:szCs w:val="28"/>
        </w:rPr>
        <w:t>640  "</w:t>
      </w:r>
      <w:proofErr w:type="gramEnd"/>
      <w:r w:rsidRPr="00B071BD">
        <w:rPr>
          <w:rFonts w:ascii="Times New Roman" w:hAnsi="Times New Roman"/>
          <w:sz w:val="28"/>
          <w:szCs w:val="28"/>
        </w:rPr>
        <w:t xml:space="preserve">Об утверждении Правил производства, переработки, хранения, реализации, приобретения, использования, перевозки и уничтожения </w:t>
      </w:r>
      <w:proofErr w:type="spellStart"/>
      <w:r w:rsidRPr="00B071BD">
        <w:rPr>
          <w:rFonts w:ascii="Times New Roman" w:hAnsi="Times New Roman"/>
          <w:sz w:val="28"/>
          <w:szCs w:val="28"/>
        </w:rPr>
        <w:t>прекурсоров</w:t>
      </w:r>
      <w:proofErr w:type="spellEnd"/>
      <w:r w:rsidRPr="00B071BD">
        <w:rPr>
          <w:rFonts w:ascii="Times New Roman" w:hAnsi="Times New Roman"/>
          <w:sz w:val="28"/>
          <w:szCs w:val="28"/>
        </w:rPr>
        <w:t xml:space="preserve"> наркотических средств и психотропных веществ"</w:t>
      </w:r>
      <w:r w:rsidR="002044AF">
        <w:rPr>
          <w:rFonts w:ascii="Times New Roman" w:hAnsi="Times New Roman"/>
          <w:sz w:val="28"/>
          <w:szCs w:val="28"/>
        </w:rPr>
        <w:t>;</w:t>
      </w:r>
    </w:p>
    <w:p w:rsidR="00613F50"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w:t>
      </w:r>
      <w:r w:rsidR="00613F50" w:rsidRPr="00B071BD">
        <w:rPr>
          <w:rFonts w:ascii="Times New Roman" w:hAnsi="Times New Roman"/>
          <w:sz w:val="28"/>
          <w:szCs w:val="28"/>
        </w:rPr>
        <w:t xml:space="preserve">тельства РФ от 26.07.2010 №558 </w:t>
      </w:r>
      <w:r w:rsidRPr="00B071BD">
        <w:rPr>
          <w:rFonts w:ascii="Times New Roman" w:hAnsi="Times New Roman"/>
          <w:sz w:val="28"/>
          <w:szCs w:val="28"/>
        </w:rPr>
        <w:t xml:space="preserve">"О порядке распределения, отпуска и реализации наркотических средств и психотропных веществ, а также отпуска и реализации их </w:t>
      </w:r>
      <w:proofErr w:type="spellStart"/>
      <w:r w:rsidRPr="00B071BD">
        <w:rPr>
          <w:rFonts w:ascii="Times New Roman" w:hAnsi="Times New Roman"/>
          <w:sz w:val="28"/>
          <w:szCs w:val="28"/>
        </w:rPr>
        <w:t>прекурсоров</w:t>
      </w:r>
      <w:proofErr w:type="spellEnd"/>
      <w:r w:rsidRPr="00B071BD">
        <w:rPr>
          <w:rFonts w:ascii="Times New Roman" w:hAnsi="Times New Roman"/>
          <w:sz w:val="28"/>
          <w:szCs w:val="28"/>
        </w:rPr>
        <w:t>"</w:t>
      </w:r>
      <w:r w:rsidR="002044AF">
        <w:rPr>
          <w:rFonts w:ascii="Times New Roman" w:hAnsi="Times New Roman"/>
          <w:sz w:val="28"/>
          <w:szCs w:val="28"/>
        </w:rPr>
        <w:t>;</w:t>
      </w:r>
      <w:r w:rsidRPr="00B071BD">
        <w:rPr>
          <w:rFonts w:ascii="Times New Roman" w:hAnsi="Times New Roman"/>
          <w:sz w:val="28"/>
          <w:szCs w:val="28"/>
        </w:rPr>
        <w:t xml:space="preserve">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РФ от 31.12.2009 №1148 "О порядке хранения наркотических средств, психотропных веществ и их </w:t>
      </w:r>
      <w:proofErr w:type="spellStart"/>
      <w:r w:rsidRPr="00B071BD">
        <w:rPr>
          <w:rFonts w:ascii="Times New Roman" w:hAnsi="Times New Roman"/>
          <w:sz w:val="28"/>
          <w:szCs w:val="28"/>
        </w:rPr>
        <w:t>прекурсоров</w:t>
      </w:r>
      <w:proofErr w:type="spellEnd"/>
      <w:proofErr w:type="gramStart"/>
      <w:r w:rsidRPr="00B071BD">
        <w:rPr>
          <w:rFonts w:ascii="Times New Roman" w:hAnsi="Times New Roman"/>
          <w:sz w:val="28"/>
          <w:szCs w:val="28"/>
        </w:rPr>
        <w:t xml:space="preserve">" </w:t>
      </w:r>
      <w:r w:rsidR="002044AF">
        <w:rPr>
          <w:rFonts w:ascii="Times New Roman" w:hAnsi="Times New Roman"/>
          <w:sz w:val="28"/>
          <w:szCs w:val="28"/>
        </w:rPr>
        <w:t>;</w:t>
      </w:r>
      <w:proofErr w:type="gramEnd"/>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w:t>
      </w:r>
      <w:r w:rsidR="00613F50" w:rsidRPr="00B071BD">
        <w:rPr>
          <w:rFonts w:ascii="Times New Roman" w:hAnsi="Times New Roman"/>
          <w:sz w:val="28"/>
          <w:szCs w:val="28"/>
        </w:rPr>
        <w:t xml:space="preserve">тельства РФ от 04.11.2006 №644 </w:t>
      </w:r>
      <w:r w:rsidRPr="00B071BD">
        <w:rPr>
          <w:rFonts w:ascii="Times New Roman" w:hAnsi="Times New Roman"/>
          <w:sz w:val="28"/>
          <w:szCs w:val="28"/>
        </w:rPr>
        <w:t>"О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r w:rsidR="002044AF">
        <w:rPr>
          <w:rFonts w:ascii="Times New Roman" w:hAnsi="Times New Roman"/>
          <w:sz w:val="28"/>
          <w:szCs w:val="28"/>
        </w:rPr>
        <w:t>;</w:t>
      </w:r>
      <w:r w:rsidRPr="00B071BD">
        <w:rPr>
          <w:rFonts w:ascii="Times New Roman" w:hAnsi="Times New Roman"/>
          <w:sz w:val="28"/>
          <w:szCs w:val="28"/>
        </w:rPr>
        <w:t xml:space="preserve">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w:t>
      </w:r>
      <w:r w:rsidR="00613F50" w:rsidRPr="00B071BD">
        <w:rPr>
          <w:rFonts w:ascii="Times New Roman" w:hAnsi="Times New Roman"/>
          <w:sz w:val="28"/>
          <w:szCs w:val="28"/>
        </w:rPr>
        <w:t>ительства РФ от 19.01.1998 №</w:t>
      </w:r>
      <w:proofErr w:type="gramStart"/>
      <w:r w:rsidR="00613F50" w:rsidRPr="00B071BD">
        <w:rPr>
          <w:rFonts w:ascii="Times New Roman" w:hAnsi="Times New Roman"/>
          <w:sz w:val="28"/>
          <w:szCs w:val="28"/>
        </w:rPr>
        <w:t xml:space="preserve">55 </w:t>
      </w:r>
      <w:r w:rsidRPr="00B071BD">
        <w:rPr>
          <w:rFonts w:ascii="Times New Roman" w:hAnsi="Times New Roman"/>
          <w:sz w:val="28"/>
          <w:szCs w:val="28"/>
        </w:rPr>
        <w:t xml:space="preserve"> "</w:t>
      </w:r>
      <w:proofErr w:type="gramEnd"/>
      <w:r w:rsidRPr="00B071BD">
        <w:rPr>
          <w:rFonts w:ascii="Times New Roman" w:hAnsi="Times New Roman"/>
          <w:sz w:val="28"/>
          <w:szCs w:val="28"/>
        </w:rP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30.09.2015 №1042 «Об утверждении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lastRenderedPageBreak/>
        <w:t>Постановление Правительства РФ от 27.12.2010 №1137 (ред. от 17.10.2014) "О предоставлении субвенций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w:t>
      </w:r>
      <w:r w:rsidR="002044AF">
        <w:rPr>
          <w:rFonts w:ascii="Times New Roman" w:hAnsi="Times New Roman"/>
          <w:sz w:val="28"/>
          <w:szCs w:val="28"/>
        </w:rPr>
        <w:t>етеранов";</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15.09.2008 №</w:t>
      </w:r>
      <w:r w:rsidR="00613F50" w:rsidRPr="00B071BD">
        <w:rPr>
          <w:rFonts w:ascii="Times New Roman" w:hAnsi="Times New Roman"/>
          <w:sz w:val="28"/>
          <w:szCs w:val="28"/>
        </w:rPr>
        <w:t>688</w:t>
      </w:r>
      <w:r w:rsidRPr="00B071BD">
        <w:rPr>
          <w:rFonts w:ascii="Times New Roman" w:hAnsi="Times New Roman"/>
          <w:sz w:val="28"/>
          <w:szCs w:val="28"/>
        </w:rPr>
        <w:t xml:space="preserve"> "Об утверждении перечней кодов медицинских товаров, облагаемых налогом на добавленную стоимость по налоговой ставке 10 процентов"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25.09.2012 №970 "Об утверждении Положения о государственном контроле за обращением медицинских изделий"</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27.03.2013       № 275 «Об утверждении Правил формирования и предоставления из федерального бюджета единой субвенции бюджетам субъектов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27.01.2009 №63 «О предоставлении федеральным государственным гражданским служащим единовременной субсидии на приобретение жилого помещения»;</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12.08.2005       №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31.12.2008       № 1090 «Об утверждении Правил предоставления ежегодного дополнительного оплачиваемого отпуска федеральным государственным гражданским служащим, имеющим ненормированный служебный день»;</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06.09.2007       № 562 «Об утверждении Правил исчисления денежного содержания федеральных государственных гражданских служащих»;</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08.09.2010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w:t>
      </w:r>
      <w:r w:rsidRPr="00B071BD">
        <w:rPr>
          <w:rFonts w:ascii="Times New Roman" w:hAnsi="Times New Roman"/>
          <w:sz w:val="28"/>
          <w:szCs w:val="28"/>
        </w:rPr>
        <w:lastRenderedPageBreak/>
        <w:t xml:space="preserve">государственного или муниципального служащего по последнему месту его службы»;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13.03.2013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13.03.2013       №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2044AF">
        <w:rPr>
          <w:rFonts w:ascii="Times New Roman" w:hAnsi="Times New Roman"/>
          <w:sz w:val="28"/>
          <w:szCs w:val="28"/>
        </w:rPr>
        <w:t>;</w:t>
      </w:r>
      <w:r w:rsidRPr="00B071BD">
        <w:rPr>
          <w:rFonts w:ascii="Times New Roman" w:hAnsi="Times New Roman"/>
          <w:sz w:val="28"/>
          <w:szCs w:val="28"/>
        </w:rPr>
        <w:t xml:space="preserve">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01.09.2005       № 546 «Об утверждении Правил оказания медицинской помощи иностранным гражданам на территории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30.06.2004 №323 (ред. от 25.12.2015) "Об утверждении Положения о Федеральной службе по надзору в сфере здравоохранения"</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РФ от 30.06.1998 N 681 (ред. от 12.10.2015) "Об утверждении перечня наркотических средств, психотропных веществ и их </w:t>
      </w:r>
      <w:proofErr w:type="spellStart"/>
      <w:r w:rsidRPr="00B071BD">
        <w:rPr>
          <w:rFonts w:ascii="Times New Roman" w:hAnsi="Times New Roman"/>
          <w:sz w:val="28"/>
          <w:szCs w:val="28"/>
        </w:rPr>
        <w:t>прекурсоров</w:t>
      </w:r>
      <w:proofErr w:type="spellEnd"/>
      <w:r w:rsidRPr="00B071BD">
        <w:rPr>
          <w:rFonts w:ascii="Times New Roman" w:hAnsi="Times New Roman"/>
          <w:sz w:val="28"/>
          <w:szCs w:val="28"/>
        </w:rPr>
        <w:t>, подлежащих контролю в Российской Федерации"</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lastRenderedPageBreak/>
        <w:t>Постановление Правительства РФ от 21.03.2011 №</w:t>
      </w:r>
      <w:r w:rsidR="00613F50" w:rsidRPr="00B071BD">
        <w:rPr>
          <w:rFonts w:ascii="Times New Roman" w:hAnsi="Times New Roman"/>
          <w:sz w:val="28"/>
          <w:szCs w:val="28"/>
        </w:rPr>
        <w:t xml:space="preserve">181 </w:t>
      </w:r>
      <w:r w:rsidRPr="00B071BD">
        <w:rPr>
          <w:rFonts w:ascii="Times New Roman" w:hAnsi="Times New Roman"/>
          <w:sz w:val="28"/>
          <w:szCs w:val="28"/>
        </w:rPr>
        <w:t xml:space="preserve">"О порядке ввоза в Российскую Федерацию и вывоза из Российской Федерации наркотических средств, психотропных веществ и их </w:t>
      </w:r>
      <w:proofErr w:type="spellStart"/>
      <w:r w:rsidRPr="00B071BD">
        <w:rPr>
          <w:rFonts w:ascii="Times New Roman" w:hAnsi="Times New Roman"/>
          <w:sz w:val="28"/>
          <w:szCs w:val="28"/>
        </w:rPr>
        <w:t>прекурсоров</w:t>
      </w:r>
      <w:proofErr w:type="spellEnd"/>
      <w:r w:rsidRPr="00B071BD">
        <w:rPr>
          <w:rFonts w:ascii="Times New Roman" w:hAnsi="Times New Roman"/>
          <w:sz w:val="28"/>
          <w:szCs w:val="28"/>
        </w:rPr>
        <w:t>"</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22.06.2009 №508 "Об установлении государственных квот на наркотические средства и психотропные вещества"</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26.12.2013       № 1282 «Об утверждении правил использования в 2014 году бюджетных ассигнований, предусмотренных Министерству здравоохранения Российской Федерации, Министерству труда и социальной защиты Российской Федерации, Министерству образования и науки Российской Федерации и Министерству культуры Российской Федерации в целях реализации Указов Президента Российской Федерации от 07.05.2012 № 597 «О мероприятиях по реализации государственной социальной политики», от 01.07.2012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в части повышения оплаты труда отдельных категорий работников»;</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27.12.2011       № </w:t>
      </w:r>
      <w:proofErr w:type="gramStart"/>
      <w:r w:rsidRPr="00B071BD">
        <w:rPr>
          <w:rFonts w:ascii="Times New Roman" w:hAnsi="Times New Roman"/>
          <w:sz w:val="28"/>
          <w:szCs w:val="28"/>
        </w:rPr>
        <w:t>1166  «</w:t>
      </w:r>
      <w:proofErr w:type="gramEnd"/>
      <w:r w:rsidRPr="00B071BD">
        <w:rPr>
          <w:rFonts w:ascii="Times New Roman" w:hAnsi="Times New Roman"/>
          <w:sz w:val="28"/>
          <w:szCs w:val="28"/>
        </w:rPr>
        <w:t>О финансовом обеспечении за счет бюджетных ассигнований федерального бюджета мероприятий, направленных на формирование здорового образа жизни у населения Российской Федерации, включая сокращение потребления алкоголя и табака»;</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26.12.2011       № 1143 «О порядке предоставления и распределения субсидий из федерального бюджета бюджетам субъектов Российской Федерации на </w:t>
      </w:r>
      <w:proofErr w:type="spellStart"/>
      <w:r w:rsidRPr="00B071BD">
        <w:rPr>
          <w:rFonts w:ascii="Times New Roman" w:hAnsi="Times New Roman"/>
          <w:sz w:val="28"/>
          <w:szCs w:val="28"/>
        </w:rPr>
        <w:t>софинансирование</w:t>
      </w:r>
      <w:proofErr w:type="spellEnd"/>
      <w:r w:rsidRPr="00B071BD">
        <w:rPr>
          <w:rFonts w:ascii="Times New Roman" w:hAnsi="Times New Roman"/>
          <w:sz w:val="28"/>
          <w:szCs w:val="28"/>
        </w:rPr>
        <w:t xml:space="preserve">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28.12.2011       № 1181 «О финансовом обеспечении за счет бюджетных ассигнований федерального бюджета мероприятий, направленных на обследование населения с целью выявления туберкулеза, лечения больных туберкулезом, а также профилактических мероприятий»;</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27.12.2011       № 1164 «О финансовом обеспечении за счет бюджетных ассигнований </w:t>
      </w:r>
      <w:r w:rsidRPr="00B071BD">
        <w:rPr>
          <w:rFonts w:ascii="Times New Roman" w:hAnsi="Times New Roman"/>
          <w:sz w:val="28"/>
          <w:szCs w:val="28"/>
        </w:rPr>
        <w:lastRenderedPageBreak/>
        <w:t>федерального бюджета мероприятий, направленных на совершенствование медицинской помощи больным с онкологическими заболеваниями»;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29.12.2009       № 1110  «О порядке предоставления субсидий из федерального бюджета бюджетам субъектов Российской Федерации на финансовое обеспечение оказания дополнительной медицинской помощи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и медицинскими сестрами врачей общей практики (семейных врачей)»;</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29.12.2009        № 1111 «О порядке предоставления субсидий из федерального бюджета бюджетам субъектов Российской Федерации на осуществление денежных выплат медицинскому персоналу фельдшерско-акушерских пунктов, врачам, фельдшерам и медицинским сестрам учреждений и подразделений скорой медицинской помощи муниципальной системы здравоохранения, а при их отсутствии на территории муниципального образования - учреждений и подразделений скорой медицинской помощи субъектов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30.06.2004       № 323 «Об утверждении Положения о Федеральной службе по надзору в сфере здравоохранения и социального развития»;</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28.11.2013 №1086 "Об утверждении Правил формирования перечня лекарственных средств, закупка которых осуществляется в соответствии с их торговыми наименованиями, и о внесении изменения в Положение о Правительственной комиссии по вопросам охраны здоровья граждан"</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11.11.2013       № 1011 «Об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18.10.2013       № 932 «О программе государственных гарантий бесплатного оказания гражданам медицинской помощи на 2014 год и на плановый период 2015 и 2016 годов»;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16.10.2013       № 928 «О финансовом обеспечении мероприятий, направленных на </w:t>
      </w:r>
      <w:r w:rsidRPr="00B071BD">
        <w:rPr>
          <w:rFonts w:ascii="Times New Roman" w:hAnsi="Times New Roman"/>
          <w:sz w:val="28"/>
          <w:szCs w:val="28"/>
        </w:rPr>
        <w:lastRenderedPageBreak/>
        <w:t>обследование населения с целью выявления туберкулеза, лечение больных туберкулезом, а также профилактических мероприятий»;</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11.10.2013       № 906 «О предоставлении субсидий бюджетам субъектов Российской Федерации и федеральным государственным бюджетным учреждениям на реализацию мероприятий, направленных на совершенствование медицинской помощи больным с онкологическими заболеваниями»;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05.08.2013       № 667 «О ведении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04.07.2013       № 565 «Об утверждении Положения о военно-врачебной экспертизе»;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03.06.2013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12.04.2013       № 332 «Об утверждении Правил осуществления безвозмездной передачи донорской крови и (или) ее компонентов организациями, входящими в службу крови»;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12.04.2013       № 331 «Об утверждении Правил обеспечения медицинских, образовательных, научных и иных организаций донорской кровью и (или) ее компонентами в иных целях, кроме клинического использования»;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09.03.2013       № 197 «О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06.03.2013       № 186 «Об утверждении Правил оказания медицинской помощи иностранным гражданам на территории Российской Федерации»;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14.02.2013       № 117 «Об утверждении перечня заболеваний, при наличии которых лицо </w:t>
      </w:r>
      <w:r w:rsidRPr="00B071BD">
        <w:rPr>
          <w:rFonts w:ascii="Times New Roman" w:hAnsi="Times New Roman"/>
          <w:sz w:val="28"/>
          <w:szCs w:val="28"/>
        </w:rPr>
        <w:lastRenderedPageBreak/>
        <w:t xml:space="preserve">не может усыновить (удочерить) ребенка, принять его под опеку (попечительство), взять в приемную или патронатную семью»;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14.02.2013       № 116 «О мерах по совершенствованию организации медицинской помощи детям-сиротам и детям, оставшимся без попечения родителей»;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28.12.2012       №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27.12.2012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27.12.2012 №1416 "Об утверждении Правил государственной регистрации медицинских изделий"</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26.11.2012       № 1228 «О порядке награждения доноров крови и (или) ее компонентов нагрудным знаком «Почетный донор России»;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18.10.2013 №932 (ред. от 29.05.2014) "О программе государственных гарантий бесплатного оказания гражданам медицинской помощи на 2014 год и на плановый период 2015 и 2016 годов"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28.11.2014 №1273 "О Программе государственных гарантий бесплатного оказания гражданам медицинской помощи на 2015 год и на плановый период 2016 и 2017 годов"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15.10.2012 №1043 "Об утверждении Положения о федеральном государственном надзоре в сфере обращения лекарственных средств"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lastRenderedPageBreak/>
        <w:t xml:space="preserve">Постановление Правительства Российской Федерации от 04.10.2012       № 1006 «Об утверждении Правил предоставления медицинскими организациями платных медицинских услуг»;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20.09.2012       № 950 «Об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10.09.2012       № 907 «Об утверждении критериев, при соответствии которым медицинским профессиональным некоммерческим организациям может быть передано осуществление отдельных функций в сфере охраны здоровья граждан в Российской Федерации»;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10.09.2012       № 904 «Об утверждении Правил формирования перечня медицинских организаций, оказывающих высокотехнологичную медицинскую помощь за счет бюджетных ассигнований, предусмотренных в федеральном бюджете Министерству здравоохранения Российской Федерации»;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28.08.2012 №866 "О федеральном органе исполнительной власти, уполномоченном осуществлять государственную регистрацию товаров, и признании утратившими силу некоторых актов Правительства Российской Федерации по вопросам государственной регистрации отдельных видов продукции"</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02.08.2012       № 789 «Об особенностях организации и финансового обеспечения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26.07.2012       №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lastRenderedPageBreak/>
        <w:t xml:space="preserve">Постановление Правительства Российской Федерации от 21.07.2012       № 750 «Об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06.07.2012 №686 "Об утверждении Положения о лицензировании производства лекарственных средств"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04.07.2012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19.06.2012 №</w:t>
      </w:r>
      <w:proofErr w:type="gramStart"/>
      <w:r w:rsidRPr="00B071BD">
        <w:rPr>
          <w:rFonts w:ascii="Times New Roman" w:hAnsi="Times New Roman"/>
          <w:sz w:val="28"/>
          <w:szCs w:val="28"/>
        </w:rPr>
        <w:t>615  "</w:t>
      </w:r>
      <w:proofErr w:type="gramEnd"/>
      <w:r w:rsidRPr="00B071BD">
        <w:rPr>
          <w:rFonts w:ascii="Times New Roman" w:hAnsi="Times New Roman"/>
          <w:sz w:val="28"/>
          <w:szCs w:val="28"/>
        </w:rPr>
        <w: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31.05.2012 №533 "О некоторых вопросах организации деятельности Министерства здравоохранения Российской Федерации, Федеральной службы по надзору в сфере здравоохранения и Федерального медико-биологического агентства"</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26.04.2012 №</w:t>
      </w:r>
      <w:proofErr w:type="gramStart"/>
      <w:r w:rsidRPr="00B071BD">
        <w:rPr>
          <w:rFonts w:ascii="Times New Roman" w:hAnsi="Times New Roman"/>
          <w:sz w:val="28"/>
          <w:szCs w:val="28"/>
        </w:rPr>
        <w:t>404  "</w:t>
      </w:r>
      <w:proofErr w:type="gramEnd"/>
      <w:r w:rsidRPr="00B071BD">
        <w:rPr>
          <w:rFonts w:ascii="Times New Roman" w:hAnsi="Times New Roman"/>
          <w:sz w:val="28"/>
          <w:szCs w:val="28"/>
        </w:rPr>
        <w:t xml:space="preserve">Об утверждении Правил ведения Федерального регистра лиц, больных гемофилией, </w:t>
      </w:r>
      <w:proofErr w:type="spellStart"/>
      <w:r w:rsidRPr="00B071BD">
        <w:rPr>
          <w:rFonts w:ascii="Times New Roman" w:hAnsi="Times New Roman"/>
          <w:sz w:val="28"/>
          <w:szCs w:val="28"/>
        </w:rPr>
        <w:t>муковисцидозом</w:t>
      </w:r>
      <w:proofErr w:type="spellEnd"/>
      <w:r w:rsidRPr="00B071BD">
        <w:rPr>
          <w:rFonts w:ascii="Times New Roman" w:hAnsi="Times New Roman"/>
          <w:sz w:val="28"/>
          <w:szCs w:val="2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РФ от 26.04.2012 №403 "О порядке ведения Федерального регистра лиц, страдающих </w:t>
      </w:r>
      <w:proofErr w:type="spellStart"/>
      <w:r w:rsidRPr="00B071BD">
        <w:rPr>
          <w:rFonts w:ascii="Times New Roman" w:hAnsi="Times New Roman"/>
          <w:sz w:val="28"/>
          <w:szCs w:val="28"/>
        </w:rPr>
        <w:t>жизнеугрожающими</w:t>
      </w:r>
      <w:proofErr w:type="spellEnd"/>
      <w:r w:rsidRPr="00B071BD">
        <w:rPr>
          <w:rFonts w:ascii="Times New Roman" w:hAnsi="Times New Roman"/>
          <w:sz w:val="28"/>
          <w:szCs w:val="28"/>
        </w:rPr>
        <w:t xml:space="preserve"> и хроническими прогрессирующими редкими (</w:t>
      </w:r>
      <w:proofErr w:type="spellStart"/>
      <w:r w:rsidRPr="00B071BD">
        <w:rPr>
          <w:rFonts w:ascii="Times New Roman" w:hAnsi="Times New Roman"/>
          <w:sz w:val="28"/>
          <w:szCs w:val="28"/>
        </w:rPr>
        <w:t>орфанными</w:t>
      </w:r>
      <w:proofErr w:type="spellEnd"/>
      <w:r w:rsidRPr="00B071BD">
        <w:rPr>
          <w:rFonts w:ascii="Times New Roman" w:hAnsi="Times New Roman"/>
          <w:sz w:val="28"/>
          <w:szCs w:val="28"/>
        </w:rPr>
        <w:t>) заболеваниями, приводящими к сокращению продолжительности жизни граждан или их инвалидности, и его регионального сегмента"</w:t>
      </w:r>
      <w:r w:rsidR="002044AF">
        <w:rPr>
          <w:rFonts w:ascii="Times New Roman" w:hAnsi="Times New Roman"/>
          <w:sz w:val="28"/>
          <w:szCs w:val="28"/>
        </w:rPr>
        <w:t>;</w:t>
      </w:r>
      <w:r w:rsidRPr="00B071BD">
        <w:rPr>
          <w:rFonts w:ascii="Times New Roman" w:hAnsi="Times New Roman"/>
          <w:sz w:val="28"/>
          <w:szCs w:val="28"/>
        </w:rPr>
        <w:t xml:space="preserve">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16.04.2012       №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lastRenderedPageBreak/>
        <w:t>Постановление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B071BD">
        <w:rPr>
          <w:rFonts w:ascii="Times New Roman" w:hAnsi="Times New Roman"/>
          <w:sz w:val="28"/>
          <w:szCs w:val="28"/>
        </w:rPr>
        <w:t>Сколково</w:t>
      </w:r>
      <w:proofErr w:type="spellEnd"/>
      <w:r w:rsidRPr="00B071BD">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28.03.2012       №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28.03.2012       № 255 «О лицензировании деятельности по обезвреживанию и размещению отходов I-IV классов опасности»;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06.02.2012 № 98 «О социальном показании для искусственного прерывания беременности»;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06.04.2009       № 302 «О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w:t>
      </w:r>
    </w:p>
    <w:p w:rsidR="00B071BD" w:rsidRPr="00B071BD" w:rsidRDefault="00B071BD" w:rsidP="00B071BD">
      <w:pPr>
        <w:pStyle w:val="a5"/>
        <w:numPr>
          <w:ilvl w:val="0"/>
          <w:numId w:val="20"/>
        </w:numPr>
        <w:ind w:left="284" w:hanging="284"/>
        <w:jc w:val="both"/>
        <w:rPr>
          <w:rFonts w:ascii="Times New Roman" w:hAnsi="Times New Roman"/>
          <w:color w:val="000000"/>
          <w:sz w:val="28"/>
          <w:szCs w:val="28"/>
        </w:rPr>
      </w:pPr>
      <w:r w:rsidRPr="00B071BD">
        <w:rPr>
          <w:rFonts w:ascii="Times New Roman" w:hAnsi="Times New Roman"/>
          <w:sz w:val="28"/>
          <w:szCs w:val="28"/>
        </w:rPr>
        <w:t>Постановление Правительства Российской Федерации от 12.12.2015 № 1360 «</w:t>
      </w:r>
      <w:r w:rsidRPr="00B071BD">
        <w:rPr>
          <w:rFonts w:ascii="Times New Roman" w:hAnsi="Times New Roman"/>
          <w:sz w:val="28"/>
          <w:szCs w:val="28"/>
          <w:shd w:val="clear" w:color="auto" w:fill="FFFFFF"/>
        </w:rPr>
        <w:t>Об отдельных вопросах противодействия обороту фальсифицированных, недоброкачественных и контрафактных медицинских изделий</w:t>
      </w:r>
      <w:r w:rsidRPr="00B071BD">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Распоряжение Правительства РФ от 06.07.2010 №1141-р «Об утверждении перечня стратегически значимых лекарственных средств»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Распоряжение Правительства РФ от </w:t>
      </w:r>
      <w:r w:rsidR="00613F50" w:rsidRPr="00B071BD">
        <w:rPr>
          <w:rFonts w:ascii="Times New Roman" w:hAnsi="Times New Roman"/>
          <w:sz w:val="28"/>
          <w:szCs w:val="28"/>
        </w:rPr>
        <w:t>26</w:t>
      </w:r>
      <w:r w:rsidRPr="00B071BD">
        <w:rPr>
          <w:rFonts w:ascii="Times New Roman" w:hAnsi="Times New Roman"/>
          <w:sz w:val="28"/>
          <w:szCs w:val="28"/>
        </w:rPr>
        <w:t>.12.201</w:t>
      </w:r>
      <w:r w:rsidR="00613F50" w:rsidRPr="00B071BD">
        <w:rPr>
          <w:rFonts w:ascii="Times New Roman" w:hAnsi="Times New Roman"/>
          <w:sz w:val="28"/>
          <w:szCs w:val="28"/>
        </w:rPr>
        <w:t>5</w:t>
      </w:r>
      <w:r w:rsidRPr="00B071BD">
        <w:rPr>
          <w:rFonts w:ascii="Times New Roman" w:hAnsi="Times New Roman"/>
          <w:sz w:val="28"/>
          <w:szCs w:val="28"/>
        </w:rPr>
        <w:t xml:space="preserve"> N 27</w:t>
      </w:r>
      <w:r w:rsidR="00613F50" w:rsidRPr="00B071BD">
        <w:rPr>
          <w:rFonts w:ascii="Times New Roman" w:hAnsi="Times New Roman"/>
          <w:sz w:val="28"/>
          <w:szCs w:val="28"/>
        </w:rPr>
        <w:t>24</w:t>
      </w:r>
      <w:r w:rsidRPr="00B071BD">
        <w:rPr>
          <w:rFonts w:ascii="Times New Roman" w:hAnsi="Times New Roman"/>
          <w:sz w:val="28"/>
          <w:szCs w:val="28"/>
        </w:rPr>
        <w:t>-р «</w:t>
      </w:r>
      <w:r w:rsidR="00613F50" w:rsidRPr="00B071BD">
        <w:rPr>
          <w:rFonts w:ascii="Times New Roman" w:hAnsi="Times New Roman"/>
          <w:sz w:val="28"/>
          <w:szCs w:val="28"/>
        </w:rPr>
        <w:t>Об утверждении перечня жизненно необходимых и важнейших лекарственных препаратов на 2016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r w:rsidRPr="00B071BD">
        <w:rPr>
          <w:rFonts w:ascii="Times New Roman" w:hAnsi="Times New Roman"/>
          <w:sz w:val="28"/>
          <w:szCs w:val="28"/>
        </w:rPr>
        <w:t>»</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Распоряжение Правительства Российской Федерации от 24.12.2012         № 2511-р «Об утверждении государственной программы Российской Федерации «Развитие здравоохранения»;</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Распоряжение Правительства Российской Федерации от 28.12.2012 №2599-р «Об утверждении плана мероприятий («дорожную карту») </w:t>
      </w:r>
      <w:r w:rsidRPr="00B071BD">
        <w:rPr>
          <w:rFonts w:ascii="Times New Roman" w:hAnsi="Times New Roman"/>
          <w:sz w:val="28"/>
          <w:szCs w:val="28"/>
        </w:rPr>
        <w:lastRenderedPageBreak/>
        <w:t>«Изменения в отраслях социальной сферы, направленные на повышение эффективности здравоохранения»;</w:t>
      </w:r>
    </w:p>
    <w:p w:rsidR="00244D4C" w:rsidRDefault="00227D2D" w:rsidP="002044AF">
      <w:pPr>
        <w:pStyle w:val="a5"/>
        <w:numPr>
          <w:ilvl w:val="0"/>
          <w:numId w:val="20"/>
        </w:numPr>
        <w:ind w:left="284" w:hanging="284"/>
        <w:jc w:val="both"/>
        <w:rPr>
          <w:rFonts w:ascii="Times New Roman" w:hAnsi="Times New Roman"/>
          <w:sz w:val="28"/>
          <w:szCs w:val="28"/>
        </w:rPr>
      </w:pPr>
      <w:r w:rsidRPr="00244D4C">
        <w:rPr>
          <w:rFonts w:ascii="Times New Roman" w:hAnsi="Times New Roman"/>
          <w:sz w:val="28"/>
          <w:szCs w:val="28"/>
        </w:rPr>
        <w:t>Приказ Генпрокуратуры России от 27.03.2009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4D4C">
        <w:rPr>
          <w:rFonts w:ascii="Times New Roman" w:hAnsi="Times New Roman"/>
          <w:sz w:val="28"/>
          <w:szCs w:val="28"/>
        </w:rPr>
        <w:t>;</w:t>
      </w:r>
    </w:p>
    <w:p w:rsidR="00613F50" w:rsidRDefault="00227D2D" w:rsidP="002044AF">
      <w:pPr>
        <w:pStyle w:val="a5"/>
        <w:numPr>
          <w:ilvl w:val="0"/>
          <w:numId w:val="20"/>
        </w:numPr>
        <w:ind w:left="284" w:hanging="284"/>
        <w:jc w:val="both"/>
        <w:rPr>
          <w:rFonts w:ascii="Times New Roman" w:hAnsi="Times New Roman"/>
          <w:sz w:val="28"/>
          <w:szCs w:val="28"/>
        </w:rPr>
      </w:pPr>
      <w:r w:rsidRPr="00244D4C">
        <w:rPr>
          <w:rFonts w:ascii="Times New Roman" w:hAnsi="Times New Roman"/>
          <w:sz w:val="28"/>
          <w:szCs w:val="28"/>
        </w:rPr>
        <w:t xml:space="preserve">Приказ </w:t>
      </w:r>
      <w:proofErr w:type="spellStart"/>
      <w:r w:rsidRPr="00244D4C">
        <w:rPr>
          <w:rFonts w:ascii="Times New Roman" w:hAnsi="Times New Roman"/>
          <w:sz w:val="28"/>
          <w:szCs w:val="28"/>
        </w:rPr>
        <w:t>Минздравсоцразвития</w:t>
      </w:r>
      <w:proofErr w:type="spellEnd"/>
      <w:r w:rsidRPr="00244D4C">
        <w:rPr>
          <w:rFonts w:ascii="Times New Roman" w:hAnsi="Times New Roman"/>
          <w:sz w:val="28"/>
          <w:szCs w:val="28"/>
        </w:rPr>
        <w:t xml:space="preserve"> РФ от 12.08.2008 №418н "Об утверждении Порядка организации работы по контролю и надзору за полнотой и качеством осуществления органами государственной власти субъектов Российской Федерации переданных полномочий Российской Федерации в сфере здравоохранения"</w:t>
      </w:r>
      <w:r w:rsidR="002044AF">
        <w:rPr>
          <w:rFonts w:ascii="Times New Roman" w:hAnsi="Times New Roman"/>
          <w:sz w:val="28"/>
          <w:szCs w:val="28"/>
        </w:rPr>
        <w:t>;</w:t>
      </w:r>
    </w:p>
    <w:p w:rsidR="00227D2D" w:rsidRDefault="00227D2D" w:rsidP="002044AF">
      <w:pPr>
        <w:pStyle w:val="a5"/>
        <w:numPr>
          <w:ilvl w:val="0"/>
          <w:numId w:val="20"/>
        </w:numPr>
        <w:ind w:left="284" w:hanging="284"/>
        <w:jc w:val="both"/>
        <w:rPr>
          <w:rFonts w:ascii="Times New Roman" w:hAnsi="Times New Roman"/>
          <w:sz w:val="28"/>
          <w:szCs w:val="28"/>
        </w:rPr>
      </w:pPr>
      <w:r w:rsidRPr="00244D4C">
        <w:rPr>
          <w:rFonts w:ascii="Times New Roman" w:hAnsi="Times New Roman"/>
          <w:sz w:val="28"/>
          <w:szCs w:val="28"/>
        </w:rPr>
        <w:t xml:space="preserve">Приказ </w:t>
      </w:r>
      <w:proofErr w:type="spellStart"/>
      <w:r w:rsidRPr="00244D4C">
        <w:rPr>
          <w:rFonts w:ascii="Times New Roman" w:hAnsi="Times New Roman"/>
          <w:sz w:val="28"/>
          <w:szCs w:val="28"/>
        </w:rPr>
        <w:t>Минздравсоцразвития</w:t>
      </w:r>
      <w:proofErr w:type="spellEnd"/>
      <w:r w:rsidRPr="00244D4C">
        <w:rPr>
          <w:rFonts w:ascii="Times New Roman" w:hAnsi="Times New Roman"/>
          <w:sz w:val="28"/>
          <w:szCs w:val="28"/>
        </w:rPr>
        <w:t xml:space="preserve">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227D2D"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России от 30.05.2005 № 370 «Об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p w:rsidR="00227D2D"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России от 09.08.2010 № 613н «Об утверждении порядка оказания медицинской помощи при проведении физкультурных и спортивных мероприятий»;</w:t>
      </w:r>
    </w:p>
    <w:p w:rsidR="00227D2D"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России от 02.04.2010 № 206н «Об утверждении Порядка оказания медицинской помощи населению с заболеваниями толстой кишки, анального канала и промежности </w:t>
      </w:r>
      <w:proofErr w:type="spellStart"/>
      <w:r w:rsidRPr="00A561AE">
        <w:rPr>
          <w:rFonts w:ascii="Times New Roman" w:hAnsi="Times New Roman"/>
          <w:sz w:val="28"/>
          <w:szCs w:val="28"/>
        </w:rPr>
        <w:t>колопроктологического</w:t>
      </w:r>
      <w:proofErr w:type="spellEnd"/>
      <w:r w:rsidRPr="00A561AE">
        <w:rPr>
          <w:rFonts w:ascii="Times New Roman" w:hAnsi="Times New Roman"/>
          <w:sz w:val="28"/>
          <w:szCs w:val="28"/>
        </w:rPr>
        <w:t xml:space="preserve"> профиля»;</w:t>
      </w:r>
    </w:p>
    <w:p w:rsidR="00227D2D"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России от 26.04.2011 № 347н «Об утверждении формы бланка листка нетрудоспособности»;</w:t>
      </w:r>
    </w:p>
    <w:p w:rsidR="00227D2D"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России от 29.06.2011 № 624н «Об утверждении Порядка выдачи листков нетрудоспособности»;</w:t>
      </w:r>
    </w:p>
    <w:p w:rsidR="00613F50"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России от 28.12.2010 №1222н "Об утверждении Правил оптовой торговли лекарственными средствами для медицинского применения"</w:t>
      </w:r>
      <w:r w:rsidR="002044AF">
        <w:rPr>
          <w:rFonts w:ascii="Times New Roman" w:hAnsi="Times New Roman"/>
          <w:sz w:val="28"/>
          <w:szCs w:val="28"/>
        </w:rPr>
        <w:t>;</w:t>
      </w:r>
      <w:r w:rsidRPr="00A561AE">
        <w:rPr>
          <w:rFonts w:ascii="Times New Roman" w:hAnsi="Times New Roman"/>
          <w:sz w:val="28"/>
          <w:szCs w:val="28"/>
        </w:rPr>
        <w:t xml:space="preserve"> </w:t>
      </w:r>
    </w:p>
    <w:p w:rsidR="00227D2D"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РФ от 26.08.2010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w:t>
      </w:r>
      <w:r w:rsidRPr="00A561AE">
        <w:rPr>
          <w:rFonts w:ascii="Times New Roman" w:hAnsi="Times New Roman"/>
          <w:sz w:val="28"/>
          <w:szCs w:val="28"/>
        </w:rPr>
        <w:lastRenderedPageBreak/>
        <w:t>расположенными в сельских поселениях, в которых отсутствуют аптечные организации"</w:t>
      </w:r>
      <w:r w:rsidR="002044AF">
        <w:rPr>
          <w:rFonts w:ascii="Times New Roman" w:hAnsi="Times New Roman"/>
          <w:sz w:val="28"/>
          <w:szCs w:val="28"/>
        </w:rPr>
        <w:t>;</w:t>
      </w:r>
    </w:p>
    <w:p w:rsidR="00227D2D"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России от 23.08.2010 № 708н «Об утверждении Правил лабораторной практики»;</w:t>
      </w:r>
    </w:p>
    <w:p w:rsidR="00227D2D"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РФ от 23.08.2010 №706н "Об утверждении Правил хранения лекарственных средств"</w:t>
      </w:r>
      <w:r w:rsidR="002044AF">
        <w:rPr>
          <w:rFonts w:ascii="Times New Roman" w:hAnsi="Times New Roman"/>
          <w:sz w:val="28"/>
          <w:szCs w:val="28"/>
        </w:rPr>
        <w:t>;</w:t>
      </w:r>
    </w:p>
    <w:p w:rsidR="00613F50"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России от 27.07.2010 N 553н "Об утверждении видов аптечных организаций"</w:t>
      </w:r>
      <w:r w:rsidR="002044AF">
        <w:rPr>
          <w:rFonts w:ascii="Times New Roman" w:hAnsi="Times New Roman"/>
          <w:sz w:val="28"/>
          <w:szCs w:val="28"/>
        </w:rPr>
        <w:t>;</w:t>
      </w:r>
    </w:p>
    <w:p w:rsidR="00A561AE" w:rsidRDefault="00227D2D" w:rsidP="00A561AE">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РФ от 06.06.2008 №263н "Об утверждении методических указаний по осуществлению органами государственной власти субъектов Российской Федерации переданных полномочий Российской Федерации по лицензированию фармацевтической деятельности"</w:t>
      </w:r>
      <w:r w:rsidR="002044AF">
        <w:rPr>
          <w:rFonts w:ascii="Times New Roman" w:hAnsi="Times New Roman"/>
          <w:sz w:val="28"/>
          <w:szCs w:val="28"/>
        </w:rPr>
        <w:t>;</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России от 14.12.2005 №</w:t>
      </w:r>
      <w:proofErr w:type="gramStart"/>
      <w:r w:rsidRPr="00A561AE">
        <w:rPr>
          <w:rFonts w:ascii="Times New Roman" w:hAnsi="Times New Roman"/>
          <w:sz w:val="28"/>
          <w:szCs w:val="28"/>
        </w:rPr>
        <w:t>785  "</w:t>
      </w:r>
      <w:proofErr w:type="gramEnd"/>
      <w:r w:rsidRPr="00A561AE">
        <w:rPr>
          <w:rFonts w:ascii="Times New Roman" w:hAnsi="Times New Roman"/>
          <w:sz w:val="28"/>
          <w:szCs w:val="28"/>
        </w:rPr>
        <w:t>О Порядке отпуска лекарственных средств"</w:t>
      </w:r>
      <w:r w:rsidR="002044AF">
        <w:rPr>
          <w:rFonts w:ascii="Times New Roman" w:hAnsi="Times New Roman"/>
          <w:sz w:val="28"/>
          <w:szCs w:val="28"/>
        </w:rPr>
        <w:t>;</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России от 26.08.2010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w:t>
      </w:r>
      <w:r w:rsidR="002044AF">
        <w:rPr>
          <w:rFonts w:ascii="Times New Roman" w:hAnsi="Times New Roman"/>
          <w:sz w:val="28"/>
          <w:szCs w:val="28"/>
        </w:rPr>
        <w:t>;</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РФ от 16.03.2010 №158н "Об утверждении методических указаний по осуществлению органами государственной власти субъектов Российской Федерации переданных полномочий по лицензированию деятельности, связанной с оборотом наркотических средств и психотропных веществ"</w:t>
      </w:r>
      <w:r w:rsidR="002044AF">
        <w:rPr>
          <w:rFonts w:ascii="Times New Roman" w:hAnsi="Times New Roman"/>
          <w:sz w:val="28"/>
          <w:szCs w:val="28"/>
        </w:rPr>
        <w:t>;</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России от 16.05.2011 № 397н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Российской Федерации в качестве лекарственных средств, предназначенных для медицинского применения, в аптечных, лечебно-профилактических учреждениях, научно-исследовательских, учебных организациях и организациях оптовой торговли лекарственными средствами»;</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России от 05.03.2011 №169н "Об утверждении требований к комплектации изделиями медицинского назначения аптечек для оказания первой помощи работникам"</w:t>
      </w:r>
      <w:r w:rsidR="002044AF">
        <w:rPr>
          <w:rFonts w:ascii="Times New Roman" w:hAnsi="Times New Roman"/>
          <w:sz w:val="28"/>
          <w:szCs w:val="28"/>
        </w:rPr>
        <w:t>;</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РФ от 10.08.2011 №905н "Об утверждении требований к комплектации изделиями медицинского </w:t>
      </w:r>
      <w:r w:rsidRPr="00A561AE">
        <w:rPr>
          <w:rFonts w:ascii="Times New Roman" w:hAnsi="Times New Roman"/>
          <w:sz w:val="28"/>
          <w:szCs w:val="28"/>
        </w:rPr>
        <w:lastRenderedPageBreak/>
        <w:t>назначения укладки для оказания первой помощи пострадавшим в дорожно-транспортных происшествиях сотрудниками Государственной инспекции безопасности дорожного движения Министерства внутренних дел Российской Федерации"</w:t>
      </w:r>
      <w:r w:rsidR="002044AF">
        <w:rPr>
          <w:rFonts w:ascii="Times New Roman" w:hAnsi="Times New Roman"/>
          <w:sz w:val="28"/>
          <w:szCs w:val="28"/>
        </w:rPr>
        <w:t>;</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РФ от 11.08.2011 №907н "Об утверждении требований к комплектации изделиями медицинского назначения укладки для оказания первой помощи в сельских поселениях лицами, имеющими соответствующую подготовку"</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России от 03.02.2010 № 54н «О мерах по реализации Постановления Правительства Российской Федерации от 31.12.2009 №1158 «О закупке и передаче в 2010 году лекарственных средств и медицинского оборудования для реализации в субъектах Российской Федерации мероприятий, направленных на обследование населения с целью выявления туберкулеза и лечения больных туберкулезом, а также профилактических мероприятий»;</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России и РАМН от 06.04.2005    № 259/19 «Об организации оказания дорогостоящей (высокотехнологичной) медицинской помощи за счет средств федерального бюджета в федеральных специализированных медицинских учреждениях, подведомственных Федеральному агентству по здравоохранению и социальному развитию, Федеральному медико-биологическому агентству и Российской академии медицинских наук»;</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России от 01.02.2011 № 72н «О порядке расходования средств, перечисленных медицинским организациям на оплату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диспансерному (профилактическому) наблюдению ребенка в течение первого года жизни»;</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Минфина России от 25.12.2008 № 146н «Об обеспечении деятельности по осуществлению государственного финансового контроля»;</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России от 17.01.2008 № 14н «О Порядке ведения Федерального регистра медицинских работников - врачей-терапевтов участковых, врачей-педиатров участковых, врачей общей практики (семейных врачей) и медицинских сестер участковых врачей-терапевтов участковых, медицинских сестер участковых врачей-педиатров участковых, медицинских сестер врачей общей практики (семейных врачей)»;</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lastRenderedPageBreak/>
        <w:t xml:space="preserve"> Приказ Минздрава России от 20.06.2012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(Зарегистрировано в Минюсте России 20.07.2012 № 24962)</w:t>
      </w:r>
      <w:r w:rsidR="002044AF">
        <w:rPr>
          <w:rFonts w:ascii="Times New Roman" w:hAnsi="Times New Roman"/>
          <w:sz w:val="28"/>
          <w:szCs w:val="28"/>
        </w:rPr>
        <w:t>;</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 Приказ Министерства здравоохранения Российской Федерации от 15.08.2012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 (Зарегистрировано в Минюсте России от 25.12.2012 № 26328)</w:t>
      </w:r>
      <w:r w:rsidR="002044AF">
        <w:rPr>
          <w:rFonts w:ascii="Times New Roman" w:hAnsi="Times New Roman"/>
          <w:sz w:val="28"/>
          <w:szCs w:val="28"/>
        </w:rPr>
        <w:t>;</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ab/>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России от 07.11.2011 № 1330н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контролю за порядком производства медицинской экспертизы»;</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России от 31.12.2006 № 905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осуществлению контроля за соблюдением стандартов качества медицинской помощи»;</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w:t>
      </w:r>
      <w:proofErr w:type="spellStart"/>
      <w:r w:rsidRPr="00A561AE">
        <w:rPr>
          <w:rFonts w:ascii="Times New Roman" w:hAnsi="Times New Roman"/>
          <w:sz w:val="28"/>
          <w:szCs w:val="28"/>
        </w:rPr>
        <w:t>Минздравсоцразвития</w:t>
      </w:r>
      <w:proofErr w:type="spellEnd"/>
      <w:r w:rsidRPr="00A561AE">
        <w:rPr>
          <w:rFonts w:ascii="Times New Roman" w:hAnsi="Times New Roman"/>
          <w:sz w:val="28"/>
          <w:szCs w:val="28"/>
        </w:rPr>
        <w:t xml:space="preserve"> России от 11.04.2011 № 295н «Об утверждении Административного регламента по предоставлению государственной услуги по проведению медико-социальной экспертизы»</w:t>
      </w:r>
      <w:r w:rsidR="002044AF">
        <w:rPr>
          <w:rFonts w:ascii="Times New Roman" w:hAnsi="Times New Roman"/>
          <w:sz w:val="28"/>
          <w:szCs w:val="28"/>
        </w:rPr>
        <w:t>;</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ab/>
        <w:t xml:space="preserve">Приказ Минздрава России от 20.12.2013 № 965н «Об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10.12.2013 № 916н «О перечне видов высокотехнологичной медицинской помощи»;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18.11.2013 № 853н «Об утверждении Порядка определения платы для физических и юридических лиц за услуги (работы), относящиеся к основным видам деятельности федеральных бюджетных учреждений, находящихся в ведении Министерства </w:t>
      </w:r>
      <w:r w:rsidRPr="00A561AE">
        <w:rPr>
          <w:rFonts w:ascii="Times New Roman" w:hAnsi="Times New Roman"/>
          <w:sz w:val="28"/>
          <w:szCs w:val="28"/>
        </w:rPr>
        <w:lastRenderedPageBreak/>
        <w:t xml:space="preserve">здравоохранения Российской Федерации, оказываемые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 Приказ Минздрава России от 01.11.2013 №811н "Об утверждении Порядка аттестации уполномоченного лица производителя лекарственных средств для медицинского применения" (Зарегистрировано в Минюсте России 16.12.2013 N 30602)</w:t>
      </w:r>
      <w:r w:rsidR="002044AF">
        <w:rPr>
          <w:rFonts w:ascii="Times New Roman" w:hAnsi="Times New Roman"/>
          <w:sz w:val="28"/>
          <w:szCs w:val="28"/>
        </w:rPr>
        <w:t>;</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31.10.2013 № 810а «Об организации работы по формированию независимой системы оценки качества работы государственных (муниципальных) учреждений, оказывающих услуги в сфере здравоохранения»;</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28.10.2013 № 795н «Об утверждении перечня закупаемых за счет иных межбюджетных трансфертов из федерального бюджета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субъектах Российской Федерации»;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14.10.2013 № 738н «Об утверждении Положения об эмблеме и флаге Федеральной службы по надзору в сфере здравоохранения, их описания и рисунков»; </w:t>
      </w:r>
      <w:r w:rsidR="00A561AE" w:rsidRPr="00A561AE">
        <w:rPr>
          <w:rFonts w:ascii="Times New Roman" w:hAnsi="Times New Roman"/>
          <w:sz w:val="28"/>
          <w:szCs w:val="28"/>
        </w:rPr>
        <w:t xml:space="preserve"> </w:t>
      </w:r>
    </w:p>
    <w:p w:rsidR="00A561AE" w:rsidRDefault="00A561AE"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w:t>
      </w:r>
      <w:r w:rsidR="00227D2D" w:rsidRPr="00A561AE">
        <w:rPr>
          <w:rFonts w:ascii="Times New Roman" w:hAnsi="Times New Roman"/>
          <w:sz w:val="28"/>
          <w:szCs w:val="28"/>
        </w:rPr>
        <w:t xml:space="preserve">риказ Минздрава России № 726н, </w:t>
      </w:r>
      <w:proofErr w:type="spellStart"/>
      <w:r w:rsidR="00227D2D" w:rsidRPr="00A561AE">
        <w:rPr>
          <w:rFonts w:ascii="Times New Roman" w:hAnsi="Times New Roman"/>
          <w:sz w:val="28"/>
          <w:szCs w:val="28"/>
        </w:rPr>
        <w:t>Роспотребнадзора</w:t>
      </w:r>
      <w:proofErr w:type="spellEnd"/>
      <w:r w:rsidR="00227D2D" w:rsidRPr="00A561AE">
        <w:rPr>
          <w:rFonts w:ascii="Times New Roman" w:hAnsi="Times New Roman"/>
          <w:sz w:val="28"/>
          <w:szCs w:val="28"/>
        </w:rPr>
        <w:t xml:space="preserve"> № 740 от 10.10.2013 «Об оптимизации системы информирования о случаях инфекционных и паразитарных болезней»; </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05.09.2013 № 625н «О форме соглашения о предоставлении субсидии из федерального бюджета бюджету субъекта Российской Федерации на </w:t>
      </w:r>
      <w:proofErr w:type="spellStart"/>
      <w:r w:rsidRPr="00A561AE">
        <w:rPr>
          <w:rFonts w:ascii="Times New Roman" w:hAnsi="Times New Roman"/>
          <w:sz w:val="28"/>
          <w:szCs w:val="28"/>
        </w:rPr>
        <w:t>софинансирование</w:t>
      </w:r>
      <w:proofErr w:type="spellEnd"/>
      <w:r w:rsidRPr="00A561AE">
        <w:rPr>
          <w:rFonts w:ascii="Times New Roman" w:hAnsi="Times New Roman"/>
          <w:sz w:val="28"/>
          <w:szCs w:val="28"/>
        </w:rPr>
        <w:t xml:space="preserve"> расходных обязательств субъекта Российской Федерации, связанных с реализацией мероприятий по развитию службы крови, и форме заявки о перечислении указанной субсидии»;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04.09.2013 № 624н «Об утверждении формы и порядка составления и представления отчета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бюджетам субъектов Российской Федерации на </w:t>
      </w:r>
      <w:proofErr w:type="spellStart"/>
      <w:r w:rsidRPr="00A561AE">
        <w:rPr>
          <w:rFonts w:ascii="Times New Roman" w:hAnsi="Times New Roman"/>
          <w:sz w:val="28"/>
          <w:szCs w:val="28"/>
        </w:rPr>
        <w:t>софинансирование</w:t>
      </w:r>
      <w:proofErr w:type="spellEnd"/>
      <w:r w:rsidRPr="00A561AE">
        <w:rPr>
          <w:rFonts w:ascii="Times New Roman" w:hAnsi="Times New Roman"/>
          <w:sz w:val="28"/>
          <w:szCs w:val="28"/>
        </w:rPr>
        <w:t xml:space="preserve"> расходных обязательств субъекта Российской </w:t>
      </w:r>
      <w:r w:rsidRPr="00A561AE">
        <w:rPr>
          <w:rFonts w:ascii="Times New Roman" w:hAnsi="Times New Roman"/>
          <w:sz w:val="28"/>
          <w:szCs w:val="28"/>
        </w:rPr>
        <w:lastRenderedPageBreak/>
        <w:t xml:space="preserve">Федерации, связанных с реализацией мероприятий по развитию службы крови»;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03.09.2013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22.08.2013 № 588н «Об утверждении формы заявки медицинской организации и критериях отбора медицинских организаций на включение в перечень медицинских организаций, оказывающих высокотехнологичную медицинскую помощь за счет бюджетных ассигнований, предусмотренных в федеральном бюджете Министерству здравоохранения Российской Федерации»;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22.08.2013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 Приказ Минздрава России от 07.08.2013 №549н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rsidR="002044AF">
        <w:rPr>
          <w:rFonts w:ascii="Times New Roman" w:hAnsi="Times New Roman"/>
          <w:sz w:val="28"/>
          <w:szCs w:val="28"/>
        </w:rPr>
        <w:t>;</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06.08.2013 № 529н «Об утверждении номенклатуры медицинских организаций»;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19.07.2013 №478н "Об утверждении норматива запаса донорской крови и (или) ее компонентов, а также порядка его формирования и расходования"</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19.07.2013 № 477н «О мерах по реализации постановления Правительства Российской Федерации от 27.12.2012 № 1447 «О финансовом обеспечении за счет бюджетных ассигнований федерального бюджета мероприятий по развитию службы крови»;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11.07.2013 № 450н «Об утверждении Порядка осуществления ежегодной денежной выплаты лицам, награжденным нагрудным знаком «Почетный донор России»;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10.07.2013 № 448н «Об утверждении схемы размещения Территориальных органов Федеральной службы по надзору в сфере здравоохранения»; </w:t>
      </w:r>
      <w:r w:rsidR="00A561AE" w:rsidRPr="00A561AE">
        <w:rPr>
          <w:rFonts w:ascii="Times New Roman" w:hAnsi="Times New Roman"/>
          <w:sz w:val="28"/>
          <w:szCs w:val="28"/>
        </w:rPr>
        <w:t xml:space="preserve"> </w:t>
      </w:r>
    </w:p>
    <w:p w:rsidR="00A561AE" w:rsidRDefault="00227D2D" w:rsidP="00A561AE">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21.06.2013 № 395н «Об утверждении норм лечебного питания»; </w:t>
      </w:r>
      <w:r w:rsidR="00A561AE" w:rsidRPr="00A561AE">
        <w:rPr>
          <w:rFonts w:ascii="Times New Roman" w:hAnsi="Times New Roman"/>
          <w:sz w:val="28"/>
          <w:szCs w:val="28"/>
        </w:rPr>
        <w:t xml:space="preserve"> </w:t>
      </w:r>
    </w:p>
    <w:p w:rsidR="00A561AE" w:rsidRDefault="00A561AE"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lastRenderedPageBreak/>
        <w:t>П</w:t>
      </w:r>
      <w:r w:rsidR="00227D2D" w:rsidRPr="00A561AE">
        <w:rPr>
          <w:rFonts w:ascii="Times New Roman" w:hAnsi="Times New Roman"/>
          <w:sz w:val="28"/>
          <w:szCs w:val="28"/>
        </w:rPr>
        <w:t xml:space="preserve">риказ Минздрава России от 20.06.2013 № 388н «Об утверждении Порядка оказания скорой, в том числе скорой специализированной, медицинской помощи»; </w:t>
      </w:r>
      <w:r w:rsidRPr="00A561AE">
        <w:rPr>
          <w:rFonts w:ascii="Times New Roman" w:hAnsi="Times New Roman"/>
          <w:sz w:val="28"/>
          <w:szCs w:val="28"/>
        </w:rPr>
        <w:t xml:space="preserve"> </w:t>
      </w:r>
    </w:p>
    <w:p w:rsidR="00A561AE" w:rsidRDefault="00227D2D" w:rsidP="00A561AE">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18.06.2013 № 382н «О формах медицинской документации и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w:t>
      </w:r>
      <w:r w:rsidR="00A561AE" w:rsidRPr="00A561AE">
        <w:rPr>
          <w:rFonts w:ascii="Times New Roman" w:hAnsi="Times New Roman"/>
          <w:sz w:val="28"/>
          <w:szCs w:val="28"/>
        </w:rPr>
        <w:t xml:space="preserve"> </w:t>
      </w:r>
    </w:p>
    <w:p w:rsidR="00A561AE" w:rsidRDefault="00A561AE"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w:t>
      </w:r>
      <w:r w:rsidR="00227D2D" w:rsidRPr="00A561AE">
        <w:rPr>
          <w:rFonts w:ascii="Times New Roman" w:hAnsi="Times New Roman"/>
          <w:sz w:val="28"/>
          <w:szCs w:val="28"/>
        </w:rPr>
        <w:t>риказ Минздрава России от 17.06.2013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r w:rsidR="002044AF">
        <w:rPr>
          <w:rFonts w:ascii="Times New Roman" w:hAnsi="Times New Roman"/>
          <w:sz w:val="28"/>
          <w:szCs w:val="28"/>
        </w:rPr>
        <w:t>;</w:t>
      </w:r>
      <w:r w:rsidR="00227D2D" w:rsidRPr="00A561AE">
        <w:rPr>
          <w:rFonts w:ascii="Times New Roman" w:hAnsi="Times New Roman"/>
          <w:sz w:val="28"/>
          <w:szCs w:val="28"/>
        </w:rPr>
        <w:t xml:space="preserve"> </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07.06.2013 № 359н «Об утверждении стандарта скорой медицинской помощи при </w:t>
      </w:r>
      <w:proofErr w:type="spellStart"/>
      <w:r w:rsidRPr="00A561AE">
        <w:rPr>
          <w:rFonts w:ascii="Times New Roman" w:hAnsi="Times New Roman"/>
          <w:sz w:val="28"/>
          <w:szCs w:val="28"/>
        </w:rPr>
        <w:t>брадиаритмиях</w:t>
      </w:r>
      <w:proofErr w:type="spellEnd"/>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06.06.2013 № 354н «О порядке проведения </w:t>
      </w:r>
      <w:proofErr w:type="gramStart"/>
      <w:r w:rsidRPr="00A561AE">
        <w:rPr>
          <w:rFonts w:ascii="Times New Roman" w:hAnsi="Times New Roman"/>
          <w:sz w:val="28"/>
          <w:szCs w:val="28"/>
        </w:rPr>
        <w:t>патолого-анатомических</w:t>
      </w:r>
      <w:proofErr w:type="gramEnd"/>
      <w:r w:rsidRPr="00A561AE">
        <w:rPr>
          <w:rFonts w:ascii="Times New Roman" w:hAnsi="Times New Roman"/>
          <w:sz w:val="28"/>
          <w:szCs w:val="28"/>
        </w:rPr>
        <w:t xml:space="preserve"> вскрытий»;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03.06.2013 № 348н «О порядке представления информации о реакциях и об осложнениях, возникших у реципиентов в связи с трансфузией (переливанием) донорской крови и (или) ее компонентов, в федеральный орган исполнительной власти, осуществляющий функции по организации деятельности службы крови»;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30.05.2013 № 339н «Об утверждении Порядка согласования материалов, подготовленных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субъекта Российской Федерации»;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26.04.2013 № 265н «О случаях возможности замены бесплатного питания донора крови и (или) ее компонентов денежной компенсацией и порядке установления ее размера»;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24.04.2013 № 252н «Об утверждении порядка согласования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 Российской Федерации в сфере охраны здоровья граждан»;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lastRenderedPageBreak/>
        <w:t xml:space="preserve">Приказ Минздрава России от 23.04.2013 № 241н «Об утверждении форм отчетов о достижении значений показателей результативности предоставления субсидии из федерального бюджета бюджету субъекта Российской Федерации на финансовое обеспечение мероприятий, направленных на проведение </w:t>
      </w:r>
      <w:proofErr w:type="spellStart"/>
      <w:r w:rsidRPr="00A561AE">
        <w:rPr>
          <w:rFonts w:ascii="Times New Roman" w:hAnsi="Times New Roman"/>
          <w:sz w:val="28"/>
          <w:szCs w:val="28"/>
        </w:rPr>
        <w:t>пренатальной</w:t>
      </w:r>
      <w:proofErr w:type="spellEnd"/>
      <w:r w:rsidRPr="00A561AE">
        <w:rPr>
          <w:rFonts w:ascii="Times New Roman" w:hAnsi="Times New Roman"/>
          <w:sz w:val="28"/>
          <w:szCs w:val="28"/>
        </w:rPr>
        <w:t xml:space="preserve"> (дородовой) диагностики нарушений развития ребенка, и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бюджету субъекта Российской Федерации на финансовое обеспечение мероприятий, направленных на проведение </w:t>
      </w:r>
      <w:proofErr w:type="spellStart"/>
      <w:r w:rsidRPr="00A561AE">
        <w:rPr>
          <w:rFonts w:ascii="Times New Roman" w:hAnsi="Times New Roman"/>
          <w:sz w:val="28"/>
          <w:szCs w:val="28"/>
        </w:rPr>
        <w:t>пренатальной</w:t>
      </w:r>
      <w:proofErr w:type="spellEnd"/>
      <w:r w:rsidRPr="00A561AE">
        <w:rPr>
          <w:rFonts w:ascii="Times New Roman" w:hAnsi="Times New Roman"/>
          <w:sz w:val="28"/>
          <w:szCs w:val="28"/>
        </w:rPr>
        <w:t xml:space="preserve"> (дородовой) диагностики нарушений развития ребенка»;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23.04.2013 № 240н «О Порядке и сроках прохождения медицинскими работниками и фармацевтическими работниками аттестации для получения квалификационной категории»;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05.04.2013 №197н (ред. от 19.06.2014) "Об утверждении форм заявок на поставку диагностических средств и антивирусных препаратов, предусмотренных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05.04.2013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05.04.2013 № 195н «О формах заявок на поставку медицинских иммунобиологических препаратов, закупленных в рамках Национального календаря профилактических прививок, и отчетов об использовании медицинских иммунобиологических препаратов, закупленных в рамках Национального календаря профилактических прививок»; </w:t>
      </w:r>
      <w:r w:rsidR="00A561AE" w:rsidRPr="00A561AE">
        <w:rPr>
          <w:rFonts w:ascii="Times New Roman" w:hAnsi="Times New Roman"/>
          <w:sz w:val="28"/>
          <w:szCs w:val="28"/>
        </w:rPr>
        <w:t xml:space="preserve"> </w:t>
      </w:r>
    </w:p>
    <w:p w:rsidR="00A561AE" w:rsidRDefault="00A561AE"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w:t>
      </w:r>
      <w:r w:rsidR="00227D2D" w:rsidRPr="00A561AE">
        <w:rPr>
          <w:rFonts w:ascii="Times New Roman" w:hAnsi="Times New Roman"/>
          <w:sz w:val="28"/>
          <w:szCs w:val="28"/>
        </w:rPr>
        <w:t xml:space="preserve">риказ Минздрава России от 02.04.2013 № 183н «Об утверждении правил клинического использования донорской крови и (или) ее компонентов»; </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lastRenderedPageBreak/>
        <w:t xml:space="preserve">Приказ Минздрава России от 11.03.2013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28.02.2013 № 95н «О форме соглашения о предоставлении субсидии из федерального бюджета бюджету субъекта Российской Федерации на финансовое обеспечение мероприятий, направленных на проведение </w:t>
      </w:r>
      <w:proofErr w:type="spellStart"/>
      <w:r w:rsidRPr="00A561AE">
        <w:rPr>
          <w:rFonts w:ascii="Times New Roman" w:hAnsi="Times New Roman"/>
          <w:sz w:val="28"/>
          <w:szCs w:val="28"/>
        </w:rPr>
        <w:t>пренатальной</w:t>
      </w:r>
      <w:proofErr w:type="spellEnd"/>
      <w:r w:rsidRPr="00A561AE">
        <w:rPr>
          <w:rFonts w:ascii="Times New Roman" w:hAnsi="Times New Roman"/>
          <w:sz w:val="28"/>
          <w:szCs w:val="28"/>
        </w:rPr>
        <w:t xml:space="preserve"> (дородовой) диагностики нарушений развития ребенка, и перечне оборудования и расходных материалов для проведения </w:t>
      </w:r>
      <w:proofErr w:type="spellStart"/>
      <w:r w:rsidRPr="00A561AE">
        <w:rPr>
          <w:rFonts w:ascii="Times New Roman" w:hAnsi="Times New Roman"/>
          <w:sz w:val="28"/>
          <w:szCs w:val="28"/>
        </w:rPr>
        <w:t>пренатальной</w:t>
      </w:r>
      <w:proofErr w:type="spellEnd"/>
      <w:r w:rsidRPr="00A561AE">
        <w:rPr>
          <w:rFonts w:ascii="Times New Roman" w:hAnsi="Times New Roman"/>
          <w:sz w:val="28"/>
          <w:szCs w:val="28"/>
        </w:rPr>
        <w:t xml:space="preserve"> (дородовой) диагностики нарушений развития ребенка»;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28.02.2013 № 106н «Об утверждении формы отчета об осуществлении расходов федерального государственного бюджетного учреждения, находящегося в ведении Министерства здравоохранения Российской Федерации, источником финансового обеспечения которых является субсидия из федерального бюджета на финансовое обеспечение мероприятий, направленных на развитие неонатальной хирургии»;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18.02.2013 № 79н «Об утверждении формы отчета о расходах бюджета субъекта Российской Федерации, источником финансового обеспечения которых являются иные межбюджетные трансферты из федерального бюджета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15.02.2013 № 72н «О проведении диспансеризации пребывающих в стационарных учреждениях детей-сирот и детей, находящихся в трудной жизненной ситуации»;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15.02.2013 № 71н «О форме соглашения о предоставлении субсидии из федерального бюджета бюджету субъекта Российской Федерации на закупку оборудования и расходных материалов </w:t>
      </w:r>
      <w:r w:rsidRPr="00A561AE">
        <w:rPr>
          <w:rFonts w:ascii="Times New Roman" w:hAnsi="Times New Roman"/>
          <w:sz w:val="28"/>
          <w:szCs w:val="28"/>
        </w:rPr>
        <w:lastRenderedPageBreak/>
        <w:t xml:space="preserve">для неонатального и </w:t>
      </w:r>
      <w:proofErr w:type="spellStart"/>
      <w:r w:rsidRPr="00A561AE">
        <w:rPr>
          <w:rFonts w:ascii="Times New Roman" w:hAnsi="Times New Roman"/>
          <w:sz w:val="28"/>
          <w:szCs w:val="28"/>
        </w:rPr>
        <w:t>аудиологического</w:t>
      </w:r>
      <w:proofErr w:type="spellEnd"/>
      <w:r w:rsidRPr="00A561AE">
        <w:rPr>
          <w:rFonts w:ascii="Times New Roman" w:hAnsi="Times New Roman"/>
          <w:sz w:val="28"/>
          <w:szCs w:val="28"/>
        </w:rPr>
        <w:t xml:space="preserve"> скрининга в учреждениях государственной и муниципальной систем здравоохранения»;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15.02.2013 №70н "Об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медико-санитарной помощи и первой помощи" (Зарегистрировано в Минюсте России 23.04.2013 N 28259)</w:t>
      </w:r>
      <w:r w:rsidR="002044AF">
        <w:rPr>
          <w:rFonts w:ascii="Times New Roman" w:hAnsi="Times New Roman"/>
          <w:sz w:val="28"/>
          <w:szCs w:val="28"/>
        </w:rPr>
        <w:t>;</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08.02.2013 № 65н «Об утверждении формы соглашения о предоставлении субсидии из федерального бюджета бюджету субъекта Российской Федерации на </w:t>
      </w:r>
      <w:proofErr w:type="spellStart"/>
      <w:r w:rsidRPr="00A561AE">
        <w:rPr>
          <w:rFonts w:ascii="Times New Roman" w:hAnsi="Times New Roman"/>
          <w:sz w:val="28"/>
          <w:szCs w:val="28"/>
        </w:rPr>
        <w:t>софинансирование</w:t>
      </w:r>
      <w:proofErr w:type="spellEnd"/>
      <w:r w:rsidRPr="00A561AE">
        <w:rPr>
          <w:rFonts w:ascii="Times New Roman" w:hAnsi="Times New Roman"/>
          <w:sz w:val="28"/>
          <w:szCs w:val="28"/>
        </w:rPr>
        <w:t xml:space="preserve"> расходных обязательств субъекта Российской Федерации, связанных с финансовым обеспечением закупок диагностических средств для выявления и мониторинга лечения лиц, инфицированных вирусами иммунодефицита человека и гепатитов B и C»; </w:t>
      </w:r>
    </w:p>
    <w:p w:rsidR="00A561AE" w:rsidRDefault="00227D2D" w:rsidP="00B071BD">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08.02.2013 №61н "Об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w:t>
      </w:r>
      <w:r w:rsidR="002044AF">
        <w:rPr>
          <w:rFonts w:ascii="Times New Roman" w:hAnsi="Times New Roman"/>
          <w:sz w:val="28"/>
          <w:szCs w:val="28"/>
        </w:rPr>
        <w:t>;</w:t>
      </w:r>
      <w:r w:rsid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08.02.2013 №58н "Об утверждении Положения о совете по этике в сфере обращения медицинских изделий"</w:t>
      </w:r>
      <w:r w:rsidR="002044AF">
        <w:rPr>
          <w:rFonts w:ascii="Times New Roman" w:hAnsi="Times New Roman"/>
          <w:sz w:val="28"/>
          <w:szCs w:val="28"/>
        </w:rPr>
        <w:t>;</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 Приказ Минздрава России от 21.12.2012 №1353н "Об утверждении Порядка организации и проведения экспертизы качества, эффективности и безопасности медицинских изделий"</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21.12.2012 №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21.12.2012 №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21.12.2012 № 1344н «Об утверждении Порядка проведения диспансерного наблюдения»;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21.12.2012 № 1343н «Об утверждении Порядка оказания паллиативной медицинской помощи взрослому населению»;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w:t>
      </w:r>
      <w:r w:rsidRPr="00A561AE">
        <w:rPr>
          <w:rFonts w:ascii="Times New Roman" w:hAnsi="Times New Roman"/>
          <w:sz w:val="28"/>
          <w:szCs w:val="28"/>
        </w:rPr>
        <w:lastRenderedPageBreak/>
        <w:t xml:space="preserve">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21.12.2012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(Зарегистрировано в Минюсте России 21.05.2013 N 28447)</w:t>
      </w:r>
      <w:r w:rsidR="002044AF">
        <w:rPr>
          <w:rFonts w:ascii="Times New Roman" w:hAnsi="Times New Roman"/>
          <w:sz w:val="28"/>
          <w:szCs w:val="28"/>
        </w:rPr>
        <w:t>;</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21.12.2012 № 1340н «Об утверждении порядка организации и проведения ведомственного контроля качества и безопасности медицинской деятельности»;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20.12.2012 №1183н "Об утверждении Номенклатуры должностей медицинских работников и фармацевтических работников"</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20.12.2012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r w:rsidR="002044AF">
        <w:rPr>
          <w:rFonts w:ascii="Times New Roman" w:hAnsi="Times New Roman"/>
          <w:sz w:val="28"/>
          <w:szCs w:val="28"/>
        </w:rPr>
        <w:t>;</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20.12.2012 №1180н "О требованиях к содержанию и формам отчетности, к порядку представления отчетности об осуществлении переданных полномочий в сфере охраны здоровья граждан"</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A561AE"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w:t>
      </w:r>
      <w:r w:rsidR="00227D2D" w:rsidRPr="00A561AE">
        <w:rPr>
          <w:rFonts w:ascii="Times New Roman" w:hAnsi="Times New Roman"/>
          <w:sz w:val="28"/>
          <w:szCs w:val="28"/>
        </w:rPr>
        <w:t xml:space="preserve">риказ Минздрава России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 Приказ Минздрава России от 20.12.2012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17.12.2012 № 1069н «Об утверждении случаев, в которых возможна сдача крови и (или) ее компонентов за плату, а также размеров такой платы»;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14.01.2015 N 3н "Об утверждении формы отчета о расходах бюджета субъекта Российской Федерации и бюджета г. Байконура, источником финансового обеспечения которых являются иные </w:t>
      </w:r>
      <w:r w:rsidRPr="00A561AE">
        <w:rPr>
          <w:rFonts w:ascii="Times New Roman" w:hAnsi="Times New Roman"/>
          <w:sz w:val="28"/>
          <w:szCs w:val="28"/>
        </w:rPr>
        <w:lastRenderedPageBreak/>
        <w:t xml:space="preserve">межбюджетные трансферты бюджетам субъектов Российской Федерации и бюджету г. Байконура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A561AE">
        <w:rPr>
          <w:rFonts w:ascii="Times New Roman" w:hAnsi="Times New Roman"/>
          <w:sz w:val="28"/>
          <w:szCs w:val="28"/>
        </w:rPr>
        <w:t>муковисцидозом</w:t>
      </w:r>
      <w:proofErr w:type="spellEnd"/>
      <w:r w:rsidRPr="00A561AE">
        <w:rPr>
          <w:rFonts w:ascii="Times New Roman" w:hAnsi="Times New Roman"/>
          <w:sz w:val="28"/>
          <w:szCs w:val="28"/>
        </w:rPr>
        <w:t>, гипофизарным нанизмом, болезнью Гоше, рассеянным склерозом, а также после трансплантации органов и (или) тканей"</w:t>
      </w:r>
      <w:r w:rsidR="002044AF">
        <w:rPr>
          <w:rFonts w:ascii="Times New Roman" w:hAnsi="Times New Roman"/>
          <w:sz w:val="28"/>
          <w:szCs w:val="28"/>
        </w:rPr>
        <w:t>;</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14.12.2012 № 1047н «Об утверждении Порядка оказания медицинской помощи детям по профилю «неврология»;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 Приказ Минздрава России от 13.12.2012 N 1040н "Об утверждении Положения о территориальном органе Федеральной службы по надзору в сфере здравоохранения" (Зарегистрировано в Минюсте России 15.02.2013 N 27112)</w:t>
      </w:r>
      <w:r w:rsidR="002044AF">
        <w:rPr>
          <w:rFonts w:ascii="Times New Roman" w:hAnsi="Times New Roman"/>
          <w:sz w:val="28"/>
          <w:szCs w:val="28"/>
        </w:rPr>
        <w:t>;</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13.12.2012 № 1039н «Об установлении примерного пищевого рациона донора, сдавшего кровь и (или) ее компоненты безвозмездно»;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06.12.2012 № 1011н «Об утверждении Порядка проведения профилактического медицинского осмотра»;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03.12.2012 № 1006н «Об утверждении порядка проведения диспансеризации определенных групп взрослого населения»;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29.11.2012 № 982н «Об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15.11.2012 № 932н «Об утверждении Порядка оказания медицинской помощи больным туберкулезом»;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15.11.2012 № 931н «Об утверждении Порядка оказания медицинской помощи взрослому населению по профилю «нейрохирургия»;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15.11.2012 № 930н «Об утверждении Порядка оказания медицинской помощи населению по профилю «гематология»;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15.11.2012 № 929н «Об утверждении Порядка оказания медицинской помощи по профилю «наркология»;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13.11.2012 № 911н «Об утверждении Порядка оказания медицинской помощи при острых и хронических профессиональных заболеваниях»;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lastRenderedPageBreak/>
        <w:t xml:space="preserve">Приказ Минздрава России от 13.11.2012 № 910н «Об утверждении Порядка оказания медицинской помощи детям со стоматологическими заболеваниями»;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14.09.2012 №175н "Об утверждении Порядка осуществления мониторинга безопасности медицинских изделий"</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 Приказ Минздрава России от 03.08.2012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02.08.2012 №61н "Об утверждении Административного регламента Министерства здравоохранения Российской Федерации по предоставлению государственной услуги по выдаче разрешений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02.08.2012 №58н "Об утверждении Административного регламента Министерства здравоохранения Российской Федерации по предоставлению государственной услуги по выдаче разрешений на ввоз на территорию Российской Федерации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конкретной партии незарегистрированных лекарственных средств, предназначенных для проведения экспертизы лекарственных средств в целях осуществления государственной регистрации лекарственных препаратов, конкретной партии незарегистрированных лекарственных средств для оказания медицинской помощи по жизненным показаниям конкретного пациента"</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01.08.2012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24.07.2012 № 42н «Об утверждении Административного регламента Министерства здравоохранения Российской Федерации по предоставлению государственной услуги по государственной регистрации предельных отпускных цен на </w:t>
      </w:r>
      <w:r w:rsidRPr="00A561AE">
        <w:rPr>
          <w:rFonts w:ascii="Times New Roman" w:hAnsi="Times New Roman"/>
          <w:sz w:val="28"/>
          <w:szCs w:val="28"/>
        </w:rPr>
        <w:lastRenderedPageBreak/>
        <w:t xml:space="preserve">лекарственные препараты, включенные в перечень жизненно необходимых и важнейших лекарственных препаратов»;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20.06.2012 №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15.06.2012 №7н "Об утверждении Порядка ввоза на территорию Российской Федерации медицинских изделий в цел</w:t>
      </w:r>
      <w:r w:rsidR="002044AF">
        <w:rPr>
          <w:rFonts w:ascii="Times New Roman" w:hAnsi="Times New Roman"/>
          <w:sz w:val="28"/>
          <w:szCs w:val="28"/>
        </w:rPr>
        <w:t>ях государственной регистрации";</w:t>
      </w:r>
      <w:r w:rsidR="00A561AE" w:rsidRPr="00A561AE">
        <w:rPr>
          <w:rFonts w:ascii="Times New Roman" w:hAnsi="Times New Roman"/>
          <w:sz w:val="28"/>
          <w:szCs w:val="28"/>
        </w:rPr>
        <w:t xml:space="preserve"> </w:t>
      </w:r>
    </w:p>
    <w:p w:rsidR="004A2ACE" w:rsidRDefault="00227D2D"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Приказ Минздрава России от 06.06.2012 №4н "Об утверждении номенклатурной классификации медицинских изделий"</w:t>
      </w:r>
      <w:r w:rsidR="002044AF">
        <w:rPr>
          <w:rFonts w:ascii="Times New Roman" w:hAnsi="Times New Roman"/>
          <w:sz w:val="28"/>
          <w:szCs w:val="28"/>
        </w:rPr>
        <w:t>;</w:t>
      </w:r>
      <w:r w:rsidRPr="004A2ACE">
        <w:rPr>
          <w:rFonts w:ascii="Times New Roman" w:hAnsi="Times New Roman"/>
          <w:sz w:val="28"/>
          <w:szCs w:val="28"/>
        </w:rPr>
        <w:t xml:space="preserve"> </w:t>
      </w:r>
      <w:r w:rsidR="00A561AE" w:rsidRPr="004A2ACE">
        <w:rPr>
          <w:rFonts w:ascii="Times New Roman" w:hAnsi="Times New Roman"/>
          <w:sz w:val="28"/>
          <w:szCs w:val="28"/>
        </w:rPr>
        <w:t xml:space="preserve">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29.12.2010 № 1224н «Об утверждении Порядка оказания медицинской помощи больным туберкулезом в Российской Федерации»;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24.12.2010 № 1182н «Об утверждении Порядка оказания медицинской помощи больным хирургическими заболеваниями»;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06.12.2010 № 1074н «Об утверждении Порядка оказания медицинской помощи детям с ревматическими болезнями»;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22.11.2010 № 1022н «Об утверждении Порядка оказания медицинской помощи населению по профилю «Клиническая фармакология»;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24.06.2010 № 474н «Об утверждении Порядка оказания медицинской помощи населению по профилю «диетология»;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20.04.2010 № 255н «Об утверждении Порядка оказания медицинской помощи детям с онкологическими заболеваниями»;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03.06.2010 № 418н «Об утверждении Порядка оказания медицинской помощи детям при </w:t>
      </w:r>
      <w:proofErr w:type="spellStart"/>
      <w:r w:rsidRPr="004A2ACE">
        <w:rPr>
          <w:rFonts w:ascii="Times New Roman" w:hAnsi="Times New Roman"/>
          <w:sz w:val="28"/>
          <w:szCs w:val="28"/>
        </w:rPr>
        <w:t>уроандрологических</w:t>
      </w:r>
      <w:proofErr w:type="spellEnd"/>
      <w:r w:rsidRPr="004A2ACE">
        <w:rPr>
          <w:rFonts w:ascii="Times New Roman" w:hAnsi="Times New Roman"/>
          <w:sz w:val="28"/>
          <w:szCs w:val="28"/>
        </w:rPr>
        <w:t xml:space="preserve"> заболеваниях»;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lastRenderedPageBreak/>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02.06.2010 № 415н «Об утверждении Порядка оказания медицинской помощи населению при заболеваниях гастроэнтерологического профиля»;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01.06.2010 № 409н «Об утверждении Порядка оказания </w:t>
      </w:r>
      <w:proofErr w:type="spellStart"/>
      <w:r w:rsidRPr="004A2ACE">
        <w:rPr>
          <w:rFonts w:ascii="Times New Roman" w:hAnsi="Times New Roman"/>
          <w:sz w:val="28"/>
          <w:szCs w:val="28"/>
        </w:rPr>
        <w:t>неонатологической</w:t>
      </w:r>
      <w:proofErr w:type="spellEnd"/>
      <w:r w:rsidRPr="004A2ACE">
        <w:rPr>
          <w:rFonts w:ascii="Times New Roman" w:hAnsi="Times New Roman"/>
          <w:sz w:val="28"/>
          <w:szCs w:val="28"/>
        </w:rPr>
        <w:t xml:space="preserve"> медицинской помощи»;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04.05.2010 № 315н «Об утверждении Порядка оказания медицинской помощи больным с ревматическими болезнями»;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12.04.2010 № 228н «Об утверждении Порядка оказания медицинской помощи детям при заболеваниях эндокринной системы»;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07.04.2010 № 222н «Об утверждении порядка оказания медицинской помощи больным с </w:t>
      </w:r>
      <w:proofErr w:type="gramStart"/>
      <w:r w:rsidRPr="004A2ACE">
        <w:rPr>
          <w:rFonts w:ascii="Times New Roman" w:hAnsi="Times New Roman"/>
          <w:sz w:val="28"/>
          <w:szCs w:val="28"/>
        </w:rPr>
        <w:t>бронхо-легочными</w:t>
      </w:r>
      <w:proofErr w:type="gramEnd"/>
      <w:r w:rsidRPr="004A2ACE">
        <w:rPr>
          <w:rFonts w:ascii="Times New Roman" w:hAnsi="Times New Roman"/>
          <w:sz w:val="28"/>
          <w:szCs w:val="28"/>
        </w:rPr>
        <w:t xml:space="preserve"> заболеваниями пульмонологического профиля»; </w:t>
      </w:r>
      <w:r w:rsidRPr="004A2ACE">
        <w:rPr>
          <w:rFonts w:ascii="Times New Roman" w:hAnsi="Times New Roman"/>
          <w:sz w:val="28"/>
          <w:szCs w:val="28"/>
        </w:rPr>
        <w:tab/>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31.03.2010 № 201н «Об утверждении Порядка оказания медицинской помощи населению при травмах и заболеваниях костно-мышечной системы»;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16.03.2010 № 151н «Об утверждении Порядка оказания медицинской помощи больным дерматовенерологического профиля и больным лепрой»;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01.03.2010 № 116н «Об утверждении Порядка оказания медицинской помощи больным с эндокринными заболеваниями»;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27.02.2010 № 115н «Об утверждении Порядка оказания медицинской помощи населению Российской Федерации при заболеваниях глаза, его придаточного аппарата и орбиты»;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04.02.2010 № 60н «Об утверждении Порядка оказания медицинской помощи больным с аллергическими заболеваниями»;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06.07.2009 № 389н «Об утверждении Порядка оказания медицинской помощи больным с острыми нарушениями мозгового кровообращения»;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30.12.2009 № 1044н «Об утверждении Порядка оказания медицинской помощи больным с сердечно-сосудистыми заболеваниями, требующими диагностики или лечения с применением хирургических и/или </w:t>
      </w:r>
      <w:proofErr w:type="spellStart"/>
      <w:r w:rsidRPr="004A2ACE">
        <w:rPr>
          <w:rFonts w:ascii="Times New Roman" w:hAnsi="Times New Roman"/>
          <w:sz w:val="28"/>
          <w:szCs w:val="28"/>
        </w:rPr>
        <w:t>рентгенэндоваскулярных</w:t>
      </w:r>
      <w:proofErr w:type="spellEnd"/>
      <w:r w:rsidRPr="004A2ACE">
        <w:rPr>
          <w:rFonts w:ascii="Times New Roman" w:hAnsi="Times New Roman"/>
          <w:sz w:val="28"/>
          <w:szCs w:val="28"/>
        </w:rPr>
        <w:t xml:space="preserve"> методов»;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lastRenderedPageBreak/>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15.12.2009 № 991н «Об утверждении Порядка оказания медицинской помощи пострадавшим с сочетанными, множественными и изолированными травмами, сопровождающимися шоком»;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08.12.2009 № 966н «Об утверждении Порядка оказания медицинской помощи больным с урологическими заболеваниями»;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03.12.2009 № 946н «Об утверждении Порядка оказания медицинской помощи детям, страдающим стоматологическими заболеваниями»;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03.12.2009 № 944н «Об утверждении Порядка оказания медицинской помощи онкологическим больным»;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09.10.2009 № 819н «Об утверждении Порядка оказания медицинской помощи методом трансплантации органов»;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02.10.2009 № 808н «Об утверждении Порядка оказания акушерско-гинекологической помощи»;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19.08.2009 №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Министерства здравоохранения Российской Федерации от 19.06.2003 № 266 «Об утверждении Правил клинической практики в Российской Федерации»;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26.08.2010 №750н (ред. от 03.04.2014) "Об утверждении правил проведения экспертизы лекарственных средств для медицинского применения и формы заключения комиссии экспертов" (Зарегистрировано в Минюсте России 31.08.2010 N 18315</w:t>
      </w:r>
      <w:proofErr w:type="gramStart"/>
      <w:r w:rsidRPr="004A2ACE">
        <w:rPr>
          <w:rFonts w:ascii="Times New Roman" w:hAnsi="Times New Roman"/>
          <w:sz w:val="28"/>
          <w:szCs w:val="28"/>
        </w:rPr>
        <w:t xml:space="preserve">) </w:t>
      </w:r>
      <w:r w:rsidR="002044AF">
        <w:rPr>
          <w:rFonts w:ascii="Times New Roman" w:hAnsi="Times New Roman"/>
          <w:sz w:val="28"/>
          <w:szCs w:val="28"/>
        </w:rPr>
        <w:t>;</w:t>
      </w:r>
      <w:proofErr w:type="gramEnd"/>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Приказ Минздрава России от 09.01.2014 №1н "О признании утратившими силу некоторых приказов Министерства здравоохранения Российской Федерации и Министерства здравоохранения и социального развития Российской Федерации" (Зарегистрировано в Минюсте России 06.02.2014 N 31243</w:t>
      </w:r>
      <w:proofErr w:type="gramStart"/>
      <w:r w:rsidRPr="004A2ACE">
        <w:rPr>
          <w:rFonts w:ascii="Times New Roman" w:hAnsi="Times New Roman"/>
          <w:sz w:val="28"/>
          <w:szCs w:val="28"/>
        </w:rPr>
        <w:t xml:space="preserve">) </w:t>
      </w:r>
      <w:r w:rsidR="002044AF">
        <w:rPr>
          <w:rFonts w:ascii="Times New Roman" w:hAnsi="Times New Roman"/>
          <w:sz w:val="28"/>
          <w:szCs w:val="28"/>
        </w:rPr>
        <w:t>;</w:t>
      </w:r>
      <w:proofErr w:type="gramEnd"/>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РФ от 29.09.2011 №1090н "Об утверждении Административного регламента Федеральной службы по надзору в сфере здравоохранения и социального развития по исполнению </w:t>
      </w:r>
      <w:r w:rsidRPr="004A2ACE">
        <w:rPr>
          <w:rFonts w:ascii="Times New Roman" w:hAnsi="Times New Roman"/>
          <w:sz w:val="28"/>
          <w:szCs w:val="28"/>
        </w:rPr>
        <w:lastRenderedPageBreak/>
        <w:t>государственной функции по контролю за уничтожением лекарственных средств" (Зарегистрировано в Минюсте РФ 18.01.2012 N 22945)</w:t>
      </w:r>
      <w:r w:rsidR="002044AF">
        <w:rPr>
          <w:rFonts w:ascii="Times New Roman" w:hAnsi="Times New Roman"/>
          <w:sz w:val="28"/>
          <w:szCs w:val="28"/>
        </w:rPr>
        <w:t>;</w:t>
      </w:r>
      <w:r w:rsidRPr="004A2ACE">
        <w:rPr>
          <w:rFonts w:ascii="Times New Roman" w:hAnsi="Times New Roman"/>
          <w:sz w:val="28"/>
          <w:szCs w:val="28"/>
        </w:rPr>
        <w:t xml:space="preserve">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Минздрава России от 07.07.2015 №421н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сертификата на право ввоза (вывоза) наркотических средств, психотропных веществ и их </w:t>
      </w:r>
      <w:proofErr w:type="spellStart"/>
      <w:r w:rsidRPr="004A2ACE">
        <w:rPr>
          <w:rFonts w:ascii="Times New Roman" w:hAnsi="Times New Roman"/>
          <w:sz w:val="28"/>
          <w:szCs w:val="28"/>
        </w:rPr>
        <w:t>прекурсоров</w:t>
      </w:r>
      <w:proofErr w:type="spellEnd"/>
      <w:r w:rsidRPr="004A2ACE">
        <w:rPr>
          <w:rFonts w:ascii="Times New Roman" w:hAnsi="Times New Roman"/>
          <w:sz w:val="28"/>
          <w:szCs w:val="28"/>
        </w:rPr>
        <w:t>, если они являются лекарственными средствами" (Зарегистрировано в Минюсте России 03.08.2015 N 38317)</w:t>
      </w:r>
      <w:r w:rsidR="002044AF">
        <w:rPr>
          <w:rFonts w:ascii="Times New Roman" w:hAnsi="Times New Roman"/>
          <w:sz w:val="28"/>
          <w:szCs w:val="28"/>
        </w:rPr>
        <w:t>;</w:t>
      </w:r>
      <w:r w:rsidRPr="004A2ACE">
        <w:rPr>
          <w:rFonts w:ascii="Times New Roman" w:hAnsi="Times New Roman"/>
          <w:sz w:val="28"/>
          <w:szCs w:val="28"/>
        </w:rPr>
        <w:t xml:space="preserve">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w:t>
      </w:r>
      <w:proofErr w:type="spellStart"/>
      <w:r w:rsidRPr="004A2ACE">
        <w:rPr>
          <w:rFonts w:ascii="Times New Roman" w:hAnsi="Times New Roman"/>
          <w:sz w:val="28"/>
          <w:szCs w:val="28"/>
        </w:rPr>
        <w:t>Минздравсоцразвития</w:t>
      </w:r>
      <w:proofErr w:type="spellEnd"/>
      <w:r w:rsidRPr="004A2ACE">
        <w:rPr>
          <w:rFonts w:ascii="Times New Roman" w:hAnsi="Times New Roman"/>
          <w:sz w:val="28"/>
          <w:szCs w:val="28"/>
        </w:rPr>
        <w:t xml:space="preserve"> России от 05.12.2011 №1471н "Об утверждении Административного регламента Федеральной службы по надзору в сфере здравоохранения и социального развития по предоставлению государственной услуги по согласованию выдачи лицензии на экспорт и (или) импорт органов и (или) тканей человека, крови и ее компонентов" (Зарегистрировано в Минюсте России 16.03.2012 N 23501</w:t>
      </w:r>
      <w:proofErr w:type="gramStart"/>
      <w:r w:rsidRPr="004A2ACE">
        <w:rPr>
          <w:rFonts w:ascii="Times New Roman" w:hAnsi="Times New Roman"/>
          <w:sz w:val="28"/>
          <w:szCs w:val="28"/>
        </w:rPr>
        <w:t xml:space="preserve">) </w:t>
      </w:r>
      <w:r w:rsidR="002044AF">
        <w:rPr>
          <w:rFonts w:ascii="Times New Roman" w:hAnsi="Times New Roman"/>
          <w:sz w:val="28"/>
          <w:szCs w:val="28"/>
        </w:rPr>
        <w:t>;</w:t>
      </w:r>
      <w:proofErr w:type="gramEnd"/>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Министерства здравоохранения и социального развития Российской Федерации от 31.01.2011 № 51н «Об утверждении национального календаря прививок и календаря профилактических прививок по эпидемиологическим показаниям»;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Минздрава РФ от 21.03.2003 № 109 «О совершенствовании противотуберкулезных мероприятий в Российской Федерации;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Минздрава РФ от 07.07.2015 № 422ан «Об утверждении критериев оценки качества </w:t>
      </w:r>
      <w:r w:rsidR="002044AF">
        <w:rPr>
          <w:rFonts w:ascii="Times New Roman" w:hAnsi="Times New Roman"/>
          <w:sz w:val="28"/>
          <w:szCs w:val="28"/>
        </w:rPr>
        <w:t>медицинской помощи;</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Приказ Министерства здравоохранения Российской Федерации от 29.10.2015 №771 «</w:t>
      </w:r>
      <w:r w:rsidRPr="004A2ACE">
        <w:rPr>
          <w:rFonts w:ascii="Times New Roman" w:hAnsi="Times New Roman"/>
          <w:bCs/>
          <w:sz w:val="28"/>
          <w:szCs w:val="28"/>
        </w:rPr>
        <w:t>Об утверждении общих фармакопейных статей и фармакопейных статей</w:t>
      </w:r>
      <w:r w:rsidRPr="004A2ACE">
        <w:rPr>
          <w:rFonts w:ascii="Times New Roman" w:hAnsi="Times New Roman"/>
          <w:sz w:val="28"/>
          <w:szCs w:val="28"/>
        </w:rPr>
        <w:t xml:space="preserve">»;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Министерства здравоохранения Российской Федерации от 10.02.2016 №83н «Об утверждении квалификационных требований к медицинским и фармацевтическим работникам со средним медицинским и фармацевтическим образованием»;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Общая фармакопейная статья «Хранение лекарственных средств. ОФС.1.1.0010.15» («Государственная фармакопея Российской Федерации. XIII издание. Том I»);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При</w:t>
      </w:r>
      <w:r w:rsidR="00227D2D" w:rsidRPr="004A2ACE">
        <w:rPr>
          <w:rFonts w:ascii="Times New Roman" w:hAnsi="Times New Roman"/>
          <w:sz w:val="28"/>
          <w:szCs w:val="28"/>
        </w:rPr>
        <w:t xml:space="preserve">каз Росздравнадзора от 19.03.2012 №1197-Пр/12 "Об утверждении форм документов, используемых Федеральной службой по надзору в сфере здравоохранения в процессе лицензирования деятельности по обороту наркотических средств, психотропных веществ и их </w:t>
      </w:r>
      <w:proofErr w:type="spellStart"/>
      <w:r w:rsidR="00227D2D" w:rsidRPr="004A2ACE">
        <w:rPr>
          <w:rFonts w:ascii="Times New Roman" w:hAnsi="Times New Roman"/>
          <w:sz w:val="28"/>
          <w:szCs w:val="28"/>
        </w:rPr>
        <w:t>прекурсоров</w:t>
      </w:r>
      <w:proofErr w:type="spellEnd"/>
      <w:r w:rsidR="00227D2D" w:rsidRPr="004A2ACE">
        <w:rPr>
          <w:rFonts w:ascii="Times New Roman" w:hAnsi="Times New Roman"/>
          <w:sz w:val="28"/>
          <w:szCs w:val="28"/>
        </w:rPr>
        <w:t xml:space="preserve">, культивированию </w:t>
      </w:r>
      <w:proofErr w:type="spellStart"/>
      <w:r w:rsidR="00227D2D" w:rsidRPr="004A2ACE">
        <w:rPr>
          <w:rFonts w:ascii="Times New Roman" w:hAnsi="Times New Roman"/>
          <w:sz w:val="28"/>
          <w:szCs w:val="28"/>
        </w:rPr>
        <w:t>наркосодержащих</w:t>
      </w:r>
      <w:proofErr w:type="spellEnd"/>
      <w:r w:rsidR="00227D2D" w:rsidRPr="004A2ACE">
        <w:rPr>
          <w:rFonts w:ascii="Times New Roman" w:hAnsi="Times New Roman"/>
          <w:sz w:val="28"/>
          <w:szCs w:val="28"/>
        </w:rPr>
        <w:t xml:space="preserve"> растений"</w:t>
      </w:r>
      <w:r w:rsidR="002044AF">
        <w:rPr>
          <w:rFonts w:ascii="Times New Roman" w:hAnsi="Times New Roman"/>
          <w:sz w:val="28"/>
          <w:szCs w:val="28"/>
        </w:rPr>
        <w:t>;</w:t>
      </w:r>
      <w:r w:rsidR="00227D2D" w:rsidRPr="004A2ACE">
        <w:rPr>
          <w:rFonts w:ascii="Times New Roman" w:hAnsi="Times New Roman"/>
          <w:sz w:val="28"/>
          <w:szCs w:val="28"/>
        </w:rPr>
        <w:t xml:space="preserve"> </w:t>
      </w:r>
    </w:p>
    <w:p w:rsidR="007E5C8D" w:rsidRPr="007E5C8D" w:rsidRDefault="00227D2D" w:rsidP="002044AF">
      <w:pPr>
        <w:pStyle w:val="a5"/>
        <w:numPr>
          <w:ilvl w:val="0"/>
          <w:numId w:val="20"/>
        </w:numPr>
        <w:ind w:left="284" w:hanging="284"/>
        <w:jc w:val="both"/>
        <w:rPr>
          <w:lang w:eastAsia="ru-RU"/>
        </w:rPr>
      </w:pPr>
      <w:r w:rsidRPr="004A2ACE">
        <w:rPr>
          <w:rFonts w:ascii="Times New Roman" w:hAnsi="Times New Roman"/>
          <w:sz w:val="28"/>
          <w:szCs w:val="28"/>
        </w:rPr>
        <w:lastRenderedPageBreak/>
        <w:t xml:space="preserve"> Приказ Росздравнадзора от 15.02.2012 №</w:t>
      </w:r>
      <w:r w:rsidR="00613F50" w:rsidRPr="004A2ACE">
        <w:rPr>
          <w:rFonts w:ascii="Times New Roman" w:hAnsi="Times New Roman"/>
          <w:sz w:val="28"/>
          <w:szCs w:val="28"/>
        </w:rPr>
        <w:t xml:space="preserve">547-Пр/12 </w:t>
      </w:r>
      <w:r w:rsidRPr="004A2ACE">
        <w:rPr>
          <w:rFonts w:ascii="Times New Roman" w:hAnsi="Times New Roman"/>
          <w:sz w:val="28"/>
          <w:szCs w:val="28"/>
        </w:rPr>
        <w:t>"Об утверждении форм документов, используемых Федеральной службой по надзору в сфере здравоохранения в процессе лицензирования фармацевтической деятельности"</w:t>
      </w:r>
      <w:r w:rsidR="004A2ACE">
        <w:rPr>
          <w:rFonts w:ascii="Times New Roman" w:hAnsi="Times New Roman"/>
          <w:sz w:val="28"/>
          <w:szCs w:val="28"/>
        </w:rPr>
        <w:t>.</w:t>
      </w:r>
      <w:r w:rsidRPr="004A2ACE">
        <w:rPr>
          <w:rFonts w:ascii="Times New Roman" w:hAnsi="Times New Roman"/>
          <w:sz w:val="28"/>
          <w:szCs w:val="28"/>
        </w:rPr>
        <w:t xml:space="preserve"> </w:t>
      </w:r>
      <w:r w:rsidR="004A2ACE" w:rsidRPr="004A2ACE">
        <w:rPr>
          <w:rFonts w:ascii="Times New Roman" w:hAnsi="Times New Roman"/>
          <w:sz w:val="28"/>
          <w:szCs w:val="28"/>
        </w:rPr>
        <w:t xml:space="preserve"> </w:t>
      </w: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506FA3" w:rsidRDefault="00506FA3" w:rsidP="00506FA3">
      <w:pPr>
        <w:pStyle w:val="1"/>
      </w:pPr>
      <w:r>
        <w:lastRenderedPageBreak/>
        <w:t>РАЗДЕЛ 2</w:t>
      </w:r>
    </w:p>
    <w:p w:rsidR="00506FA3" w:rsidRDefault="00506FA3" w:rsidP="00506FA3">
      <w:pPr>
        <w:pStyle w:val="1"/>
      </w:pPr>
      <w:r>
        <w:t>ОРГАНИЗАЦИЯ ГОСУДАРСТВЕННОГО КОНТРОЛЯ</w:t>
      </w:r>
    </w:p>
    <w:p w:rsidR="00506FA3" w:rsidRDefault="00506FA3" w:rsidP="00506FA3">
      <w:pPr>
        <w:ind w:firstLine="567"/>
        <w:rPr>
          <w:sz w:val="28"/>
        </w:rPr>
      </w:pPr>
    </w:p>
    <w:p w:rsidR="00506FA3" w:rsidRPr="00506FA3" w:rsidRDefault="00506FA3" w:rsidP="00506FA3">
      <w:pPr>
        <w:pStyle w:val="2"/>
        <w:numPr>
          <w:ilvl w:val="1"/>
          <w:numId w:val="2"/>
        </w:numPr>
        <w:spacing w:before="0" w:line="240" w:lineRule="auto"/>
        <w:ind w:left="142" w:firstLine="0"/>
        <w:jc w:val="center"/>
        <w:rPr>
          <w:rFonts w:ascii="Times New Roman" w:hAnsi="Times New Roman" w:cs="Times New Roman"/>
          <w:color w:val="auto"/>
          <w:sz w:val="28"/>
          <w:szCs w:val="28"/>
        </w:rPr>
      </w:pPr>
      <w:bookmarkStart w:id="0" w:name="_Toc285805582"/>
      <w:bookmarkStart w:id="1" w:name="_Toc286838952"/>
      <w:bookmarkStart w:id="2" w:name="_Toc286851276"/>
      <w:r w:rsidRPr="00506FA3">
        <w:rPr>
          <w:rFonts w:ascii="Times New Roman" w:hAnsi="Times New Roman" w:cs="Times New Roman"/>
          <w:color w:val="auto"/>
          <w:sz w:val="28"/>
          <w:szCs w:val="28"/>
        </w:rPr>
        <w:t>Структура Территориального органа Федеральной службы по надзору в сфере здравоохранения</w:t>
      </w:r>
      <w:bookmarkEnd w:id="0"/>
      <w:bookmarkEnd w:id="1"/>
      <w:bookmarkEnd w:id="2"/>
    </w:p>
    <w:p w:rsidR="00506FA3" w:rsidRPr="00506FA3" w:rsidRDefault="00506FA3" w:rsidP="00506FA3">
      <w:pPr>
        <w:rPr>
          <w:rFonts w:ascii="Times New Roman" w:hAnsi="Times New Roman" w:cs="Times New Roman"/>
          <w:sz w:val="28"/>
          <w:szCs w:val="28"/>
        </w:rPr>
      </w:pPr>
      <w:r w:rsidRPr="00506FA3">
        <w:rPr>
          <w:rFonts w:ascii="Times New Roman" w:hAnsi="Times New Roman" w:cs="Times New Roman"/>
          <w:sz w:val="28"/>
          <w:szCs w:val="28"/>
        </w:rPr>
        <w:t>Таблица 1</w:t>
      </w:r>
    </w:p>
    <w:p w:rsidR="00506FA3" w:rsidRPr="00506FA3" w:rsidRDefault="00506FA3" w:rsidP="00506FA3">
      <w:pPr>
        <w:jc w:val="center"/>
        <w:rPr>
          <w:rFonts w:ascii="Times New Roman" w:hAnsi="Times New Roman" w:cs="Times New Roman"/>
          <w:i/>
          <w:sz w:val="28"/>
          <w:szCs w:val="28"/>
        </w:rPr>
      </w:pPr>
      <w:r w:rsidRPr="00506FA3">
        <w:rPr>
          <w:rFonts w:ascii="Times New Roman" w:hAnsi="Times New Roman" w:cs="Times New Roman"/>
          <w:sz w:val="28"/>
          <w:szCs w:val="28"/>
        </w:rPr>
        <w:t xml:space="preserve">Структура Территориального органа Федеральной службы по надзору в сфере здравоохранения </w:t>
      </w:r>
    </w:p>
    <w:tbl>
      <w:tblPr>
        <w:tblStyle w:val="a6"/>
        <w:tblW w:w="9785" w:type="dxa"/>
        <w:jc w:val="center"/>
        <w:tblLook w:val="04A0" w:firstRow="1" w:lastRow="0" w:firstColumn="1" w:lastColumn="0" w:noHBand="0" w:noVBand="1"/>
      </w:tblPr>
      <w:tblGrid>
        <w:gridCol w:w="1066"/>
        <w:gridCol w:w="8719"/>
      </w:tblGrid>
      <w:tr w:rsidR="00506FA3" w:rsidRPr="005C20CD" w:rsidTr="005C20CD">
        <w:trPr>
          <w:trHeight w:val="142"/>
          <w:jc w:val="center"/>
        </w:trPr>
        <w:tc>
          <w:tcPr>
            <w:tcW w:w="1066" w:type="dxa"/>
            <w:tcBorders>
              <w:top w:val="single" w:sz="4" w:space="0" w:color="000000"/>
              <w:left w:val="single" w:sz="4" w:space="0" w:color="000000"/>
              <w:bottom w:val="single" w:sz="4" w:space="0" w:color="000000"/>
              <w:right w:val="single" w:sz="4" w:space="0" w:color="000000"/>
            </w:tcBorders>
          </w:tcPr>
          <w:p w:rsidR="00506FA3" w:rsidRPr="005C20CD" w:rsidRDefault="00506FA3" w:rsidP="005C20CD">
            <w:pPr>
              <w:pStyle w:val="a5"/>
              <w:numPr>
                <w:ilvl w:val="0"/>
                <w:numId w:val="3"/>
              </w:numPr>
              <w:spacing w:after="0" w:line="240" w:lineRule="auto"/>
              <w:jc w:val="center"/>
              <w:rPr>
                <w:rFonts w:ascii="Times New Roman" w:hAnsi="Times New Roman"/>
                <w:szCs w:val="28"/>
              </w:rPr>
            </w:pPr>
          </w:p>
        </w:tc>
        <w:tc>
          <w:tcPr>
            <w:tcW w:w="8719" w:type="dxa"/>
            <w:tcBorders>
              <w:top w:val="single" w:sz="4" w:space="0" w:color="000000"/>
              <w:left w:val="single" w:sz="4" w:space="0" w:color="000000"/>
              <w:bottom w:val="single" w:sz="4" w:space="0" w:color="000000"/>
              <w:right w:val="single" w:sz="4" w:space="0" w:color="000000"/>
            </w:tcBorders>
            <w:hideMark/>
          </w:tcPr>
          <w:p w:rsidR="00506FA3" w:rsidRPr="005C20CD" w:rsidRDefault="00506FA3">
            <w:pPr>
              <w:rPr>
                <w:sz w:val="24"/>
                <w:szCs w:val="28"/>
              </w:rPr>
            </w:pPr>
            <w:r w:rsidRPr="005C20CD">
              <w:rPr>
                <w:szCs w:val="28"/>
              </w:rPr>
              <w:t>Отдел контроля и надзора в сфере оказания медицинских услуг</w:t>
            </w:r>
          </w:p>
        </w:tc>
      </w:tr>
      <w:tr w:rsidR="00506FA3" w:rsidRPr="005C20CD" w:rsidTr="005C20CD">
        <w:trPr>
          <w:trHeight w:val="273"/>
          <w:jc w:val="center"/>
        </w:trPr>
        <w:tc>
          <w:tcPr>
            <w:tcW w:w="1066" w:type="dxa"/>
            <w:tcBorders>
              <w:top w:val="single" w:sz="4" w:space="0" w:color="000000"/>
              <w:left w:val="single" w:sz="4" w:space="0" w:color="000000"/>
              <w:bottom w:val="single" w:sz="4" w:space="0" w:color="000000"/>
              <w:right w:val="single" w:sz="4" w:space="0" w:color="000000"/>
            </w:tcBorders>
          </w:tcPr>
          <w:p w:rsidR="00506FA3" w:rsidRPr="005C20CD" w:rsidRDefault="00506FA3" w:rsidP="005C20CD">
            <w:pPr>
              <w:pStyle w:val="a5"/>
              <w:numPr>
                <w:ilvl w:val="0"/>
                <w:numId w:val="3"/>
              </w:numPr>
              <w:spacing w:after="0" w:line="240" w:lineRule="auto"/>
              <w:jc w:val="center"/>
              <w:rPr>
                <w:rFonts w:ascii="Times New Roman" w:hAnsi="Times New Roman"/>
                <w:szCs w:val="28"/>
              </w:rPr>
            </w:pPr>
          </w:p>
        </w:tc>
        <w:tc>
          <w:tcPr>
            <w:tcW w:w="8719" w:type="dxa"/>
            <w:tcBorders>
              <w:top w:val="single" w:sz="4" w:space="0" w:color="000000"/>
              <w:left w:val="single" w:sz="4" w:space="0" w:color="000000"/>
              <w:bottom w:val="single" w:sz="4" w:space="0" w:color="000000"/>
              <w:right w:val="single" w:sz="4" w:space="0" w:color="000000"/>
            </w:tcBorders>
            <w:hideMark/>
          </w:tcPr>
          <w:p w:rsidR="00506FA3" w:rsidRPr="005C20CD" w:rsidRDefault="00506FA3" w:rsidP="00506FA3">
            <w:pPr>
              <w:rPr>
                <w:sz w:val="24"/>
                <w:szCs w:val="28"/>
              </w:rPr>
            </w:pPr>
            <w:r w:rsidRPr="005C20CD">
              <w:rPr>
                <w:szCs w:val="28"/>
              </w:rPr>
              <w:t>Отдел контроля и надзора за обращением лекарственных средств и изделий медицинского назначения</w:t>
            </w:r>
            <w:r w:rsidRPr="005C20CD">
              <w:rPr>
                <w:szCs w:val="28"/>
              </w:rPr>
              <w:tab/>
            </w:r>
          </w:p>
        </w:tc>
      </w:tr>
      <w:tr w:rsidR="005C20CD" w:rsidRPr="005C20CD" w:rsidTr="005C20CD">
        <w:trPr>
          <w:trHeight w:val="322"/>
          <w:jc w:val="center"/>
        </w:trPr>
        <w:tc>
          <w:tcPr>
            <w:tcW w:w="1066" w:type="dxa"/>
            <w:tcBorders>
              <w:top w:val="single" w:sz="4" w:space="0" w:color="000000"/>
              <w:left w:val="single" w:sz="4" w:space="0" w:color="000000"/>
              <w:bottom w:val="single" w:sz="4" w:space="0" w:color="000000"/>
              <w:right w:val="single" w:sz="4" w:space="0" w:color="000000"/>
            </w:tcBorders>
          </w:tcPr>
          <w:p w:rsidR="005C20CD" w:rsidRPr="005C20CD" w:rsidRDefault="005C20CD" w:rsidP="005C20CD">
            <w:pPr>
              <w:pStyle w:val="a5"/>
              <w:numPr>
                <w:ilvl w:val="0"/>
                <w:numId w:val="3"/>
              </w:numPr>
              <w:spacing w:after="0" w:line="240" w:lineRule="auto"/>
              <w:jc w:val="center"/>
              <w:rPr>
                <w:rFonts w:ascii="Times New Roman" w:hAnsi="Times New Roman"/>
                <w:szCs w:val="28"/>
              </w:rPr>
            </w:pPr>
          </w:p>
        </w:tc>
        <w:tc>
          <w:tcPr>
            <w:tcW w:w="8719" w:type="dxa"/>
            <w:tcBorders>
              <w:top w:val="single" w:sz="4" w:space="0" w:color="000000"/>
              <w:left w:val="single" w:sz="4" w:space="0" w:color="000000"/>
              <w:bottom w:val="single" w:sz="4" w:space="0" w:color="000000"/>
              <w:right w:val="single" w:sz="4" w:space="0" w:color="000000"/>
            </w:tcBorders>
          </w:tcPr>
          <w:p w:rsidR="005C20CD" w:rsidRPr="005C20CD" w:rsidRDefault="005C20CD" w:rsidP="005C20CD">
            <w:pPr>
              <w:rPr>
                <w:szCs w:val="28"/>
              </w:rPr>
            </w:pPr>
            <w:r w:rsidRPr="005C20CD">
              <w:rPr>
                <w:szCs w:val="28"/>
              </w:rPr>
              <w:t>Отдел контроля и надзора в сфере здравоохранения</w:t>
            </w:r>
            <w:r w:rsidRPr="005C20CD">
              <w:rPr>
                <w:szCs w:val="28"/>
              </w:rPr>
              <w:tab/>
            </w:r>
          </w:p>
        </w:tc>
      </w:tr>
      <w:tr w:rsidR="005C20CD" w:rsidRPr="005C20CD" w:rsidTr="005C20CD">
        <w:trPr>
          <w:trHeight w:val="322"/>
          <w:jc w:val="center"/>
        </w:trPr>
        <w:tc>
          <w:tcPr>
            <w:tcW w:w="1066" w:type="dxa"/>
            <w:tcBorders>
              <w:top w:val="single" w:sz="4" w:space="0" w:color="000000"/>
              <w:left w:val="single" w:sz="4" w:space="0" w:color="000000"/>
              <w:bottom w:val="single" w:sz="4" w:space="0" w:color="000000"/>
              <w:right w:val="single" w:sz="4" w:space="0" w:color="000000"/>
            </w:tcBorders>
          </w:tcPr>
          <w:p w:rsidR="005C20CD" w:rsidRPr="005C20CD" w:rsidRDefault="005C20CD" w:rsidP="005C20CD">
            <w:pPr>
              <w:pStyle w:val="a5"/>
              <w:numPr>
                <w:ilvl w:val="0"/>
                <w:numId w:val="3"/>
              </w:numPr>
              <w:spacing w:after="0" w:line="240" w:lineRule="auto"/>
              <w:jc w:val="center"/>
              <w:rPr>
                <w:rFonts w:ascii="Times New Roman" w:hAnsi="Times New Roman"/>
                <w:szCs w:val="28"/>
              </w:rPr>
            </w:pPr>
          </w:p>
        </w:tc>
        <w:tc>
          <w:tcPr>
            <w:tcW w:w="8719" w:type="dxa"/>
            <w:tcBorders>
              <w:top w:val="single" w:sz="4" w:space="0" w:color="000000"/>
              <w:left w:val="single" w:sz="4" w:space="0" w:color="000000"/>
              <w:bottom w:val="single" w:sz="4" w:space="0" w:color="000000"/>
              <w:right w:val="single" w:sz="4" w:space="0" w:color="000000"/>
            </w:tcBorders>
          </w:tcPr>
          <w:p w:rsidR="005C20CD" w:rsidRPr="005C20CD" w:rsidRDefault="005C20CD" w:rsidP="005C20CD">
            <w:pPr>
              <w:rPr>
                <w:szCs w:val="28"/>
              </w:rPr>
            </w:pPr>
            <w:r w:rsidRPr="005C20CD">
              <w:rPr>
                <w:szCs w:val="28"/>
              </w:rPr>
              <w:t xml:space="preserve">Отдел бюджетного учета, финансового контроля </w:t>
            </w:r>
          </w:p>
          <w:p w:rsidR="005C20CD" w:rsidRPr="005C20CD" w:rsidRDefault="005C20CD" w:rsidP="005C20CD">
            <w:pPr>
              <w:rPr>
                <w:szCs w:val="28"/>
              </w:rPr>
            </w:pPr>
            <w:r w:rsidRPr="005C20CD">
              <w:rPr>
                <w:szCs w:val="28"/>
              </w:rPr>
              <w:t>и административного обеспечения</w:t>
            </w:r>
          </w:p>
        </w:tc>
      </w:tr>
    </w:tbl>
    <w:p w:rsidR="008C42C1" w:rsidRPr="005C20CD" w:rsidRDefault="008C42C1" w:rsidP="004178FD">
      <w:pPr>
        <w:jc w:val="both"/>
        <w:rPr>
          <w:rFonts w:ascii="Times New Roman" w:hAnsi="Times New Roman" w:cs="Times New Roman"/>
          <w:b/>
          <w:sz w:val="28"/>
          <w:szCs w:val="28"/>
        </w:rPr>
      </w:pPr>
    </w:p>
    <w:p w:rsidR="00506FA3" w:rsidRDefault="00506FA3" w:rsidP="004178FD">
      <w:pPr>
        <w:jc w:val="both"/>
        <w:rPr>
          <w:rFonts w:ascii="Times New Roman" w:hAnsi="Times New Roman" w:cs="Times New Roman"/>
          <w:sz w:val="28"/>
          <w:szCs w:val="28"/>
        </w:rPr>
      </w:pPr>
    </w:p>
    <w:p w:rsidR="00506FA3" w:rsidRPr="00506FA3" w:rsidRDefault="00506FA3" w:rsidP="00506FA3">
      <w:pPr>
        <w:spacing w:after="0" w:line="240" w:lineRule="auto"/>
        <w:ind w:firstLine="142"/>
        <w:jc w:val="both"/>
        <w:rPr>
          <w:rFonts w:ascii="Times New Roman" w:eastAsia="Times New Roman" w:hAnsi="Times New Roman" w:cs="Times New Roman"/>
          <w:sz w:val="28"/>
          <w:szCs w:val="28"/>
          <w:lang w:eastAsia="ru-RU"/>
        </w:rPr>
      </w:pPr>
      <w:r w:rsidRPr="00506FA3">
        <w:rPr>
          <w:rFonts w:ascii="Times New Roman" w:eastAsia="Times New Roman" w:hAnsi="Times New Roman" w:cs="Times New Roman"/>
          <w:sz w:val="28"/>
          <w:szCs w:val="28"/>
          <w:lang w:eastAsia="ru-RU"/>
        </w:rPr>
        <w:t xml:space="preserve">Таблица 2 </w:t>
      </w:r>
    </w:p>
    <w:p w:rsidR="00506FA3" w:rsidRPr="00506FA3" w:rsidRDefault="00506FA3" w:rsidP="00506FA3">
      <w:pPr>
        <w:spacing w:after="0" w:line="240" w:lineRule="auto"/>
        <w:ind w:firstLine="142"/>
        <w:jc w:val="center"/>
        <w:rPr>
          <w:rFonts w:ascii="Times New Roman" w:eastAsia="Times New Roman" w:hAnsi="Times New Roman" w:cs="Times New Roman"/>
          <w:sz w:val="24"/>
          <w:szCs w:val="24"/>
          <w:lang w:eastAsia="ru-RU"/>
        </w:rPr>
      </w:pPr>
      <w:r w:rsidRPr="00506FA3">
        <w:rPr>
          <w:rFonts w:ascii="Times New Roman" w:eastAsia="Times New Roman" w:hAnsi="Times New Roman" w:cs="Times New Roman"/>
          <w:b/>
          <w:sz w:val="24"/>
          <w:szCs w:val="24"/>
          <w:lang w:eastAsia="ru-RU"/>
        </w:rPr>
        <w:t xml:space="preserve"> </w:t>
      </w:r>
      <w:r w:rsidRPr="00506FA3">
        <w:rPr>
          <w:rFonts w:ascii="Times New Roman" w:eastAsia="Times New Roman" w:hAnsi="Times New Roman" w:cs="Times New Roman"/>
          <w:sz w:val="24"/>
          <w:szCs w:val="24"/>
          <w:lang w:eastAsia="ru-RU"/>
        </w:rPr>
        <w:t>Перечень основных и вспомогательных (обеспечительных) контрольных функций и полномочий Росздравнадзора, наименование и реквизиты нормативных правовых актов, регламентирующих исполнение указанных функций</w:t>
      </w:r>
    </w:p>
    <w:p w:rsidR="00506FA3" w:rsidRPr="00506FA3" w:rsidRDefault="00506FA3" w:rsidP="00506FA3">
      <w:pPr>
        <w:spacing w:after="0" w:line="240" w:lineRule="auto"/>
        <w:ind w:firstLine="142"/>
        <w:jc w:val="center"/>
        <w:rPr>
          <w:rFonts w:ascii="Times New Roman" w:eastAsia="Times New Roman" w:hAnsi="Times New Roman" w:cs="Times New Roman"/>
          <w:sz w:val="24"/>
          <w:szCs w:val="24"/>
          <w:lang w:eastAsia="ru-RU"/>
        </w:rPr>
      </w:pPr>
    </w:p>
    <w:tbl>
      <w:tblPr>
        <w:tblW w:w="104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09"/>
        <w:gridCol w:w="5811"/>
      </w:tblGrid>
      <w:tr w:rsidR="00506FA3" w:rsidRPr="00506FA3" w:rsidTr="008D3132">
        <w:trPr>
          <w:trHeight w:val="829"/>
        </w:trPr>
        <w:tc>
          <w:tcPr>
            <w:tcW w:w="568"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center"/>
              <w:rPr>
                <w:rFonts w:ascii="Times New Roman" w:eastAsia="Times New Roman" w:hAnsi="Times New Roman" w:cs="Times New Roman"/>
                <w:b/>
                <w:sz w:val="24"/>
                <w:szCs w:val="24"/>
              </w:rPr>
            </w:pPr>
            <w:r w:rsidRPr="00506FA3">
              <w:rPr>
                <w:rFonts w:ascii="Times New Roman" w:eastAsia="Times New Roman" w:hAnsi="Times New Roman" w:cs="Times New Roman"/>
                <w:b/>
                <w:sz w:val="24"/>
                <w:szCs w:val="24"/>
              </w:rPr>
              <w:t>№ п/п</w:t>
            </w: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center"/>
              <w:rPr>
                <w:rFonts w:ascii="Times New Roman" w:eastAsia="Times New Roman" w:hAnsi="Times New Roman" w:cs="Times New Roman"/>
                <w:b/>
                <w:sz w:val="24"/>
                <w:szCs w:val="24"/>
              </w:rPr>
            </w:pPr>
            <w:r w:rsidRPr="00506FA3">
              <w:rPr>
                <w:rFonts w:ascii="Times New Roman" w:eastAsia="Times New Roman" w:hAnsi="Times New Roman" w:cs="Times New Roman"/>
                <w:b/>
                <w:sz w:val="24"/>
                <w:szCs w:val="24"/>
              </w:rPr>
              <w:t>Наименование государственной функции (услуги)</w:t>
            </w:r>
          </w:p>
        </w:tc>
        <w:tc>
          <w:tcPr>
            <w:tcW w:w="5811"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jc w:val="center"/>
              <w:rPr>
                <w:rFonts w:ascii="Times New Roman" w:eastAsia="Times New Roman" w:hAnsi="Times New Roman" w:cs="Times New Roman"/>
                <w:b/>
                <w:sz w:val="24"/>
                <w:szCs w:val="24"/>
              </w:rPr>
            </w:pPr>
            <w:r w:rsidRPr="00506FA3">
              <w:rPr>
                <w:rFonts w:ascii="Times New Roman" w:eastAsia="Times New Roman" w:hAnsi="Times New Roman" w:cs="Times New Roman"/>
                <w:b/>
                <w:sz w:val="24"/>
                <w:szCs w:val="24"/>
              </w:rPr>
              <w:t>Нормативное обоснование</w:t>
            </w:r>
          </w:p>
        </w:tc>
      </w:tr>
      <w:tr w:rsidR="00506FA3" w:rsidRPr="00506FA3" w:rsidTr="008D3132">
        <w:tc>
          <w:tcPr>
            <w:tcW w:w="568"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Выдача сертификата специалиста лицам, получившим медицинское и фармацевтическое образование в иностранных государствах</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xml:space="preserve">- </w:t>
            </w:r>
            <w:r w:rsidR="00294B6B">
              <w:rPr>
                <w:rFonts w:ascii="Times New Roman" w:eastAsia="Times New Roman" w:hAnsi="Times New Roman" w:cs="Times New Roman"/>
                <w:sz w:val="24"/>
                <w:szCs w:val="24"/>
              </w:rPr>
              <w:t xml:space="preserve">п. 6 ст. 69 </w:t>
            </w:r>
            <w:r w:rsidRPr="00506FA3">
              <w:rPr>
                <w:rFonts w:ascii="Times New Roman" w:eastAsia="Times New Roman" w:hAnsi="Times New Roman" w:cs="Times New Roman"/>
                <w:sz w:val="24"/>
                <w:szCs w:val="24"/>
              </w:rPr>
              <w:t>Федеральный закон от 21.11.2011 № 323-ФЗ «Об основах охраны здоровья граждан в Российской Федерации»;</w:t>
            </w:r>
          </w:p>
          <w:p w:rsidR="00506FA3" w:rsidRPr="00506FA3" w:rsidRDefault="00506FA3" w:rsidP="00506FA3">
            <w:pPr>
              <w:spacing w:after="0" w:line="276" w:lineRule="auto"/>
              <w:ind w:left="-108"/>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xml:space="preserve">  -</w:t>
            </w:r>
            <w:r w:rsidR="00294B6B">
              <w:rPr>
                <w:rFonts w:ascii="Times New Roman" w:eastAsia="Times New Roman" w:hAnsi="Times New Roman" w:cs="Times New Roman"/>
                <w:sz w:val="24"/>
                <w:szCs w:val="24"/>
              </w:rPr>
              <w:t xml:space="preserve">п.5 Положения </w:t>
            </w:r>
            <w:r w:rsidR="00294B6B" w:rsidRPr="00506FA3">
              <w:rPr>
                <w:rFonts w:ascii="Times New Roman" w:eastAsia="Times New Roman" w:hAnsi="Times New Roman" w:cs="Times New Roman"/>
                <w:sz w:val="24"/>
                <w:szCs w:val="24"/>
              </w:rPr>
              <w:t>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r w:rsidR="00294B6B">
              <w:rPr>
                <w:rFonts w:ascii="Times New Roman" w:eastAsia="Times New Roman" w:hAnsi="Times New Roman" w:cs="Times New Roman"/>
                <w:sz w:val="24"/>
                <w:szCs w:val="24"/>
              </w:rPr>
              <w:t>, утв.</w:t>
            </w:r>
            <w:r w:rsidRPr="00506FA3">
              <w:rPr>
                <w:rFonts w:ascii="Times New Roman" w:eastAsia="Times New Roman" w:hAnsi="Times New Roman" w:cs="Times New Roman"/>
                <w:sz w:val="24"/>
                <w:szCs w:val="24"/>
              </w:rPr>
              <w:t xml:space="preserve"> постановление</w:t>
            </w:r>
            <w:r w:rsidR="00294B6B">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Правительства РФ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p w:rsidR="00506FA3" w:rsidRDefault="00506FA3" w:rsidP="00506FA3">
            <w:pPr>
              <w:spacing w:after="0" w:line="276" w:lineRule="auto"/>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5.4.1.4 Положения о Федеральной службе по надзору в сфере здравоохранения, утвержденного постановлением Правительства РФ от 30.06.2004 № 323</w:t>
            </w:r>
          </w:p>
          <w:p w:rsidR="008D3132" w:rsidRPr="00506FA3" w:rsidRDefault="008D3132" w:rsidP="000550E4">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50E4">
              <w:rPr>
                <w:rFonts w:ascii="Times New Roman" w:eastAsia="Times New Roman" w:hAnsi="Times New Roman" w:cs="Times New Roman"/>
                <w:sz w:val="24"/>
                <w:szCs w:val="24"/>
              </w:rPr>
              <w:t xml:space="preserve"> </w:t>
            </w:r>
            <w:r w:rsidR="000550E4" w:rsidRPr="00506FA3">
              <w:rPr>
                <w:rFonts w:ascii="Times New Roman" w:eastAsia="Times New Roman" w:hAnsi="Times New Roman" w:cs="Times New Roman"/>
                <w:sz w:val="24"/>
                <w:szCs w:val="24"/>
              </w:rPr>
              <w:t xml:space="preserve">п. </w:t>
            </w:r>
            <w:r w:rsidR="000550E4">
              <w:rPr>
                <w:rFonts w:ascii="Times New Roman" w:eastAsia="Times New Roman" w:hAnsi="Times New Roman" w:cs="Times New Roman"/>
                <w:sz w:val="24"/>
                <w:szCs w:val="24"/>
              </w:rPr>
              <w:t xml:space="preserve">7.4. </w:t>
            </w:r>
            <w:r>
              <w:rPr>
                <w:rFonts w:ascii="Times New Roman" w:eastAsia="Times New Roman" w:hAnsi="Times New Roman" w:cs="Times New Roman"/>
                <w:sz w:val="24"/>
                <w:szCs w:val="24"/>
              </w:rPr>
              <w:t>Положени</w:t>
            </w:r>
            <w:r w:rsidR="000550E4">
              <w:rPr>
                <w:rFonts w:ascii="Times New Roman" w:eastAsia="Times New Roman" w:hAnsi="Times New Roman" w:cs="Times New Roman"/>
                <w:sz w:val="24"/>
                <w:szCs w:val="24"/>
              </w:rPr>
              <w:t>я</w:t>
            </w:r>
            <w:r w:rsidRPr="008D3132">
              <w:rPr>
                <w:rFonts w:ascii="Times New Roman" w:eastAsia="Times New Roman" w:hAnsi="Times New Roman" w:cs="Times New Roman"/>
                <w:sz w:val="24"/>
                <w:szCs w:val="24"/>
              </w:rPr>
              <w:t xml:space="preserve"> о Территориальном органе </w:t>
            </w:r>
            <w:r w:rsidRPr="008D3132">
              <w:rPr>
                <w:rFonts w:ascii="Times New Roman" w:eastAsia="Times New Roman" w:hAnsi="Times New Roman" w:cs="Times New Roman"/>
                <w:sz w:val="24"/>
                <w:szCs w:val="24"/>
              </w:rPr>
              <w:lastRenderedPageBreak/>
              <w:t>Федеральной службы по надзору в сфере здравоохра</w:t>
            </w:r>
            <w:r>
              <w:rPr>
                <w:rFonts w:ascii="Times New Roman" w:eastAsia="Times New Roman" w:hAnsi="Times New Roman" w:cs="Times New Roman"/>
                <w:sz w:val="24"/>
                <w:szCs w:val="24"/>
              </w:rPr>
              <w:t xml:space="preserve">нения по Нижегородской области </w:t>
            </w:r>
            <w:r w:rsidRPr="008D3132">
              <w:rPr>
                <w:rFonts w:ascii="Times New Roman" w:eastAsia="Times New Roman" w:hAnsi="Times New Roman" w:cs="Times New Roman"/>
                <w:sz w:val="24"/>
                <w:szCs w:val="24"/>
              </w:rPr>
              <w:t>от 06.06.2013 № 2277-Пр/13</w:t>
            </w:r>
          </w:p>
        </w:tc>
      </w:tr>
      <w:tr w:rsidR="00506FA3" w:rsidRPr="00506FA3" w:rsidTr="008D3132">
        <w:tc>
          <w:tcPr>
            <w:tcW w:w="568"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Государственный контроль за соблюдением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ст. 88 Федерального закона от 21.11.2011 № 323-ФЗ «Об основах охраны здоровья граждан в Российской Федерации»;</w:t>
            </w:r>
          </w:p>
          <w:p w:rsidR="00294B6B" w:rsidRPr="00506FA3" w:rsidRDefault="00294B6B" w:rsidP="00294B6B">
            <w:pPr>
              <w:autoSpaceDE w:val="0"/>
              <w:autoSpaceDN w:val="0"/>
              <w:adjustRightInd w:val="0"/>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6FA3">
              <w:rPr>
                <w:rFonts w:ascii="Times New Roman" w:eastAsia="Times New Roman" w:hAnsi="Times New Roman" w:cs="Times New Roman"/>
                <w:sz w:val="24"/>
                <w:szCs w:val="24"/>
              </w:rPr>
              <w:t xml:space="preserve"> п. </w:t>
            </w:r>
            <w:r>
              <w:rPr>
                <w:rFonts w:ascii="Times New Roman" w:eastAsia="Times New Roman" w:hAnsi="Times New Roman" w:cs="Times New Roman"/>
                <w:sz w:val="24"/>
                <w:szCs w:val="24"/>
              </w:rPr>
              <w:t xml:space="preserve">4 положения </w:t>
            </w:r>
            <w:r w:rsidRPr="00506FA3">
              <w:rPr>
                <w:rFonts w:ascii="Times New Roman" w:eastAsia="Times New Roman" w:hAnsi="Times New Roman" w:cs="Times New Roman"/>
                <w:sz w:val="24"/>
                <w:szCs w:val="24"/>
              </w:rPr>
              <w:t>о государственном контроле качества и безопасности медицинской деятельности</w:t>
            </w:r>
            <w:r>
              <w:rPr>
                <w:rFonts w:ascii="Times New Roman" w:eastAsia="Times New Roman" w:hAnsi="Times New Roman" w:cs="Times New Roman"/>
                <w:sz w:val="24"/>
                <w:szCs w:val="24"/>
              </w:rPr>
              <w:t>, утв.</w:t>
            </w:r>
            <w:r w:rsidRPr="00506FA3">
              <w:rPr>
                <w:rFonts w:ascii="Times New Roman" w:eastAsia="Times New Roman" w:hAnsi="Times New Roman" w:cs="Times New Roman"/>
                <w:sz w:val="24"/>
                <w:szCs w:val="24"/>
              </w:rPr>
              <w:t xml:space="preserve"> постановление</w:t>
            </w:r>
            <w:r>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p w:rsid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5.1.3 Положения о Федеральной службе по надзору в сфере здравоохранения, утвержденного постановлением Правительства РФ от 30.06.2004 № 323</w:t>
            </w:r>
          </w:p>
          <w:p w:rsidR="008D3132" w:rsidRPr="00506FA3" w:rsidRDefault="000550E4" w:rsidP="00506FA3">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7.1.2.1. Положения</w:t>
            </w:r>
            <w:r w:rsidR="008D3132" w:rsidRPr="008D3132">
              <w:rPr>
                <w:rFonts w:ascii="Times New Roman" w:eastAsia="Times New Roman" w:hAnsi="Times New Roman" w:cs="Times New Roman"/>
                <w:sz w:val="24"/>
                <w:szCs w:val="24"/>
              </w:rPr>
              <w:t xml:space="preserve"> о Территориальном органе Федеральной службы по надзору в сфере здравоохра</w:t>
            </w:r>
            <w:r w:rsidR="008D3132">
              <w:rPr>
                <w:rFonts w:ascii="Times New Roman" w:eastAsia="Times New Roman" w:hAnsi="Times New Roman" w:cs="Times New Roman"/>
                <w:sz w:val="24"/>
                <w:szCs w:val="24"/>
              </w:rPr>
              <w:t xml:space="preserve">нения по Нижегородской области </w:t>
            </w:r>
            <w:r w:rsidR="008D3132" w:rsidRPr="008D3132">
              <w:rPr>
                <w:rFonts w:ascii="Times New Roman" w:eastAsia="Times New Roman" w:hAnsi="Times New Roman" w:cs="Times New Roman"/>
                <w:sz w:val="24"/>
                <w:szCs w:val="24"/>
              </w:rPr>
              <w:t>от 06.06.2013 № 2277-Пр/13</w:t>
            </w:r>
          </w:p>
        </w:tc>
      </w:tr>
      <w:tr w:rsidR="00506FA3" w:rsidRPr="00506FA3" w:rsidTr="008D3132">
        <w:tc>
          <w:tcPr>
            <w:tcW w:w="568"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Государственный контроль за соблюдением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ind w:firstLine="176"/>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ст. 88 Федерального закона от 21.11.2011 № 323-ФЗ «Об основах охраны здоровья граждан в Российской Федерации»;</w:t>
            </w:r>
          </w:p>
          <w:p w:rsidR="00506FA3" w:rsidRPr="00506FA3" w:rsidRDefault="00294B6B" w:rsidP="00506FA3">
            <w:pPr>
              <w:autoSpaceDE w:val="0"/>
              <w:autoSpaceDN w:val="0"/>
              <w:adjustRightInd w:val="0"/>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6FA3">
              <w:rPr>
                <w:rFonts w:ascii="Times New Roman" w:eastAsia="Times New Roman" w:hAnsi="Times New Roman" w:cs="Times New Roman"/>
                <w:sz w:val="24"/>
                <w:szCs w:val="24"/>
              </w:rPr>
              <w:t xml:space="preserve"> п. </w:t>
            </w:r>
            <w:r>
              <w:rPr>
                <w:rFonts w:ascii="Times New Roman" w:eastAsia="Times New Roman" w:hAnsi="Times New Roman" w:cs="Times New Roman"/>
                <w:sz w:val="24"/>
                <w:szCs w:val="24"/>
              </w:rPr>
              <w:t xml:space="preserve">4 положения </w:t>
            </w:r>
            <w:r w:rsidRPr="00506FA3">
              <w:rPr>
                <w:rFonts w:ascii="Times New Roman" w:eastAsia="Times New Roman" w:hAnsi="Times New Roman" w:cs="Times New Roman"/>
                <w:sz w:val="24"/>
                <w:szCs w:val="24"/>
              </w:rPr>
              <w:t>о государственном контроле качества и безопасности медицинской деятельности</w:t>
            </w:r>
            <w:r>
              <w:rPr>
                <w:rFonts w:ascii="Times New Roman" w:eastAsia="Times New Roman" w:hAnsi="Times New Roman" w:cs="Times New Roman"/>
                <w:sz w:val="24"/>
                <w:szCs w:val="24"/>
              </w:rPr>
              <w:t>, утв.</w:t>
            </w:r>
            <w:r w:rsidRPr="00506FA3">
              <w:rPr>
                <w:rFonts w:ascii="Times New Roman" w:eastAsia="Times New Roman" w:hAnsi="Times New Roman" w:cs="Times New Roman"/>
                <w:sz w:val="24"/>
                <w:szCs w:val="24"/>
              </w:rPr>
              <w:t xml:space="preserve"> </w:t>
            </w:r>
            <w:r w:rsidR="00506FA3" w:rsidRPr="00506FA3">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00506FA3" w:rsidRPr="00506FA3">
              <w:rPr>
                <w:rFonts w:ascii="Times New Roman" w:eastAsia="Times New Roman" w:hAnsi="Times New Roman" w:cs="Times New Roman"/>
                <w:sz w:val="24"/>
                <w:szCs w:val="24"/>
              </w:rPr>
              <w:t xml:space="preserve">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p w:rsidR="00506FA3" w:rsidRDefault="00506FA3" w:rsidP="00506FA3">
            <w:pPr>
              <w:spacing w:after="0" w:line="276" w:lineRule="auto"/>
              <w:ind w:firstLine="176"/>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5.1.3 Положения о Федеральной службе по надзору в сфере здравоохранения, утвержденного постановлением Правительства РФ от 30.06.2004 № 323</w:t>
            </w:r>
          </w:p>
          <w:p w:rsidR="008D3132" w:rsidRPr="00506FA3" w:rsidRDefault="000550E4" w:rsidP="000550E4">
            <w:pPr>
              <w:spacing w:after="0" w:line="276" w:lineRule="auto"/>
              <w:ind w:firstLine="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7.1.2.2. Положения</w:t>
            </w:r>
            <w:r w:rsidRPr="008D3132">
              <w:rPr>
                <w:rFonts w:ascii="Times New Roman" w:eastAsia="Times New Roman" w:hAnsi="Times New Roman" w:cs="Times New Roman"/>
                <w:sz w:val="24"/>
                <w:szCs w:val="24"/>
              </w:rPr>
              <w:t xml:space="preserve"> </w:t>
            </w:r>
            <w:r w:rsidR="008D3132" w:rsidRPr="008D3132">
              <w:rPr>
                <w:rFonts w:ascii="Times New Roman" w:eastAsia="Times New Roman" w:hAnsi="Times New Roman" w:cs="Times New Roman"/>
                <w:sz w:val="24"/>
                <w:szCs w:val="24"/>
              </w:rPr>
              <w:t>о Территориальном органе Федеральной службы по надзору в сфере здравоохра</w:t>
            </w:r>
            <w:r w:rsidR="008D3132">
              <w:rPr>
                <w:rFonts w:ascii="Times New Roman" w:eastAsia="Times New Roman" w:hAnsi="Times New Roman" w:cs="Times New Roman"/>
                <w:sz w:val="24"/>
                <w:szCs w:val="24"/>
              </w:rPr>
              <w:t xml:space="preserve">нения по Нижегородской области </w:t>
            </w:r>
            <w:r w:rsidR="008D3132" w:rsidRPr="008D3132">
              <w:rPr>
                <w:rFonts w:ascii="Times New Roman" w:eastAsia="Times New Roman" w:hAnsi="Times New Roman" w:cs="Times New Roman"/>
                <w:sz w:val="24"/>
                <w:szCs w:val="24"/>
              </w:rPr>
              <w:t>от 06.06.2013 № 2277-Пр/13</w:t>
            </w:r>
          </w:p>
        </w:tc>
      </w:tr>
      <w:tr w:rsidR="00506FA3" w:rsidRPr="00506FA3" w:rsidTr="008D3132">
        <w:tc>
          <w:tcPr>
            <w:tcW w:w="568"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Государственный контроль за соблюдением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autoSpaceDE w:val="0"/>
              <w:autoSpaceDN w:val="0"/>
              <w:adjustRightInd w:val="0"/>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4 ч. 2 ст. 88 Федерального закона от 21.11.2011     № 323-ФЗ «Об основах охраны здоровья граждан в Российской Федерации»;</w:t>
            </w:r>
          </w:p>
          <w:p w:rsidR="00506FA3" w:rsidRPr="00506FA3" w:rsidRDefault="00506FA3" w:rsidP="00506FA3">
            <w:pPr>
              <w:autoSpaceDE w:val="0"/>
              <w:autoSpaceDN w:val="0"/>
              <w:adjustRightInd w:val="0"/>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5.1.3.3 Положения о Федеральной службе по надзору в сфере здравоохранения, утвержденного постановлением Правительства РФ от 30.06.2004 № 323;</w:t>
            </w:r>
          </w:p>
          <w:p w:rsidR="008D3132" w:rsidRPr="00506FA3" w:rsidRDefault="008D3132" w:rsidP="000550E4">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50E4">
              <w:rPr>
                <w:rFonts w:ascii="Times New Roman" w:eastAsia="Times New Roman" w:hAnsi="Times New Roman" w:cs="Times New Roman"/>
                <w:sz w:val="24"/>
                <w:szCs w:val="24"/>
              </w:rPr>
              <w:t xml:space="preserve">-  </w:t>
            </w:r>
            <w:r w:rsidR="000550E4" w:rsidRPr="00506FA3">
              <w:rPr>
                <w:rFonts w:ascii="Times New Roman" w:eastAsia="Times New Roman" w:hAnsi="Times New Roman" w:cs="Times New Roman"/>
                <w:sz w:val="24"/>
                <w:szCs w:val="24"/>
              </w:rPr>
              <w:t xml:space="preserve">п. </w:t>
            </w:r>
            <w:r w:rsidR="000550E4">
              <w:rPr>
                <w:rFonts w:ascii="Times New Roman" w:eastAsia="Times New Roman" w:hAnsi="Times New Roman" w:cs="Times New Roman"/>
                <w:sz w:val="24"/>
                <w:szCs w:val="24"/>
              </w:rPr>
              <w:t>7.1.2.3. Положения</w:t>
            </w:r>
            <w:r w:rsidR="000550E4" w:rsidRPr="008D3132">
              <w:rPr>
                <w:rFonts w:ascii="Times New Roman" w:eastAsia="Times New Roman" w:hAnsi="Times New Roman" w:cs="Times New Roman"/>
                <w:sz w:val="24"/>
                <w:szCs w:val="24"/>
              </w:rPr>
              <w:t xml:space="preserve"> </w:t>
            </w:r>
            <w:r w:rsidRPr="008D3132">
              <w:rPr>
                <w:rFonts w:ascii="Times New Roman" w:eastAsia="Times New Roman" w:hAnsi="Times New Roman" w:cs="Times New Roman"/>
                <w:sz w:val="24"/>
                <w:szCs w:val="24"/>
              </w:rPr>
              <w:t xml:space="preserve">о Территориальном органе </w:t>
            </w:r>
            <w:r w:rsidRPr="008D3132">
              <w:rPr>
                <w:rFonts w:ascii="Times New Roman" w:eastAsia="Times New Roman" w:hAnsi="Times New Roman" w:cs="Times New Roman"/>
                <w:sz w:val="24"/>
                <w:szCs w:val="24"/>
              </w:rPr>
              <w:lastRenderedPageBreak/>
              <w:t>Федеральной службы по надзору в сфере здравоохра</w:t>
            </w:r>
            <w:r>
              <w:rPr>
                <w:rFonts w:ascii="Times New Roman" w:eastAsia="Times New Roman" w:hAnsi="Times New Roman" w:cs="Times New Roman"/>
                <w:sz w:val="24"/>
                <w:szCs w:val="24"/>
              </w:rPr>
              <w:t xml:space="preserve">нения по Нижегородской области </w:t>
            </w:r>
            <w:r w:rsidRPr="008D3132">
              <w:rPr>
                <w:rFonts w:ascii="Times New Roman" w:eastAsia="Times New Roman" w:hAnsi="Times New Roman" w:cs="Times New Roman"/>
                <w:sz w:val="24"/>
                <w:szCs w:val="24"/>
              </w:rPr>
              <w:t>от 06.06.2013 № 2277-Пр/13</w:t>
            </w:r>
          </w:p>
        </w:tc>
      </w:tr>
      <w:tr w:rsidR="00506FA3" w:rsidRPr="00506FA3" w:rsidTr="008D3132">
        <w:tc>
          <w:tcPr>
            <w:tcW w:w="568"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Государственный контроль за соблюдением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ими профессиональной деятельности</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ст. 88 Федерального закона от 21.11.2011 № 323-ФЗ «Об основах охраны здоровья граждан в Российской Федерации»;</w:t>
            </w:r>
          </w:p>
          <w:p w:rsidR="00294B6B" w:rsidRPr="00506FA3" w:rsidRDefault="00294B6B" w:rsidP="00294B6B">
            <w:pPr>
              <w:autoSpaceDE w:val="0"/>
              <w:autoSpaceDN w:val="0"/>
              <w:adjustRightInd w:val="0"/>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6FA3">
              <w:rPr>
                <w:rFonts w:ascii="Times New Roman" w:eastAsia="Times New Roman" w:hAnsi="Times New Roman" w:cs="Times New Roman"/>
                <w:sz w:val="24"/>
                <w:szCs w:val="24"/>
              </w:rPr>
              <w:t xml:space="preserve"> п. </w:t>
            </w:r>
            <w:r>
              <w:rPr>
                <w:rFonts w:ascii="Times New Roman" w:eastAsia="Times New Roman" w:hAnsi="Times New Roman" w:cs="Times New Roman"/>
                <w:sz w:val="24"/>
                <w:szCs w:val="24"/>
              </w:rPr>
              <w:t xml:space="preserve">4 положения </w:t>
            </w:r>
            <w:r w:rsidRPr="00506FA3">
              <w:rPr>
                <w:rFonts w:ascii="Times New Roman" w:eastAsia="Times New Roman" w:hAnsi="Times New Roman" w:cs="Times New Roman"/>
                <w:sz w:val="24"/>
                <w:szCs w:val="24"/>
              </w:rPr>
              <w:t>о государственном контроле качества и безопасности медицинской деятельности</w:t>
            </w:r>
            <w:r>
              <w:rPr>
                <w:rFonts w:ascii="Times New Roman" w:eastAsia="Times New Roman" w:hAnsi="Times New Roman" w:cs="Times New Roman"/>
                <w:sz w:val="24"/>
                <w:szCs w:val="24"/>
              </w:rPr>
              <w:t>, утв.</w:t>
            </w:r>
            <w:r w:rsidRPr="00506FA3">
              <w:rPr>
                <w:rFonts w:ascii="Times New Roman" w:eastAsia="Times New Roman" w:hAnsi="Times New Roman" w:cs="Times New Roman"/>
                <w:sz w:val="24"/>
                <w:szCs w:val="24"/>
              </w:rPr>
              <w:t xml:space="preserve"> постановление</w:t>
            </w:r>
            <w:r>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p w:rsid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5.1.3 Положения о Федеральной службе по надзору в сфере здравоохранения, утвержденного постановлением Правительства РФ от 30.06.2004 № 323</w:t>
            </w:r>
          </w:p>
          <w:p w:rsidR="008D3132" w:rsidRPr="00506FA3" w:rsidRDefault="000550E4" w:rsidP="00506FA3">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7.1.2.5. Положения</w:t>
            </w:r>
            <w:r w:rsidRPr="008D3132">
              <w:rPr>
                <w:rFonts w:ascii="Times New Roman" w:eastAsia="Times New Roman" w:hAnsi="Times New Roman" w:cs="Times New Roman"/>
                <w:sz w:val="24"/>
                <w:szCs w:val="24"/>
              </w:rPr>
              <w:t xml:space="preserve"> </w:t>
            </w:r>
            <w:r w:rsidR="008D3132" w:rsidRPr="008D3132">
              <w:rPr>
                <w:rFonts w:ascii="Times New Roman" w:eastAsia="Times New Roman" w:hAnsi="Times New Roman" w:cs="Times New Roman"/>
                <w:sz w:val="24"/>
                <w:szCs w:val="24"/>
              </w:rPr>
              <w:t>о Территориальном органе Федеральной службы по надзору в сфере здравоохра</w:t>
            </w:r>
            <w:r w:rsidR="008D3132">
              <w:rPr>
                <w:rFonts w:ascii="Times New Roman" w:eastAsia="Times New Roman" w:hAnsi="Times New Roman" w:cs="Times New Roman"/>
                <w:sz w:val="24"/>
                <w:szCs w:val="24"/>
              </w:rPr>
              <w:t xml:space="preserve">нения по Нижегородской области </w:t>
            </w:r>
            <w:r w:rsidR="008D3132" w:rsidRPr="008D3132">
              <w:rPr>
                <w:rFonts w:ascii="Times New Roman" w:eastAsia="Times New Roman" w:hAnsi="Times New Roman" w:cs="Times New Roman"/>
                <w:sz w:val="24"/>
                <w:szCs w:val="24"/>
              </w:rPr>
              <w:t>от 06.06.2013 № 2277-Пр/13</w:t>
            </w:r>
          </w:p>
        </w:tc>
      </w:tr>
      <w:tr w:rsidR="00506FA3" w:rsidRPr="00506FA3" w:rsidTr="008D3132">
        <w:tc>
          <w:tcPr>
            <w:tcW w:w="568"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Государственный контроль организации и осуществления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подведомственных им органов и организаций, организации и осуществления федеральными органами исполнительной власти субъектов Российской Федерации и органами местного самоуправления, внутреннего контроля качества и безопасности медицинской деятельности</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ст. 88 Федерального закона от 21.11.2011 № 323-ФЗ «Об основах охраны здоровья граждан в Российской Федерации»;</w:t>
            </w:r>
          </w:p>
          <w:p w:rsidR="00294B6B" w:rsidRPr="00506FA3" w:rsidRDefault="00294B6B" w:rsidP="00294B6B">
            <w:pPr>
              <w:autoSpaceDE w:val="0"/>
              <w:autoSpaceDN w:val="0"/>
              <w:adjustRightInd w:val="0"/>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6FA3">
              <w:rPr>
                <w:rFonts w:ascii="Times New Roman" w:eastAsia="Times New Roman" w:hAnsi="Times New Roman" w:cs="Times New Roman"/>
                <w:sz w:val="24"/>
                <w:szCs w:val="24"/>
              </w:rPr>
              <w:t xml:space="preserve"> п. </w:t>
            </w:r>
            <w:r>
              <w:rPr>
                <w:rFonts w:ascii="Times New Roman" w:eastAsia="Times New Roman" w:hAnsi="Times New Roman" w:cs="Times New Roman"/>
                <w:sz w:val="24"/>
                <w:szCs w:val="24"/>
              </w:rPr>
              <w:t xml:space="preserve">4 положения </w:t>
            </w:r>
            <w:r w:rsidRPr="00506FA3">
              <w:rPr>
                <w:rFonts w:ascii="Times New Roman" w:eastAsia="Times New Roman" w:hAnsi="Times New Roman" w:cs="Times New Roman"/>
                <w:sz w:val="24"/>
                <w:szCs w:val="24"/>
              </w:rPr>
              <w:t>о государственном контроле качества и безопасности медицинской деятельности</w:t>
            </w:r>
            <w:r>
              <w:rPr>
                <w:rFonts w:ascii="Times New Roman" w:eastAsia="Times New Roman" w:hAnsi="Times New Roman" w:cs="Times New Roman"/>
                <w:sz w:val="24"/>
                <w:szCs w:val="24"/>
              </w:rPr>
              <w:t>, утв.</w:t>
            </w:r>
            <w:r w:rsidRPr="00506FA3">
              <w:rPr>
                <w:rFonts w:ascii="Times New Roman" w:eastAsia="Times New Roman" w:hAnsi="Times New Roman" w:cs="Times New Roman"/>
                <w:sz w:val="24"/>
                <w:szCs w:val="24"/>
              </w:rPr>
              <w:t xml:space="preserve"> постановление</w:t>
            </w:r>
            <w:r>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p w:rsid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5.1.3 Положения о Федеральной службе по надзору в сфере здравоохранения, утвержденного постановлением Правительства РФ от 30.06.2004 № 323</w:t>
            </w:r>
          </w:p>
          <w:p w:rsidR="008D3132" w:rsidRPr="00506FA3" w:rsidRDefault="000550E4" w:rsidP="00506FA3">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7.1.2.6. Положения</w:t>
            </w:r>
            <w:r w:rsidR="008D3132" w:rsidRPr="008D3132">
              <w:rPr>
                <w:rFonts w:ascii="Times New Roman" w:eastAsia="Times New Roman" w:hAnsi="Times New Roman" w:cs="Times New Roman"/>
                <w:sz w:val="24"/>
                <w:szCs w:val="24"/>
              </w:rPr>
              <w:t xml:space="preserve"> о Территориальном органе Федеральной службы по надзору в сфере здравоохра</w:t>
            </w:r>
            <w:r w:rsidR="008D3132">
              <w:rPr>
                <w:rFonts w:ascii="Times New Roman" w:eastAsia="Times New Roman" w:hAnsi="Times New Roman" w:cs="Times New Roman"/>
                <w:sz w:val="24"/>
                <w:szCs w:val="24"/>
              </w:rPr>
              <w:t xml:space="preserve">нения по Нижегородской области </w:t>
            </w:r>
            <w:r w:rsidR="008D3132" w:rsidRPr="008D3132">
              <w:rPr>
                <w:rFonts w:ascii="Times New Roman" w:eastAsia="Times New Roman" w:hAnsi="Times New Roman" w:cs="Times New Roman"/>
                <w:sz w:val="24"/>
                <w:szCs w:val="24"/>
              </w:rPr>
              <w:t>от 06.06.2013 № 2277-Пр/13</w:t>
            </w:r>
          </w:p>
        </w:tc>
      </w:tr>
      <w:tr w:rsidR="00506FA3" w:rsidRPr="00506FA3" w:rsidTr="008D3132">
        <w:tc>
          <w:tcPr>
            <w:tcW w:w="568"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Государственный контроль организации и осуществления внутреннего контроля качества и безопасности медицинской деятельности организациями и предпринимателями, осуществляющими медицинскую деятельность</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ст. 88 Федерального закона от 21.11.2011 № 323-ФЗ «Об основах охраны здоровья граждан в Российской Федерации»;</w:t>
            </w:r>
          </w:p>
          <w:p w:rsidR="00294B6B" w:rsidRPr="00506FA3" w:rsidRDefault="00294B6B" w:rsidP="00294B6B">
            <w:pPr>
              <w:autoSpaceDE w:val="0"/>
              <w:autoSpaceDN w:val="0"/>
              <w:adjustRightInd w:val="0"/>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6FA3">
              <w:rPr>
                <w:rFonts w:ascii="Times New Roman" w:eastAsia="Times New Roman" w:hAnsi="Times New Roman" w:cs="Times New Roman"/>
                <w:sz w:val="24"/>
                <w:szCs w:val="24"/>
              </w:rPr>
              <w:t xml:space="preserve"> п. </w:t>
            </w:r>
            <w:r>
              <w:rPr>
                <w:rFonts w:ascii="Times New Roman" w:eastAsia="Times New Roman" w:hAnsi="Times New Roman" w:cs="Times New Roman"/>
                <w:sz w:val="24"/>
                <w:szCs w:val="24"/>
              </w:rPr>
              <w:t xml:space="preserve">4 положения </w:t>
            </w:r>
            <w:r w:rsidRPr="00506FA3">
              <w:rPr>
                <w:rFonts w:ascii="Times New Roman" w:eastAsia="Times New Roman" w:hAnsi="Times New Roman" w:cs="Times New Roman"/>
                <w:sz w:val="24"/>
                <w:szCs w:val="24"/>
              </w:rPr>
              <w:t>о государственном контроле качества и безопасности медицинской деятельности</w:t>
            </w:r>
            <w:r>
              <w:rPr>
                <w:rFonts w:ascii="Times New Roman" w:eastAsia="Times New Roman" w:hAnsi="Times New Roman" w:cs="Times New Roman"/>
                <w:sz w:val="24"/>
                <w:szCs w:val="24"/>
              </w:rPr>
              <w:t>, утв.</w:t>
            </w:r>
            <w:r w:rsidRPr="00506FA3">
              <w:rPr>
                <w:rFonts w:ascii="Times New Roman" w:eastAsia="Times New Roman" w:hAnsi="Times New Roman" w:cs="Times New Roman"/>
                <w:sz w:val="24"/>
                <w:szCs w:val="24"/>
              </w:rPr>
              <w:t xml:space="preserve"> постановление</w:t>
            </w:r>
            <w:r>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Правительства Российской Федерации от 12.11.2012 № 1152 «Об утверждении Положения о государственном контроле качества и </w:t>
            </w:r>
            <w:r w:rsidRPr="00506FA3">
              <w:rPr>
                <w:rFonts w:ascii="Times New Roman" w:eastAsia="Times New Roman" w:hAnsi="Times New Roman" w:cs="Times New Roman"/>
                <w:sz w:val="24"/>
                <w:szCs w:val="24"/>
              </w:rPr>
              <w:lastRenderedPageBreak/>
              <w:t>безопасности медицинской деятельности»;</w:t>
            </w:r>
          </w:p>
          <w:p w:rsid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5.1.3 Положения о Федеральной службе по надзору в сфере здравоохранения, утвержденного постановлением Правительства РФ от 30.06.2004 № 323</w:t>
            </w:r>
          </w:p>
          <w:p w:rsidR="008D3132" w:rsidRPr="00506FA3" w:rsidRDefault="000550E4" w:rsidP="00506FA3">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7.1.2.6. Положения</w:t>
            </w:r>
            <w:r w:rsidR="008D3132" w:rsidRPr="008D3132">
              <w:rPr>
                <w:rFonts w:ascii="Times New Roman" w:eastAsia="Times New Roman" w:hAnsi="Times New Roman" w:cs="Times New Roman"/>
                <w:sz w:val="24"/>
                <w:szCs w:val="24"/>
              </w:rPr>
              <w:t xml:space="preserve"> о Территориальном органе Федеральной службы по надзору в сфере здравоохра</w:t>
            </w:r>
            <w:r w:rsidR="008D3132">
              <w:rPr>
                <w:rFonts w:ascii="Times New Roman" w:eastAsia="Times New Roman" w:hAnsi="Times New Roman" w:cs="Times New Roman"/>
                <w:sz w:val="24"/>
                <w:szCs w:val="24"/>
              </w:rPr>
              <w:t xml:space="preserve">нения по Нижегородской области </w:t>
            </w:r>
            <w:r w:rsidR="008D3132" w:rsidRPr="008D3132">
              <w:rPr>
                <w:rFonts w:ascii="Times New Roman" w:eastAsia="Times New Roman" w:hAnsi="Times New Roman" w:cs="Times New Roman"/>
                <w:sz w:val="24"/>
                <w:szCs w:val="24"/>
              </w:rPr>
              <w:t>от 06.06.2013 № 2277-Пр/13</w:t>
            </w:r>
          </w:p>
        </w:tc>
      </w:tr>
      <w:tr w:rsidR="00506FA3" w:rsidRPr="00506FA3" w:rsidTr="008D3132">
        <w:tc>
          <w:tcPr>
            <w:tcW w:w="568"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506FA3">
              <w:rPr>
                <w:rFonts w:ascii="Times New Roman" w:eastAsia="Calibri" w:hAnsi="Times New Roman" w:cs="Times New Roman"/>
                <w:sz w:val="24"/>
                <w:szCs w:val="24"/>
              </w:rPr>
              <w:lastRenderedPageBreak/>
              <w:t>3</w:t>
            </w: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Государственный контроль при обращении лекарственных средств посредством проведения проверок соблюдения субъектами обращения лекарственных средств правил уничтожения лекарственных средств</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xml:space="preserve">- </w:t>
            </w:r>
            <w:r w:rsidR="00294B6B" w:rsidRPr="00506FA3">
              <w:rPr>
                <w:rFonts w:ascii="Times New Roman" w:eastAsia="Times New Roman" w:hAnsi="Times New Roman" w:cs="Times New Roman"/>
                <w:sz w:val="24"/>
                <w:szCs w:val="24"/>
              </w:rPr>
              <w:t xml:space="preserve">ст. </w:t>
            </w:r>
            <w:r w:rsidR="00294B6B">
              <w:rPr>
                <w:rFonts w:ascii="Times New Roman" w:eastAsia="Times New Roman" w:hAnsi="Times New Roman" w:cs="Times New Roman"/>
                <w:sz w:val="24"/>
                <w:szCs w:val="24"/>
              </w:rPr>
              <w:t xml:space="preserve">5 </w:t>
            </w:r>
            <w:r w:rsidRPr="00506FA3">
              <w:rPr>
                <w:rFonts w:ascii="Times New Roman" w:eastAsia="Times New Roman" w:hAnsi="Times New Roman" w:cs="Times New Roman"/>
                <w:sz w:val="24"/>
                <w:szCs w:val="24"/>
              </w:rPr>
              <w:t>Федеральн</w:t>
            </w:r>
            <w:r w:rsidR="00294B6B">
              <w:rPr>
                <w:rFonts w:ascii="Times New Roman" w:eastAsia="Times New Roman" w:hAnsi="Times New Roman" w:cs="Times New Roman"/>
                <w:sz w:val="24"/>
                <w:szCs w:val="24"/>
              </w:rPr>
              <w:t>ого</w:t>
            </w:r>
            <w:r w:rsidRPr="00506FA3">
              <w:rPr>
                <w:rFonts w:ascii="Times New Roman" w:eastAsia="Times New Roman" w:hAnsi="Times New Roman" w:cs="Times New Roman"/>
                <w:sz w:val="24"/>
                <w:szCs w:val="24"/>
              </w:rPr>
              <w:t xml:space="preserve"> закон</w:t>
            </w:r>
            <w:r w:rsidR="00294B6B">
              <w:rPr>
                <w:rFonts w:ascii="Times New Roman" w:eastAsia="Times New Roman" w:hAnsi="Times New Roman" w:cs="Times New Roman"/>
                <w:sz w:val="24"/>
                <w:szCs w:val="24"/>
              </w:rPr>
              <w:t>а</w:t>
            </w:r>
            <w:r w:rsidRPr="00506FA3">
              <w:rPr>
                <w:rFonts w:ascii="Times New Roman" w:eastAsia="Times New Roman" w:hAnsi="Times New Roman" w:cs="Times New Roman"/>
                <w:sz w:val="24"/>
                <w:szCs w:val="24"/>
              </w:rPr>
              <w:t xml:space="preserve">  от 12.04.2010 № 61-ФЗ «Об обращении лекарственных средств»;</w:t>
            </w:r>
          </w:p>
          <w:p w:rsidR="00155DAB" w:rsidRDefault="00155DAB" w:rsidP="00155DAB">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п.3 Положения </w:t>
            </w:r>
            <w:r w:rsidRPr="00506FA3">
              <w:rPr>
                <w:rFonts w:ascii="Times New Roman" w:eastAsia="Times New Roman" w:hAnsi="Times New Roman" w:cs="Times New Roman"/>
                <w:sz w:val="24"/>
                <w:szCs w:val="24"/>
              </w:rPr>
              <w:t>о федеральном государственном надзоре в сфере обращения лекарственных средств</w:t>
            </w:r>
            <w:r>
              <w:rPr>
                <w:rFonts w:ascii="Times New Roman" w:eastAsia="Times New Roman" w:hAnsi="Times New Roman" w:cs="Times New Roman"/>
                <w:sz w:val="24"/>
                <w:szCs w:val="24"/>
              </w:rPr>
              <w:t xml:space="preserve">, утв. </w:t>
            </w:r>
            <w:r w:rsidRPr="00506FA3">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Правительства Российской Федерации от 15.10.2012 № 1043 «Об утверждении Положения о федеральном государственном надзоре в сфере обращения лекарственных средств»</w:t>
            </w:r>
          </w:p>
          <w:p w:rsid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5.1.4.1 Положения о Федеральной службе по надзору в сфере здравоохранения, утвержденного постановлением Правительства РФ от 30.06.2004 № 323</w:t>
            </w:r>
          </w:p>
          <w:p w:rsidR="008D3132" w:rsidRPr="00506FA3" w:rsidRDefault="000550E4" w:rsidP="000550E4">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7.1.3.1. Положения</w:t>
            </w:r>
            <w:r w:rsidR="008D3132" w:rsidRPr="008D3132">
              <w:rPr>
                <w:rFonts w:ascii="Times New Roman" w:eastAsia="Times New Roman" w:hAnsi="Times New Roman" w:cs="Times New Roman"/>
                <w:sz w:val="24"/>
                <w:szCs w:val="24"/>
              </w:rPr>
              <w:t xml:space="preserve"> о Территориальном органе Федеральной службы по надзору в сфере здравоохра</w:t>
            </w:r>
            <w:r w:rsidR="008D3132">
              <w:rPr>
                <w:rFonts w:ascii="Times New Roman" w:eastAsia="Times New Roman" w:hAnsi="Times New Roman" w:cs="Times New Roman"/>
                <w:sz w:val="24"/>
                <w:szCs w:val="24"/>
              </w:rPr>
              <w:t xml:space="preserve">нения по Нижегородской области </w:t>
            </w:r>
            <w:r w:rsidR="008D3132" w:rsidRPr="008D3132">
              <w:rPr>
                <w:rFonts w:ascii="Times New Roman" w:eastAsia="Times New Roman" w:hAnsi="Times New Roman" w:cs="Times New Roman"/>
                <w:sz w:val="24"/>
                <w:szCs w:val="24"/>
              </w:rPr>
              <w:t>от 06.06.2013 № 2277-Пр/13</w:t>
            </w:r>
          </w:p>
        </w:tc>
      </w:tr>
      <w:tr w:rsidR="00506FA3" w:rsidRPr="00506FA3" w:rsidTr="008D3132">
        <w:tc>
          <w:tcPr>
            <w:tcW w:w="568"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506FA3">
              <w:rPr>
                <w:rFonts w:ascii="Times New Roman" w:eastAsia="Calibri" w:hAnsi="Times New Roman" w:cs="Times New Roman"/>
                <w:sz w:val="24"/>
                <w:szCs w:val="24"/>
              </w:rPr>
              <w:t>6</w:t>
            </w: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Государственный надзор за соответствием лекарственных средств, находящихся в обращении, установленным обязательным требованиям к их качеству</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294B6B"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xml:space="preserve">- ст. </w:t>
            </w:r>
            <w:r>
              <w:rPr>
                <w:rFonts w:ascii="Times New Roman" w:eastAsia="Times New Roman" w:hAnsi="Times New Roman" w:cs="Times New Roman"/>
                <w:sz w:val="24"/>
                <w:szCs w:val="24"/>
              </w:rPr>
              <w:t xml:space="preserve">5 </w:t>
            </w:r>
            <w:r w:rsidRPr="00506FA3">
              <w:rPr>
                <w:rFonts w:ascii="Times New Roman" w:eastAsia="Times New Roman" w:hAnsi="Times New Roman" w:cs="Times New Roman"/>
                <w:sz w:val="24"/>
                <w:szCs w:val="24"/>
              </w:rPr>
              <w:t>Федеральн</w:t>
            </w:r>
            <w:r>
              <w:rPr>
                <w:rFonts w:ascii="Times New Roman" w:eastAsia="Times New Roman" w:hAnsi="Times New Roman" w:cs="Times New Roman"/>
                <w:sz w:val="24"/>
                <w:szCs w:val="24"/>
              </w:rPr>
              <w:t>ого</w:t>
            </w:r>
            <w:r w:rsidRPr="00506FA3">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а</w:t>
            </w:r>
            <w:r w:rsidRPr="00506FA3">
              <w:rPr>
                <w:rFonts w:ascii="Times New Roman" w:eastAsia="Times New Roman" w:hAnsi="Times New Roman" w:cs="Times New Roman"/>
                <w:sz w:val="24"/>
                <w:szCs w:val="24"/>
              </w:rPr>
              <w:t xml:space="preserve">  от 12.04.2010 № 61-ФЗ «Об обращении лекарственных средств»;</w:t>
            </w:r>
          </w:p>
          <w:p w:rsidR="00155DAB" w:rsidRDefault="00155DAB" w:rsidP="00155DAB">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п.3 Положения </w:t>
            </w:r>
            <w:r w:rsidRPr="00506FA3">
              <w:rPr>
                <w:rFonts w:ascii="Times New Roman" w:eastAsia="Times New Roman" w:hAnsi="Times New Roman" w:cs="Times New Roman"/>
                <w:sz w:val="24"/>
                <w:szCs w:val="24"/>
              </w:rPr>
              <w:t>о федеральном государственном надзоре в сфере обращения лекарственных средств</w:t>
            </w:r>
            <w:r>
              <w:rPr>
                <w:rFonts w:ascii="Times New Roman" w:eastAsia="Times New Roman" w:hAnsi="Times New Roman" w:cs="Times New Roman"/>
                <w:sz w:val="24"/>
                <w:szCs w:val="24"/>
              </w:rPr>
              <w:t xml:space="preserve">, утв. </w:t>
            </w:r>
            <w:r w:rsidRPr="00506FA3">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Правительства Российской Федерации от 15.10.2012 № 1043 «Об утверждении Положения о федеральном государственном надзоре в сфере обращения лекарственных средств»</w:t>
            </w:r>
          </w:p>
          <w:p w:rsidR="008D3132" w:rsidRPr="00506FA3" w:rsidRDefault="000550E4" w:rsidP="000550E4">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7.1.3.2. Положения</w:t>
            </w:r>
            <w:r w:rsidRPr="008D3132">
              <w:rPr>
                <w:rFonts w:ascii="Times New Roman" w:eastAsia="Times New Roman" w:hAnsi="Times New Roman" w:cs="Times New Roman"/>
                <w:sz w:val="24"/>
                <w:szCs w:val="24"/>
              </w:rPr>
              <w:t xml:space="preserve"> </w:t>
            </w:r>
            <w:r w:rsidR="008D3132" w:rsidRPr="008D3132">
              <w:rPr>
                <w:rFonts w:ascii="Times New Roman" w:eastAsia="Times New Roman" w:hAnsi="Times New Roman" w:cs="Times New Roman"/>
                <w:sz w:val="24"/>
                <w:szCs w:val="24"/>
              </w:rPr>
              <w:t>о Территориальном органе Федеральной службы по надзору в сфере здравоохра</w:t>
            </w:r>
            <w:r w:rsidR="008D3132">
              <w:rPr>
                <w:rFonts w:ascii="Times New Roman" w:eastAsia="Times New Roman" w:hAnsi="Times New Roman" w:cs="Times New Roman"/>
                <w:sz w:val="24"/>
                <w:szCs w:val="24"/>
              </w:rPr>
              <w:t xml:space="preserve">нения по Нижегородской области </w:t>
            </w:r>
            <w:r w:rsidR="008D3132" w:rsidRPr="008D3132">
              <w:rPr>
                <w:rFonts w:ascii="Times New Roman" w:eastAsia="Times New Roman" w:hAnsi="Times New Roman" w:cs="Times New Roman"/>
                <w:sz w:val="24"/>
                <w:szCs w:val="24"/>
              </w:rPr>
              <w:t>от 06.06.2013 № 2277-Пр/13</w:t>
            </w:r>
          </w:p>
        </w:tc>
      </w:tr>
      <w:tr w:rsidR="00506FA3" w:rsidRPr="00506FA3" w:rsidTr="008D3132">
        <w:trPr>
          <w:trHeight w:val="2625"/>
        </w:trPr>
        <w:tc>
          <w:tcPr>
            <w:tcW w:w="568" w:type="dxa"/>
            <w:vMerge w:val="restart"/>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506FA3">
              <w:rPr>
                <w:rFonts w:ascii="Times New Roman" w:eastAsia="Calibri" w:hAnsi="Times New Roman" w:cs="Times New Roman"/>
                <w:sz w:val="24"/>
                <w:szCs w:val="24"/>
              </w:rPr>
              <w:t>1</w:t>
            </w:r>
          </w:p>
        </w:tc>
        <w:tc>
          <w:tcPr>
            <w:tcW w:w="4109" w:type="dxa"/>
            <w:vMerge w:val="restart"/>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xml:space="preserve">Лицензирование деятельности по обороту наркотических средств, психотропных веществ и их </w:t>
            </w:r>
            <w:proofErr w:type="spellStart"/>
            <w:r w:rsidRPr="00506FA3">
              <w:rPr>
                <w:rFonts w:ascii="Times New Roman" w:eastAsia="Times New Roman" w:hAnsi="Times New Roman" w:cs="Times New Roman"/>
                <w:sz w:val="24"/>
                <w:szCs w:val="24"/>
              </w:rPr>
              <w:t>прекурсоров</w:t>
            </w:r>
            <w:proofErr w:type="spellEnd"/>
            <w:r w:rsidRPr="00506FA3">
              <w:rPr>
                <w:rFonts w:ascii="Times New Roman" w:eastAsia="Times New Roman" w:hAnsi="Times New Roman" w:cs="Times New Roman"/>
                <w:sz w:val="24"/>
                <w:szCs w:val="24"/>
              </w:rPr>
              <w:t xml:space="preserve">, культивированию </w:t>
            </w:r>
            <w:proofErr w:type="spellStart"/>
            <w:r w:rsidRPr="00506FA3">
              <w:rPr>
                <w:rFonts w:ascii="Times New Roman" w:eastAsia="Times New Roman" w:hAnsi="Times New Roman" w:cs="Times New Roman"/>
                <w:sz w:val="24"/>
                <w:szCs w:val="24"/>
              </w:rPr>
              <w:t>наркосодержащих</w:t>
            </w:r>
            <w:proofErr w:type="spellEnd"/>
            <w:r w:rsidRPr="00506FA3">
              <w:rPr>
                <w:rFonts w:ascii="Times New Roman" w:eastAsia="Times New Roman" w:hAnsi="Times New Roman" w:cs="Times New Roman"/>
                <w:sz w:val="24"/>
                <w:szCs w:val="24"/>
              </w:rPr>
              <w:t xml:space="preserve"> растений</w:t>
            </w:r>
          </w:p>
        </w:tc>
        <w:tc>
          <w:tcPr>
            <w:tcW w:w="5811" w:type="dxa"/>
            <w:vMerge w:val="restart"/>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17 ч. 1 ст. 12 Федерального закона от 04.05.2011    № 99-ФЗ «О лицензировании отдельных видов деятельности»;</w:t>
            </w:r>
          </w:p>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w:t>
            </w:r>
            <w:r w:rsidR="002C4C28">
              <w:rPr>
                <w:rFonts w:ascii="Times New Roman" w:eastAsia="Times New Roman" w:hAnsi="Times New Roman" w:cs="Times New Roman"/>
                <w:sz w:val="24"/>
                <w:szCs w:val="24"/>
              </w:rPr>
              <w:t xml:space="preserve"> п. 3 Положения о</w:t>
            </w:r>
            <w:r w:rsidR="002C4C28" w:rsidRPr="00506FA3">
              <w:rPr>
                <w:rFonts w:ascii="Times New Roman" w:eastAsia="Times New Roman" w:hAnsi="Times New Roman" w:cs="Times New Roman"/>
                <w:sz w:val="24"/>
                <w:szCs w:val="24"/>
              </w:rPr>
              <w:t xml:space="preserve"> лицензировании деятельности по обороту наркотических средств, психотропных веществ  и их </w:t>
            </w:r>
            <w:proofErr w:type="spellStart"/>
            <w:r w:rsidR="002C4C28" w:rsidRPr="00506FA3">
              <w:rPr>
                <w:rFonts w:ascii="Times New Roman" w:eastAsia="Times New Roman" w:hAnsi="Times New Roman" w:cs="Times New Roman"/>
                <w:sz w:val="24"/>
                <w:szCs w:val="24"/>
              </w:rPr>
              <w:t>прекурсоров</w:t>
            </w:r>
            <w:proofErr w:type="spellEnd"/>
            <w:r w:rsidR="002C4C28" w:rsidRPr="00506FA3">
              <w:rPr>
                <w:rFonts w:ascii="Times New Roman" w:eastAsia="Times New Roman" w:hAnsi="Times New Roman" w:cs="Times New Roman"/>
                <w:sz w:val="24"/>
                <w:szCs w:val="24"/>
              </w:rPr>
              <w:t xml:space="preserve">, культивированию </w:t>
            </w:r>
            <w:proofErr w:type="spellStart"/>
            <w:r w:rsidR="002C4C28" w:rsidRPr="00506FA3">
              <w:rPr>
                <w:rFonts w:ascii="Times New Roman" w:eastAsia="Times New Roman" w:hAnsi="Times New Roman" w:cs="Times New Roman"/>
                <w:sz w:val="24"/>
                <w:szCs w:val="24"/>
              </w:rPr>
              <w:t>наркосодержащих</w:t>
            </w:r>
            <w:proofErr w:type="spellEnd"/>
            <w:r w:rsidR="002C4C28" w:rsidRPr="00506FA3">
              <w:rPr>
                <w:rFonts w:ascii="Times New Roman" w:eastAsia="Times New Roman" w:hAnsi="Times New Roman" w:cs="Times New Roman"/>
                <w:sz w:val="24"/>
                <w:szCs w:val="24"/>
              </w:rPr>
              <w:t xml:space="preserve"> растений</w:t>
            </w:r>
            <w:r w:rsidR="002C4C28">
              <w:rPr>
                <w:rFonts w:ascii="Times New Roman" w:eastAsia="Times New Roman" w:hAnsi="Times New Roman" w:cs="Times New Roman"/>
                <w:sz w:val="24"/>
                <w:szCs w:val="24"/>
              </w:rPr>
              <w:t>, утв.</w:t>
            </w:r>
            <w:r w:rsidR="002C4C28" w:rsidRPr="00506FA3">
              <w:rPr>
                <w:rFonts w:ascii="Times New Roman" w:eastAsia="Times New Roman" w:hAnsi="Times New Roman" w:cs="Times New Roman"/>
                <w:sz w:val="24"/>
                <w:szCs w:val="24"/>
              </w:rPr>
              <w:t xml:space="preserve"> постановление</w:t>
            </w:r>
            <w:r w:rsidR="002C4C28">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w:t>
            </w:r>
            <w:r w:rsidR="003D0FC8">
              <w:rPr>
                <w:rFonts w:ascii="Times New Roman" w:eastAsia="Times New Roman" w:hAnsi="Times New Roman" w:cs="Times New Roman"/>
                <w:sz w:val="24"/>
                <w:szCs w:val="24"/>
              </w:rPr>
              <w:t xml:space="preserve">Правительства РФ от 22.12.2011 </w:t>
            </w:r>
            <w:r w:rsidRPr="00506FA3">
              <w:rPr>
                <w:rFonts w:ascii="Times New Roman" w:eastAsia="Times New Roman" w:hAnsi="Times New Roman" w:cs="Times New Roman"/>
                <w:sz w:val="24"/>
                <w:szCs w:val="24"/>
              </w:rPr>
              <w:t xml:space="preserve">№ 1085 «О </w:t>
            </w:r>
            <w:r w:rsidRPr="00506FA3">
              <w:rPr>
                <w:rFonts w:ascii="Times New Roman" w:eastAsia="Times New Roman" w:hAnsi="Times New Roman" w:cs="Times New Roman"/>
                <w:sz w:val="24"/>
                <w:szCs w:val="24"/>
              </w:rPr>
              <w:lastRenderedPageBreak/>
              <w:t xml:space="preserve">лицензировании деятельности по обороту наркотических средств, психотропных веществ  и их </w:t>
            </w:r>
            <w:proofErr w:type="spellStart"/>
            <w:r w:rsidRPr="00506FA3">
              <w:rPr>
                <w:rFonts w:ascii="Times New Roman" w:eastAsia="Times New Roman" w:hAnsi="Times New Roman" w:cs="Times New Roman"/>
                <w:sz w:val="24"/>
                <w:szCs w:val="24"/>
              </w:rPr>
              <w:t>прекурсоров</w:t>
            </w:r>
            <w:proofErr w:type="spellEnd"/>
            <w:r w:rsidRPr="00506FA3">
              <w:rPr>
                <w:rFonts w:ascii="Times New Roman" w:eastAsia="Times New Roman" w:hAnsi="Times New Roman" w:cs="Times New Roman"/>
                <w:sz w:val="24"/>
                <w:szCs w:val="24"/>
              </w:rPr>
              <w:t xml:space="preserve">, культивированию </w:t>
            </w:r>
            <w:proofErr w:type="spellStart"/>
            <w:r w:rsidRPr="00506FA3">
              <w:rPr>
                <w:rFonts w:ascii="Times New Roman" w:eastAsia="Times New Roman" w:hAnsi="Times New Roman" w:cs="Times New Roman"/>
                <w:sz w:val="24"/>
                <w:szCs w:val="24"/>
              </w:rPr>
              <w:t>наркосодержащих</w:t>
            </w:r>
            <w:proofErr w:type="spellEnd"/>
            <w:r w:rsidRPr="00506FA3">
              <w:rPr>
                <w:rFonts w:ascii="Times New Roman" w:eastAsia="Times New Roman" w:hAnsi="Times New Roman" w:cs="Times New Roman"/>
                <w:sz w:val="24"/>
                <w:szCs w:val="24"/>
              </w:rPr>
              <w:t xml:space="preserve"> растений»;</w:t>
            </w:r>
          </w:p>
          <w:p w:rsid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5.3.1.8 Положения о Федеральной службе по надзору в сфере здравоохранения, утвержденного постановлением Правительства РФ от 30.06.2004 № 323</w:t>
            </w:r>
          </w:p>
          <w:p w:rsidR="008D3132" w:rsidRPr="00506FA3" w:rsidRDefault="000550E4" w:rsidP="000550E4">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7.3.3. Положения</w:t>
            </w:r>
            <w:r w:rsidRPr="008D3132">
              <w:rPr>
                <w:rFonts w:ascii="Times New Roman" w:eastAsia="Times New Roman" w:hAnsi="Times New Roman" w:cs="Times New Roman"/>
                <w:sz w:val="24"/>
                <w:szCs w:val="24"/>
              </w:rPr>
              <w:t xml:space="preserve"> </w:t>
            </w:r>
            <w:r w:rsidR="008D3132" w:rsidRPr="008D3132">
              <w:rPr>
                <w:rFonts w:ascii="Times New Roman" w:eastAsia="Times New Roman" w:hAnsi="Times New Roman" w:cs="Times New Roman"/>
                <w:sz w:val="24"/>
                <w:szCs w:val="24"/>
              </w:rPr>
              <w:t>о Территориальном органе Федеральной службы по надзору в сфере здравоохра</w:t>
            </w:r>
            <w:r w:rsidR="008D3132">
              <w:rPr>
                <w:rFonts w:ascii="Times New Roman" w:eastAsia="Times New Roman" w:hAnsi="Times New Roman" w:cs="Times New Roman"/>
                <w:sz w:val="24"/>
                <w:szCs w:val="24"/>
              </w:rPr>
              <w:t xml:space="preserve">нения по Нижегородской области </w:t>
            </w:r>
            <w:r w:rsidR="008D3132" w:rsidRPr="008D3132">
              <w:rPr>
                <w:rFonts w:ascii="Times New Roman" w:eastAsia="Times New Roman" w:hAnsi="Times New Roman" w:cs="Times New Roman"/>
                <w:sz w:val="24"/>
                <w:szCs w:val="24"/>
              </w:rPr>
              <w:t>от 06.06.2013 № 2277-Пр/13</w:t>
            </w:r>
          </w:p>
        </w:tc>
      </w:tr>
      <w:tr w:rsidR="00506FA3" w:rsidRPr="00506FA3" w:rsidTr="008D3132">
        <w:trPr>
          <w:trHeight w:val="45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06FA3" w:rsidRPr="00506FA3" w:rsidRDefault="00506FA3" w:rsidP="00506FA3">
            <w:pPr>
              <w:spacing w:after="0" w:line="276" w:lineRule="auto"/>
              <w:rPr>
                <w:rFonts w:ascii="Times New Roman" w:eastAsia="Calibri" w:hAnsi="Times New Roman" w:cs="Times New Roman"/>
                <w:sz w:val="24"/>
                <w:szCs w:val="24"/>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506FA3" w:rsidRPr="00506FA3" w:rsidRDefault="00506FA3" w:rsidP="00506FA3">
            <w:pPr>
              <w:spacing w:after="0" w:line="276" w:lineRule="auto"/>
              <w:rPr>
                <w:rFonts w:ascii="Times New Roman" w:eastAsia="Times New Roman" w:hAnsi="Times New Roman" w:cs="Times New Roman"/>
                <w:sz w:val="24"/>
                <w:szCs w:val="24"/>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506FA3" w:rsidRPr="00506FA3" w:rsidRDefault="00506FA3" w:rsidP="00506FA3">
            <w:pPr>
              <w:spacing w:after="0" w:line="276" w:lineRule="auto"/>
              <w:rPr>
                <w:rFonts w:ascii="Times New Roman" w:eastAsia="Times New Roman" w:hAnsi="Times New Roman" w:cs="Times New Roman"/>
                <w:sz w:val="24"/>
                <w:szCs w:val="24"/>
              </w:rPr>
            </w:pPr>
          </w:p>
        </w:tc>
      </w:tr>
      <w:tr w:rsidR="00506FA3" w:rsidRPr="00506FA3" w:rsidTr="008D3132">
        <w:trPr>
          <w:trHeight w:val="1416"/>
        </w:trPr>
        <w:tc>
          <w:tcPr>
            <w:tcW w:w="568"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506FA3">
              <w:rPr>
                <w:rFonts w:ascii="Times New Roman" w:eastAsia="Calibri" w:hAnsi="Times New Roman" w:cs="Times New Roman"/>
                <w:sz w:val="24"/>
                <w:szCs w:val="24"/>
              </w:rPr>
              <w:t>1</w:t>
            </w: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Calibri" w:hAnsi="Times New Roman" w:cs="Times New Roman"/>
                <w:bCs/>
                <w:sz w:val="24"/>
                <w:szCs w:val="24"/>
              </w:rPr>
              <w:t>Государственный контроль при обращении лекарственных средств</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294B6B"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xml:space="preserve">- ст. </w:t>
            </w:r>
            <w:r>
              <w:rPr>
                <w:rFonts w:ascii="Times New Roman" w:eastAsia="Times New Roman" w:hAnsi="Times New Roman" w:cs="Times New Roman"/>
                <w:sz w:val="24"/>
                <w:szCs w:val="24"/>
              </w:rPr>
              <w:t xml:space="preserve">5 </w:t>
            </w:r>
            <w:r w:rsidRPr="00506FA3">
              <w:rPr>
                <w:rFonts w:ascii="Times New Roman" w:eastAsia="Times New Roman" w:hAnsi="Times New Roman" w:cs="Times New Roman"/>
                <w:sz w:val="24"/>
                <w:szCs w:val="24"/>
              </w:rPr>
              <w:t>Федеральн</w:t>
            </w:r>
            <w:r>
              <w:rPr>
                <w:rFonts w:ascii="Times New Roman" w:eastAsia="Times New Roman" w:hAnsi="Times New Roman" w:cs="Times New Roman"/>
                <w:sz w:val="24"/>
                <w:szCs w:val="24"/>
              </w:rPr>
              <w:t>ого</w:t>
            </w:r>
            <w:r w:rsidRPr="00506FA3">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а</w:t>
            </w:r>
            <w:r w:rsidRPr="00506FA3">
              <w:rPr>
                <w:rFonts w:ascii="Times New Roman" w:eastAsia="Times New Roman" w:hAnsi="Times New Roman" w:cs="Times New Roman"/>
                <w:sz w:val="24"/>
                <w:szCs w:val="24"/>
              </w:rPr>
              <w:t xml:space="preserve">  от 12.04.2010 № 61-ФЗ «Об обращении лекарственных средств»;</w:t>
            </w:r>
          </w:p>
          <w:p w:rsidR="00506FA3" w:rsidRDefault="00155DAB" w:rsidP="00506FA3">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п.3 Положения </w:t>
            </w:r>
            <w:r w:rsidRPr="00506FA3">
              <w:rPr>
                <w:rFonts w:ascii="Times New Roman" w:eastAsia="Times New Roman" w:hAnsi="Times New Roman" w:cs="Times New Roman"/>
                <w:sz w:val="24"/>
                <w:szCs w:val="24"/>
              </w:rPr>
              <w:t>о федеральном государственном надзоре в сфере обращения лекарственных средств</w:t>
            </w:r>
            <w:r>
              <w:rPr>
                <w:rFonts w:ascii="Times New Roman" w:eastAsia="Times New Roman" w:hAnsi="Times New Roman" w:cs="Times New Roman"/>
                <w:sz w:val="24"/>
                <w:szCs w:val="24"/>
              </w:rPr>
              <w:t xml:space="preserve">, утв. </w:t>
            </w:r>
            <w:r w:rsidR="00506FA3" w:rsidRPr="00506FA3">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00506FA3" w:rsidRPr="00506FA3">
              <w:rPr>
                <w:rFonts w:ascii="Times New Roman" w:eastAsia="Times New Roman" w:hAnsi="Times New Roman" w:cs="Times New Roman"/>
                <w:sz w:val="24"/>
                <w:szCs w:val="24"/>
              </w:rPr>
              <w:t xml:space="preserve"> Правительства Российской Федерации от 15.10.2012 № 1043 «Об утверждении Положения о федеральном государственном надзоре в сфере обращения лекарственных средств»</w:t>
            </w:r>
          </w:p>
          <w:p w:rsidR="008D3132" w:rsidRPr="00506FA3" w:rsidRDefault="000550E4" w:rsidP="000550E4">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7.1.3. Положения</w:t>
            </w:r>
            <w:r w:rsidRPr="008D3132">
              <w:rPr>
                <w:rFonts w:ascii="Times New Roman" w:eastAsia="Times New Roman" w:hAnsi="Times New Roman" w:cs="Times New Roman"/>
                <w:sz w:val="24"/>
                <w:szCs w:val="24"/>
              </w:rPr>
              <w:t xml:space="preserve"> </w:t>
            </w:r>
            <w:r w:rsidR="008D3132" w:rsidRPr="008D3132">
              <w:rPr>
                <w:rFonts w:ascii="Times New Roman" w:eastAsia="Times New Roman" w:hAnsi="Times New Roman" w:cs="Times New Roman"/>
                <w:sz w:val="24"/>
                <w:szCs w:val="24"/>
              </w:rPr>
              <w:t>о Территориальном органе Федеральной службы по надзору в сфере здравоохра</w:t>
            </w:r>
            <w:r w:rsidR="008D3132">
              <w:rPr>
                <w:rFonts w:ascii="Times New Roman" w:eastAsia="Times New Roman" w:hAnsi="Times New Roman" w:cs="Times New Roman"/>
                <w:sz w:val="24"/>
                <w:szCs w:val="24"/>
              </w:rPr>
              <w:t xml:space="preserve">нения по Нижегородской области </w:t>
            </w:r>
            <w:r w:rsidR="008D3132" w:rsidRPr="008D3132">
              <w:rPr>
                <w:rFonts w:ascii="Times New Roman" w:eastAsia="Times New Roman" w:hAnsi="Times New Roman" w:cs="Times New Roman"/>
                <w:sz w:val="24"/>
                <w:szCs w:val="24"/>
              </w:rPr>
              <w:t>от 06.06.2013 № 2277-Пр/13</w:t>
            </w:r>
          </w:p>
        </w:tc>
      </w:tr>
      <w:tr w:rsidR="00506FA3" w:rsidRPr="00506FA3" w:rsidTr="008D3132">
        <w:trPr>
          <w:trHeight w:val="2070"/>
        </w:trPr>
        <w:tc>
          <w:tcPr>
            <w:tcW w:w="568" w:type="dxa"/>
            <w:vMerge w:val="restart"/>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506FA3">
              <w:rPr>
                <w:rFonts w:ascii="Times New Roman" w:eastAsia="Calibri" w:hAnsi="Times New Roman" w:cs="Times New Roman"/>
                <w:sz w:val="24"/>
                <w:szCs w:val="24"/>
              </w:rPr>
              <w:t>1</w:t>
            </w:r>
          </w:p>
        </w:tc>
        <w:tc>
          <w:tcPr>
            <w:tcW w:w="4109" w:type="dxa"/>
            <w:vMerge w:val="restart"/>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цента «</w:t>
            </w:r>
            <w:proofErr w:type="spellStart"/>
            <w:r w:rsidRPr="00506FA3">
              <w:rPr>
                <w:rFonts w:ascii="Times New Roman" w:eastAsia="Times New Roman" w:hAnsi="Times New Roman" w:cs="Times New Roman"/>
                <w:sz w:val="24"/>
                <w:szCs w:val="24"/>
              </w:rPr>
              <w:t>Сколково</w:t>
            </w:r>
            <w:proofErr w:type="spellEnd"/>
            <w:r w:rsidRPr="00506FA3">
              <w:rPr>
                <w:rFonts w:ascii="Times New Roman" w:eastAsia="Times New Roman" w:hAnsi="Times New Roman" w:cs="Times New Roman"/>
                <w:sz w:val="24"/>
                <w:szCs w:val="24"/>
              </w:rPr>
              <w:t>»)</w:t>
            </w:r>
          </w:p>
        </w:tc>
        <w:tc>
          <w:tcPr>
            <w:tcW w:w="5811" w:type="dxa"/>
            <w:vMerge w:val="restart"/>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46 ч. 1 ст. 12 Федерального закона от 04.05.2011    № 99-ФЗ «О лицензировании отдельных видов деятельности»;</w:t>
            </w:r>
          </w:p>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xml:space="preserve">- </w:t>
            </w:r>
            <w:r w:rsidR="00F8105E">
              <w:rPr>
                <w:rFonts w:ascii="Times New Roman" w:eastAsia="Times New Roman" w:hAnsi="Times New Roman" w:cs="Times New Roman"/>
                <w:sz w:val="24"/>
                <w:szCs w:val="24"/>
              </w:rPr>
              <w:t>п. 3 Положения о</w:t>
            </w:r>
            <w:r w:rsidR="00F8105E" w:rsidRPr="00506FA3">
              <w:rPr>
                <w:rFonts w:ascii="Times New Roman" w:eastAsia="Times New Roman" w:hAnsi="Times New Roman" w:cs="Times New Roman"/>
                <w:sz w:val="24"/>
                <w:szCs w:val="24"/>
              </w:rPr>
              <w:t xml:space="preserve"> лицензировании </w:t>
            </w:r>
            <w:r w:rsidR="002C4C28" w:rsidRPr="00506FA3">
              <w:rPr>
                <w:rFonts w:ascii="Times New Roman" w:eastAsia="Times New Roman" w:hAnsi="Times New Roman" w:cs="Times New Roman"/>
                <w:sz w:val="24"/>
                <w:szCs w:val="24"/>
              </w:rPr>
              <w:t>медицинской деятельности</w:t>
            </w:r>
            <w:r w:rsidR="002C4C28">
              <w:rPr>
                <w:rFonts w:ascii="Times New Roman" w:eastAsia="Times New Roman" w:hAnsi="Times New Roman" w:cs="Times New Roman"/>
                <w:sz w:val="24"/>
                <w:szCs w:val="24"/>
              </w:rPr>
              <w:t>,</w:t>
            </w:r>
            <w:r w:rsidR="00F8105E" w:rsidRPr="00506FA3">
              <w:rPr>
                <w:rFonts w:ascii="Times New Roman" w:eastAsia="Times New Roman" w:hAnsi="Times New Roman" w:cs="Times New Roman"/>
                <w:sz w:val="24"/>
                <w:szCs w:val="24"/>
              </w:rPr>
              <w:t xml:space="preserve"> </w:t>
            </w:r>
            <w:r w:rsidR="002C4C28">
              <w:rPr>
                <w:rFonts w:ascii="Times New Roman" w:eastAsia="Times New Roman" w:hAnsi="Times New Roman" w:cs="Times New Roman"/>
                <w:sz w:val="24"/>
                <w:szCs w:val="24"/>
              </w:rPr>
              <w:t>утв.</w:t>
            </w:r>
            <w:r w:rsidR="002C4C28" w:rsidRPr="00506FA3">
              <w:rPr>
                <w:rFonts w:ascii="Times New Roman" w:eastAsia="Times New Roman" w:hAnsi="Times New Roman" w:cs="Times New Roman"/>
                <w:sz w:val="24"/>
                <w:szCs w:val="24"/>
              </w:rPr>
              <w:t xml:space="preserve"> постановление</w:t>
            </w:r>
            <w:r w:rsidR="002C4C28">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06FA3">
              <w:rPr>
                <w:rFonts w:ascii="Times New Roman" w:eastAsia="Times New Roman" w:hAnsi="Times New Roman" w:cs="Times New Roman"/>
                <w:sz w:val="24"/>
                <w:szCs w:val="24"/>
              </w:rPr>
              <w:t>Сколково</w:t>
            </w:r>
            <w:proofErr w:type="spellEnd"/>
            <w:r w:rsidRPr="00506FA3">
              <w:rPr>
                <w:rFonts w:ascii="Times New Roman" w:eastAsia="Times New Roman" w:hAnsi="Times New Roman" w:cs="Times New Roman"/>
                <w:sz w:val="24"/>
                <w:szCs w:val="24"/>
              </w:rPr>
              <w:t>»);</w:t>
            </w:r>
          </w:p>
          <w:p w:rsid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5.3.1.8 Положения о Федеральной службе по надзору в сфере здравоохранения, утвержденного постановлением Правительства РФ от 30.06.2004 № 323</w:t>
            </w:r>
          </w:p>
          <w:p w:rsidR="008D3132" w:rsidRPr="00506FA3" w:rsidRDefault="000550E4" w:rsidP="000550E4">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7.3.1. Положения</w:t>
            </w:r>
            <w:r w:rsidR="008D3132" w:rsidRPr="008D3132">
              <w:rPr>
                <w:rFonts w:ascii="Times New Roman" w:eastAsia="Times New Roman" w:hAnsi="Times New Roman" w:cs="Times New Roman"/>
                <w:sz w:val="24"/>
                <w:szCs w:val="24"/>
              </w:rPr>
              <w:t xml:space="preserve"> о Территориальном органе Федеральной службы по надзору в сфере здравоохра</w:t>
            </w:r>
            <w:r w:rsidR="008D3132">
              <w:rPr>
                <w:rFonts w:ascii="Times New Roman" w:eastAsia="Times New Roman" w:hAnsi="Times New Roman" w:cs="Times New Roman"/>
                <w:sz w:val="24"/>
                <w:szCs w:val="24"/>
              </w:rPr>
              <w:t xml:space="preserve">нения по Нижегородской области </w:t>
            </w:r>
            <w:r w:rsidR="008D3132" w:rsidRPr="008D3132">
              <w:rPr>
                <w:rFonts w:ascii="Times New Roman" w:eastAsia="Times New Roman" w:hAnsi="Times New Roman" w:cs="Times New Roman"/>
                <w:sz w:val="24"/>
                <w:szCs w:val="24"/>
              </w:rPr>
              <w:t>от 06.06.2013 № 2277-Пр/13</w:t>
            </w:r>
          </w:p>
        </w:tc>
      </w:tr>
      <w:tr w:rsidR="00506FA3" w:rsidRPr="00506FA3" w:rsidTr="008D3132">
        <w:trPr>
          <w:trHeight w:val="20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06FA3" w:rsidRPr="00506FA3" w:rsidRDefault="00506FA3" w:rsidP="00506FA3">
            <w:pPr>
              <w:spacing w:after="0" w:line="276" w:lineRule="auto"/>
              <w:rPr>
                <w:rFonts w:ascii="Times New Roman" w:eastAsia="Calibri" w:hAnsi="Times New Roman" w:cs="Times New Roman"/>
                <w:sz w:val="24"/>
                <w:szCs w:val="24"/>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506FA3" w:rsidRPr="00506FA3" w:rsidRDefault="00506FA3" w:rsidP="00506FA3">
            <w:pPr>
              <w:spacing w:after="0" w:line="276" w:lineRule="auto"/>
              <w:rPr>
                <w:rFonts w:ascii="Times New Roman" w:eastAsia="Times New Roman" w:hAnsi="Times New Roman" w:cs="Times New Roman"/>
                <w:sz w:val="24"/>
                <w:szCs w:val="24"/>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506FA3" w:rsidRPr="00506FA3" w:rsidRDefault="00506FA3" w:rsidP="00506FA3">
            <w:pPr>
              <w:spacing w:after="0" w:line="276" w:lineRule="auto"/>
              <w:rPr>
                <w:rFonts w:ascii="Times New Roman" w:eastAsia="Times New Roman" w:hAnsi="Times New Roman" w:cs="Times New Roman"/>
                <w:sz w:val="24"/>
                <w:szCs w:val="24"/>
              </w:rPr>
            </w:pPr>
          </w:p>
        </w:tc>
      </w:tr>
      <w:tr w:rsidR="00506FA3" w:rsidRPr="00506FA3" w:rsidTr="008D3132">
        <w:trPr>
          <w:trHeight w:val="2625"/>
        </w:trPr>
        <w:tc>
          <w:tcPr>
            <w:tcW w:w="568" w:type="dxa"/>
            <w:vMerge w:val="restart"/>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506FA3">
              <w:rPr>
                <w:rFonts w:ascii="Times New Roman" w:eastAsia="Calibri" w:hAnsi="Times New Roman" w:cs="Times New Roman"/>
                <w:sz w:val="24"/>
                <w:szCs w:val="24"/>
              </w:rPr>
              <w:lastRenderedPageBreak/>
              <w:t>1</w:t>
            </w:r>
          </w:p>
        </w:tc>
        <w:tc>
          <w:tcPr>
            <w:tcW w:w="4109" w:type="dxa"/>
            <w:vMerge w:val="restart"/>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Лицензирование фармацевтической деятельности в части деятельности, осуществляемой организациями оптовой торговли лекарственными средствами, предназначенными для медицинского применения, и аптеками федеральных организаций здравоохранения</w:t>
            </w:r>
          </w:p>
        </w:tc>
        <w:tc>
          <w:tcPr>
            <w:tcW w:w="5811" w:type="dxa"/>
            <w:vMerge w:val="restart"/>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ст. 5 Федерального закона от 12.04.2010 № 61-ФЗ «Об обращении лекарственных средств»;</w:t>
            </w:r>
          </w:p>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47 ч. 1 ст. 12 Федерального закона от 04.05.2011    № 99-ФЗ «О лицензировании отдельных видов деятельности»;</w:t>
            </w:r>
          </w:p>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w:t>
            </w:r>
            <w:r w:rsidR="00F8105E">
              <w:rPr>
                <w:rFonts w:ascii="Times New Roman" w:eastAsia="Times New Roman" w:hAnsi="Times New Roman" w:cs="Times New Roman"/>
                <w:sz w:val="24"/>
                <w:szCs w:val="24"/>
              </w:rPr>
              <w:t xml:space="preserve"> п. 3 Положения о</w:t>
            </w:r>
            <w:r w:rsidR="00F8105E" w:rsidRPr="00506FA3">
              <w:rPr>
                <w:rFonts w:ascii="Times New Roman" w:eastAsia="Times New Roman" w:hAnsi="Times New Roman" w:cs="Times New Roman"/>
                <w:sz w:val="24"/>
                <w:szCs w:val="24"/>
              </w:rPr>
              <w:t xml:space="preserve"> лицензировании фармацевтической деятельности</w:t>
            </w:r>
            <w:r w:rsidR="00F8105E">
              <w:rPr>
                <w:rFonts w:ascii="Times New Roman" w:eastAsia="Times New Roman" w:hAnsi="Times New Roman" w:cs="Times New Roman"/>
                <w:sz w:val="24"/>
                <w:szCs w:val="24"/>
              </w:rPr>
              <w:t>, утв.</w:t>
            </w:r>
            <w:r w:rsidR="00F8105E" w:rsidRPr="00506FA3">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постановление</w:t>
            </w:r>
            <w:r w:rsidR="00F8105E">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Правительства РФ от 22.12.2011 № 1081 «О лицензировании фармацевтической деятельности»;</w:t>
            </w:r>
          </w:p>
          <w:p w:rsid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5.3.1.8 Положения о Федеральной службе по надзору в сфере здравоохранения, утвержденного постановлением Правительства РФ от 30.06.2004 № 323</w:t>
            </w:r>
          </w:p>
          <w:p w:rsidR="000B54E0" w:rsidRPr="00506FA3" w:rsidRDefault="003831CD" w:rsidP="003831CD">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7.3.2. Положения</w:t>
            </w:r>
            <w:r w:rsidRPr="008D3132">
              <w:rPr>
                <w:rFonts w:ascii="Times New Roman" w:eastAsia="Times New Roman" w:hAnsi="Times New Roman" w:cs="Times New Roman"/>
                <w:sz w:val="24"/>
                <w:szCs w:val="24"/>
              </w:rPr>
              <w:t xml:space="preserve"> </w:t>
            </w:r>
            <w:r w:rsidR="000B54E0" w:rsidRPr="008D3132">
              <w:rPr>
                <w:rFonts w:ascii="Times New Roman" w:eastAsia="Times New Roman" w:hAnsi="Times New Roman" w:cs="Times New Roman"/>
                <w:sz w:val="24"/>
                <w:szCs w:val="24"/>
              </w:rPr>
              <w:t>о Территориальном органе Федеральной службы по надзору в сфере здравоохра</w:t>
            </w:r>
            <w:r w:rsidR="000B54E0">
              <w:rPr>
                <w:rFonts w:ascii="Times New Roman" w:eastAsia="Times New Roman" w:hAnsi="Times New Roman" w:cs="Times New Roman"/>
                <w:sz w:val="24"/>
                <w:szCs w:val="24"/>
              </w:rPr>
              <w:t xml:space="preserve">нения по Нижегородской области </w:t>
            </w:r>
            <w:r w:rsidR="000B54E0" w:rsidRPr="008D3132">
              <w:rPr>
                <w:rFonts w:ascii="Times New Roman" w:eastAsia="Times New Roman" w:hAnsi="Times New Roman" w:cs="Times New Roman"/>
                <w:sz w:val="24"/>
                <w:szCs w:val="24"/>
              </w:rPr>
              <w:t>от 06.06.2013 № 2277-Пр/13</w:t>
            </w:r>
          </w:p>
        </w:tc>
      </w:tr>
      <w:tr w:rsidR="00506FA3" w:rsidRPr="00506FA3" w:rsidTr="008D3132">
        <w:trPr>
          <w:trHeight w:val="45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06FA3" w:rsidRPr="00506FA3" w:rsidRDefault="00506FA3" w:rsidP="00506FA3">
            <w:pPr>
              <w:spacing w:after="0" w:line="276" w:lineRule="auto"/>
              <w:rPr>
                <w:rFonts w:ascii="Times New Roman" w:eastAsia="Calibri" w:hAnsi="Times New Roman" w:cs="Times New Roman"/>
                <w:sz w:val="24"/>
                <w:szCs w:val="24"/>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506FA3" w:rsidRPr="00506FA3" w:rsidRDefault="00506FA3" w:rsidP="00506FA3">
            <w:pPr>
              <w:spacing w:after="0" w:line="276" w:lineRule="auto"/>
              <w:rPr>
                <w:rFonts w:ascii="Times New Roman" w:eastAsia="Times New Roman" w:hAnsi="Times New Roman" w:cs="Times New Roman"/>
                <w:sz w:val="24"/>
                <w:szCs w:val="24"/>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506FA3" w:rsidRPr="00506FA3" w:rsidRDefault="00506FA3" w:rsidP="00506FA3">
            <w:pPr>
              <w:spacing w:after="0" w:line="276" w:lineRule="auto"/>
              <w:rPr>
                <w:rFonts w:ascii="Times New Roman" w:eastAsia="Times New Roman" w:hAnsi="Times New Roman" w:cs="Times New Roman"/>
                <w:sz w:val="24"/>
                <w:szCs w:val="24"/>
              </w:rPr>
            </w:pPr>
          </w:p>
        </w:tc>
      </w:tr>
      <w:tr w:rsidR="00506FA3" w:rsidRPr="00506FA3" w:rsidTr="008D3132">
        <w:trPr>
          <w:trHeight w:val="2897"/>
        </w:trPr>
        <w:tc>
          <w:tcPr>
            <w:tcW w:w="568"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Государственный контроль за обращением медицинских изделий</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1 ч. 4 ст. 95 Федерального закона от 21.11.2011      № 323-ФЗ «Об основах охраны здоровья граждан в Российской Федерации»;</w:t>
            </w:r>
          </w:p>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w:t>
            </w:r>
            <w:r w:rsidR="00904C34">
              <w:rPr>
                <w:rFonts w:ascii="Times New Roman" w:eastAsia="Times New Roman" w:hAnsi="Times New Roman" w:cs="Times New Roman"/>
                <w:sz w:val="24"/>
                <w:szCs w:val="24"/>
              </w:rPr>
              <w:t xml:space="preserve"> п. 2 </w:t>
            </w:r>
            <w:r w:rsidR="00904C34" w:rsidRPr="00506FA3">
              <w:rPr>
                <w:rFonts w:ascii="Times New Roman" w:eastAsia="Times New Roman" w:hAnsi="Times New Roman" w:cs="Times New Roman"/>
                <w:sz w:val="24"/>
                <w:szCs w:val="24"/>
              </w:rPr>
              <w:t>Положения</w:t>
            </w:r>
            <w:r w:rsidR="00904C34">
              <w:rPr>
                <w:rFonts w:ascii="Times New Roman" w:eastAsia="Times New Roman" w:hAnsi="Times New Roman" w:cs="Times New Roman"/>
                <w:sz w:val="24"/>
                <w:szCs w:val="24"/>
              </w:rPr>
              <w:t xml:space="preserve"> </w:t>
            </w:r>
            <w:r w:rsidR="00904C34" w:rsidRPr="00506FA3">
              <w:rPr>
                <w:rFonts w:ascii="Times New Roman" w:eastAsia="Times New Roman" w:hAnsi="Times New Roman" w:cs="Times New Roman"/>
                <w:sz w:val="24"/>
                <w:szCs w:val="24"/>
              </w:rPr>
              <w:t>о государственном контроле за обращением медицинских изделий</w:t>
            </w:r>
            <w:r w:rsidR="00904C34">
              <w:rPr>
                <w:rFonts w:ascii="Times New Roman" w:eastAsia="Times New Roman" w:hAnsi="Times New Roman" w:cs="Times New Roman"/>
                <w:sz w:val="24"/>
                <w:szCs w:val="24"/>
              </w:rPr>
              <w:t>, утв.</w:t>
            </w:r>
            <w:r w:rsidRPr="00506FA3">
              <w:rPr>
                <w:rFonts w:ascii="Times New Roman" w:eastAsia="Times New Roman" w:hAnsi="Times New Roman" w:cs="Times New Roman"/>
                <w:sz w:val="24"/>
                <w:szCs w:val="24"/>
              </w:rPr>
              <w:t xml:space="preserve"> постановление</w:t>
            </w:r>
            <w:r w:rsidR="00904C34">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Правительства Российской Федерации от 25.09.2012 № 970 «Об утверждении Положения о государственном контроле за обращением медицинских изделий»;</w:t>
            </w:r>
          </w:p>
          <w:p w:rsid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5.1.2.1 Положения о Федеральной службе по надзору в сфере здравоохранения, утвержденного постановлением Правительства РФ от 30.06.2004 № 323</w:t>
            </w:r>
          </w:p>
          <w:p w:rsidR="000B54E0" w:rsidRPr="00506FA3" w:rsidRDefault="003831CD" w:rsidP="003831CD">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7.1.1. Положения</w:t>
            </w:r>
            <w:r w:rsidRPr="008D3132">
              <w:rPr>
                <w:rFonts w:ascii="Times New Roman" w:eastAsia="Times New Roman" w:hAnsi="Times New Roman" w:cs="Times New Roman"/>
                <w:sz w:val="24"/>
                <w:szCs w:val="24"/>
              </w:rPr>
              <w:t xml:space="preserve"> </w:t>
            </w:r>
            <w:r w:rsidR="000B54E0" w:rsidRPr="008D3132">
              <w:rPr>
                <w:rFonts w:ascii="Times New Roman" w:eastAsia="Times New Roman" w:hAnsi="Times New Roman" w:cs="Times New Roman"/>
                <w:sz w:val="24"/>
                <w:szCs w:val="24"/>
              </w:rPr>
              <w:t>о Территориальном органе Федеральной службы по надзору в сфере здравоохра</w:t>
            </w:r>
            <w:r w:rsidR="000B54E0">
              <w:rPr>
                <w:rFonts w:ascii="Times New Roman" w:eastAsia="Times New Roman" w:hAnsi="Times New Roman" w:cs="Times New Roman"/>
                <w:sz w:val="24"/>
                <w:szCs w:val="24"/>
              </w:rPr>
              <w:t xml:space="preserve">нения по Нижегородской области </w:t>
            </w:r>
            <w:r w:rsidR="000B54E0" w:rsidRPr="008D3132">
              <w:rPr>
                <w:rFonts w:ascii="Times New Roman" w:eastAsia="Times New Roman" w:hAnsi="Times New Roman" w:cs="Times New Roman"/>
                <w:sz w:val="24"/>
                <w:szCs w:val="24"/>
              </w:rPr>
              <w:t>от 06.06.2013 № 2277-Пр/13</w:t>
            </w:r>
          </w:p>
        </w:tc>
      </w:tr>
      <w:tr w:rsidR="00C25BE0" w:rsidRPr="00506FA3" w:rsidTr="008D3132">
        <w:trPr>
          <w:trHeight w:val="2897"/>
        </w:trPr>
        <w:tc>
          <w:tcPr>
            <w:tcW w:w="568" w:type="dxa"/>
            <w:tcBorders>
              <w:top w:val="single" w:sz="4" w:space="0" w:color="auto"/>
              <w:left w:val="single" w:sz="4" w:space="0" w:color="auto"/>
              <w:bottom w:val="single" w:sz="4" w:space="0" w:color="auto"/>
              <w:right w:val="single" w:sz="4" w:space="0" w:color="auto"/>
            </w:tcBorders>
          </w:tcPr>
          <w:p w:rsidR="00C25BE0" w:rsidRPr="00506FA3" w:rsidRDefault="00C25BE0"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C25BE0" w:rsidRPr="00506FA3" w:rsidRDefault="00C25BE0" w:rsidP="00506FA3">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Лицензионный контроль</w:t>
            </w:r>
          </w:p>
        </w:tc>
        <w:tc>
          <w:tcPr>
            <w:tcW w:w="5811" w:type="dxa"/>
            <w:tcBorders>
              <w:top w:val="single" w:sz="4" w:space="0" w:color="auto"/>
              <w:left w:val="single" w:sz="4" w:space="0" w:color="auto"/>
              <w:bottom w:val="single" w:sz="4" w:space="0" w:color="auto"/>
              <w:right w:val="single" w:sz="4" w:space="0" w:color="auto"/>
            </w:tcBorders>
          </w:tcPr>
          <w:p w:rsidR="00C25BE0" w:rsidRDefault="00C25BE0" w:rsidP="00C25BE0">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xml:space="preserve"> б п 2 Статьи 1 </w:t>
            </w:r>
            <w:r w:rsidRPr="00C25BE0">
              <w:rPr>
                <w:rFonts w:ascii="Times New Roman" w:eastAsia="Times New Roman" w:hAnsi="Times New Roman" w:cs="Times New Roman"/>
                <w:sz w:val="24"/>
                <w:szCs w:val="24"/>
              </w:rPr>
              <w:t>Федеральн</w:t>
            </w:r>
            <w:r>
              <w:rPr>
                <w:rFonts w:ascii="Times New Roman" w:eastAsia="Times New Roman" w:hAnsi="Times New Roman" w:cs="Times New Roman"/>
                <w:sz w:val="24"/>
                <w:szCs w:val="24"/>
              </w:rPr>
              <w:t>ого</w:t>
            </w:r>
            <w:r w:rsidRPr="00C25BE0">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а</w:t>
            </w:r>
            <w:r w:rsidRPr="00C25BE0">
              <w:rPr>
                <w:rFonts w:ascii="Times New Roman" w:eastAsia="Times New Roman" w:hAnsi="Times New Roman" w:cs="Times New Roman"/>
                <w:sz w:val="24"/>
                <w:szCs w:val="24"/>
              </w:rPr>
              <w:t xml:space="preserve"> от 05.04.2016 N 93-ФЗ</w:t>
            </w:r>
            <w:r>
              <w:rPr>
                <w:rFonts w:ascii="Times New Roman" w:eastAsia="Times New Roman" w:hAnsi="Times New Roman" w:cs="Times New Roman"/>
                <w:sz w:val="24"/>
                <w:szCs w:val="24"/>
              </w:rPr>
              <w:t xml:space="preserve"> </w:t>
            </w:r>
            <w:r w:rsidRPr="00C25BE0">
              <w:rPr>
                <w:rFonts w:ascii="Times New Roman" w:eastAsia="Times New Roman" w:hAnsi="Times New Roman" w:cs="Times New Roman"/>
                <w:sz w:val="24"/>
                <w:szCs w:val="24"/>
              </w:rPr>
              <w:t>"О внесении изменений в статьи 14 и 15 Федерального закона "Об основах охраны здоровья граждан в Российской Федерации"</w:t>
            </w:r>
          </w:p>
          <w:p w:rsidR="00C25BE0" w:rsidRPr="00506FA3" w:rsidRDefault="00C25BE0" w:rsidP="00C25BE0">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xml:space="preserve"> 3 п. 9</w:t>
            </w:r>
            <w:r w:rsidRPr="00506FA3">
              <w:rPr>
                <w:rFonts w:ascii="Times New Roman" w:eastAsia="Times New Roman" w:hAnsi="Times New Roman" w:cs="Times New Roman"/>
                <w:sz w:val="24"/>
                <w:szCs w:val="24"/>
              </w:rPr>
              <w:t xml:space="preserve"> ст. </w:t>
            </w:r>
            <w:r>
              <w:rPr>
                <w:rFonts w:ascii="Times New Roman" w:eastAsia="Times New Roman" w:hAnsi="Times New Roman" w:cs="Times New Roman"/>
                <w:sz w:val="24"/>
                <w:szCs w:val="24"/>
              </w:rPr>
              <w:t>15</w:t>
            </w:r>
            <w:r w:rsidRPr="00506FA3">
              <w:rPr>
                <w:rFonts w:ascii="Times New Roman" w:eastAsia="Times New Roman" w:hAnsi="Times New Roman" w:cs="Times New Roman"/>
                <w:sz w:val="24"/>
                <w:szCs w:val="24"/>
              </w:rPr>
              <w:t xml:space="preserve"> Федерального закона от 21.11.2011 № 323-ФЗ «Об основах охраны здоровья граждан в Российской Федерации»;</w:t>
            </w:r>
          </w:p>
          <w:p w:rsidR="00C25BE0" w:rsidRPr="00506FA3" w:rsidRDefault="00C25BE0" w:rsidP="00C25BE0">
            <w:pPr>
              <w:spacing w:after="0" w:line="276" w:lineRule="auto"/>
              <w:ind w:firstLine="142"/>
              <w:jc w:val="both"/>
              <w:rPr>
                <w:rFonts w:ascii="Times New Roman" w:eastAsia="Times New Roman" w:hAnsi="Times New Roman" w:cs="Times New Roman"/>
                <w:sz w:val="24"/>
                <w:szCs w:val="24"/>
              </w:rPr>
            </w:pPr>
          </w:p>
        </w:tc>
      </w:tr>
    </w:tbl>
    <w:p w:rsidR="0080540E" w:rsidRDefault="0080540E" w:rsidP="004178FD">
      <w:pPr>
        <w:jc w:val="both"/>
        <w:rPr>
          <w:rFonts w:ascii="Times New Roman" w:hAnsi="Times New Roman" w:cs="Times New Roman"/>
          <w:sz w:val="28"/>
          <w:szCs w:val="28"/>
        </w:rPr>
      </w:pPr>
      <w:r>
        <w:rPr>
          <w:rFonts w:ascii="Times New Roman" w:hAnsi="Times New Roman" w:cs="Times New Roman"/>
          <w:sz w:val="28"/>
          <w:szCs w:val="28"/>
        </w:rPr>
        <w:br w:type="page"/>
      </w:r>
    </w:p>
    <w:p w:rsidR="0080540E" w:rsidRPr="0080540E" w:rsidRDefault="0080540E" w:rsidP="0080540E">
      <w:pPr>
        <w:jc w:val="center"/>
        <w:rPr>
          <w:rFonts w:ascii="Times New Roman" w:hAnsi="Times New Roman" w:cs="Times New Roman"/>
          <w:b/>
          <w:sz w:val="28"/>
          <w:szCs w:val="28"/>
        </w:rPr>
      </w:pPr>
      <w:r w:rsidRPr="0080540E">
        <w:rPr>
          <w:rFonts w:ascii="Times New Roman" w:hAnsi="Times New Roman" w:cs="Times New Roman"/>
          <w:b/>
          <w:sz w:val="28"/>
          <w:szCs w:val="28"/>
        </w:rPr>
        <w:lastRenderedPageBreak/>
        <w:t>РАЗДЕЛ 3</w:t>
      </w:r>
    </w:p>
    <w:p w:rsidR="0080540E" w:rsidRPr="0080540E" w:rsidRDefault="0080540E" w:rsidP="0080540E">
      <w:pPr>
        <w:jc w:val="center"/>
        <w:rPr>
          <w:rFonts w:ascii="Times New Roman" w:hAnsi="Times New Roman" w:cs="Times New Roman"/>
          <w:b/>
          <w:sz w:val="28"/>
          <w:szCs w:val="28"/>
        </w:rPr>
      </w:pPr>
      <w:r w:rsidRPr="0080540E">
        <w:rPr>
          <w:rFonts w:ascii="Times New Roman" w:hAnsi="Times New Roman" w:cs="Times New Roman"/>
          <w:b/>
          <w:sz w:val="28"/>
          <w:szCs w:val="28"/>
        </w:rPr>
        <w:t>ФИНАНСОВОЕ И КАДРОВОЕ ОБЕСПЕЧЕНИЕ ГОСУДАРСТВЕННОГО КОНТРОЛЯ</w:t>
      </w:r>
    </w:p>
    <w:p w:rsidR="0080540E" w:rsidRPr="0080540E" w:rsidRDefault="0080540E" w:rsidP="0080540E">
      <w:pPr>
        <w:jc w:val="both"/>
        <w:rPr>
          <w:rFonts w:ascii="Times New Roman" w:hAnsi="Times New Roman" w:cs="Times New Roman"/>
          <w:sz w:val="28"/>
          <w:szCs w:val="28"/>
        </w:rPr>
      </w:pPr>
    </w:p>
    <w:p w:rsidR="008C42C1" w:rsidRPr="00B3436A" w:rsidRDefault="00506FA3" w:rsidP="00506FA3">
      <w:pPr>
        <w:jc w:val="both"/>
        <w:rPr>
          <w:rFonts w:ascii="Times New Roman" w:hAnsi="Times New Roman" w:cs="Times New Roman"/>
          <w:b/>
          <w:sz w:val="28"/>
          <w:szCs w:val="28"/>
        </w:rPr>
      </w:pPr>
      <w:r w:rsidRPr="00B3436A">
        <w:rPr>
          <w:rFonts w:ascii="Times New Roman" w:hAnsi="Times New Roman" w:cs="Times New Roman"/>
          <w:b/>
          <w:sz w:val="28"/>
          <w:szCs w:val="28"/>
        </w:rPr>
        <w:t>1. Сведения об укомплектованности территориального органа на</w:t>
      </w:r>
      <w:r w:rsidR="00B3436A" w:rsidRPr="00B3436A">
        <w:rPr>
          <w:rFonts w:ascii="Times New Roman" w:hAnsi="Times New Roman" w:cs="Times New Roman"/>
          <w:b/>
          <w:sz w:val="28"/>
          <w:szCs w:val="28"/>
        </w:rPr>
        <w:t xml:space="preserve"> </w:t>
      </w:r>
      <w:r w:rsidRPr="00B3436A">
        <w:rPr>
          <w:rFonts w:ascii="Times New Roman" w:hAnsi="Times New Roman" w:cs="Times New Roman"/>
          <w:b/>
          <w:sz w:val="28"/>
          <w:szCs w:val="28"/>
        </w:rPr>
        <w:t>01 января 201</w:t>
      </w:r>
      <w:r w:rsidR="00F91828">
        <w:rPr>
          <w:rFonts w:ascii="Times New Roman" w:hAnsi="Times New Roman" w:cs="Times New Roman"/>
          <w:b/>
          <w:sz w:val="28"/>
          <w:szCs w:val="28"/>
        </w:rPr>
        <w:t>7</w:t>
      </w:r>
      <w:r w:rsidRPr="00B3436A">
        <w:rPr>
          <w:rFonts w:ascii="Times New Roman" w:hAnsi="Times New Roman" w:cs="Times New Roman"/>
          <w:b/>
          <w:sz w:val="28"/>
          <w:szCs w:val="28"/>
        </w:rPr>
        <w:t xml:space="preserve"> года</w:t>
      </w:r>
    </w:p>
    <w:tbl>
      <w:tblPr>
        <w:tblW w:w="10125" w:type="dxa"/>
        <w:tblInd w:w="55" w:type="dxa"/>
        <w:tblLayout w:type="fixed"/>
        <w:tblCellMar>
          <w:top w:w="55" w:type="dxa"/>
          <w:left w:w="55" w:type="dxa"/>
          <w:bottom w:w="55" w:type="dxa"/>
          <w:right w:w="55" w:type="dxa"/>
        </w:tblCellMar>
        <w:tblLook w:val="0000" w:firstRow="0" w:lastRow="0" w:firstColumn="0" w:lastColumn="0" w:noHBand="0" w:noVBand="0"/>
      </w:tblPr>
      <w:tblGrid>
        <w:gridCol w:w="584"/>
        <w:gridCol w:w="4095"/>
        <w:gridCol w:w="3075"/>
        <w:gridCol w:w="2371"/>
      </w:tblGrid>
      <w:tr w:rsidR="00F91828" w:rsidRPr="00F91828" w:rsidTr="006E4C9E">
        <w:tc>
          <w:tcPr>
            <w:tcW w:w="584" w:type="dxa"/>
            <w:tcBorders>
              <w:top w:val="single" w:sz="1" w:space="0" w:color="000000"/>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b/>
                <w:sz w:val="28"/>
                <w:szCs w:val="28"/>
                <w:lang w:eastAsia="ar-SA"/>
              </w:rPr>
            </w:pPr>
            <w:r w:rsidRPr="00F91828">
              <w:rPr>
                <w:rFonts w:ascii="Times New Roman" w:eastAsia="Times New Roman" w:hAnsi="Times New Roman" w:cs="Times New Roman"/>
                <w:b/>
                <w:sz w:val="28"/>
                <w:szCs w:val="28"/>
                <w:lang w:eastAsia="ar-SA"/>
              </w:rPr>
              <w:t>№ п/п</w:t>
            </w:r>
          </w:p>
        </w:tc>
        <w:tc>
          <w:tcPr>
            <w:tcW w:w="4095" w:type="dxa"/>
            <w:tcBorders>
              <w:top w:val="single" w:sz="1" w:space="0" w:color="000000"/>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b/>
                <w:sz w:val="28"/>
                <w:szCs w:val="28"/>
                <w:lang w:eastAsia="ar-SA"/>
              </w:rPr>
            </w:pPr>
            <w:r w:rsidRPr="00F91828">
              <w:rPr>
                <w:rFonts w:ascii="Times New Roman" w:eastAsia="Times New Roman" w:hAnsi="Times New Roman" w:cs="Times New Roman"/>
                <w:b/>
                <w:sz w:val="28"/>
                <w:szCs w:val="28"/>
                <w:lang w:eastAsia="ar-SA"/>
              </w:rPr>
              <w:t>Должность из штатного расписания</w:t>
            </w:r>
          </w:p>
          <w:p w:rsidR="00F91828" w:rsidRPr="00F91828" w:rsidRDefault="00F91828" w:rsidP="00F91828">
            <w:pPr>
              <w:suppressAutoHyphens/>
              <w:spacing w:after="0" w:line="240" w:lineRule="auto"/>
              <w:jc w:val="center"/>
              <w:rPr>
                <w:rFonts w:ascii="Times New Roman" w:eastAsia="Times New Roman" w:hAnsi="Times New Roman" w:cs="Times New Roman"/>
                <w:b/>
                <w:sz w:val="28"/>
                <w:szCs w:val="28"/>
                <w:lang w:eastAsia="ar-SA"/>
              </w:rPr>
            </w:pPr>
            <w:r w:rsidRPr="00F91828">
              <w:rPr>
                <w:rFonts w:ascii="Times New Roman" w:eastAsia="Times New Roman" w:hAnsi="Times New Roman" w:cs="Times New Roman"/>
                <w:b/>
                <w:sz w:val="28"/>
                <w:szCs w:val="28"/>
                <w:lang w:eastAsia="ar-SA"/>
              </w:rPr>
              <w:t>(последнего)</w:t>
            </w:r>
          </w:p>
        </w:tc>
        <w:tc>
          <w:tcPr>
            <w:tcW w:w="3075" w:type="dxa"/>
            <w:tcBorders>
              <w:top w:val="single" w:sz="1" w:space="0" w:color="000000"/>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b/>
                <w:sz w:val="28"/>
                <w:szCs w:val="28"/>
                <w:lang w:eastAsia="ar-SA"/>
              </w:rPr>
            </w:pPr>
            <w:r w:rsidRPr="00F91828">
              <w:rPr>
                <w:rFonts w:ascii="Times New Roman" w:eastAsia="Times New Roman" w:hAnsi="Times New Roman" w:cs="Times New Roman"/>
                <w:b/>
                <w:sz w:val="28"/>
                <w:szCs w:val="28"/>
                <w:lang w:eastAsia="ar-SA"/>
              </w:rPr>
              <w:t>Фамилия, имя, отчество работника, замещающего данную должность</w:t>
            </w:r>
          </w:p>
        </w:tc>
        <w:tc>
          <w:tcPr>
            <w:tcW w:w="2371" w:type="dxa"/>
            <w:tcBorders>
              <w:top w:val="single" w:sz="1" w:space="0" w:color="000000"/>
              <w:left w:val="single" w:sz="1" w:space="0" w:color="000000"/>
              <w:bottom w:val="single" w:sz="1" w:space="0" w:color="000000"/>
              <w:right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b/>
                <w:sz w:val="28"/>
                <w:szCs w:val="28"/>
                <w:lang w:eastAsia="ar-SA"/>
              </w:rPr>
            </w:pPr>
            <w:r w:rsidRPr="00F91828">
              <w:rPr>
                <w:rFonts w:ascii="Times New Roman" w:eastAsia="Times New Roman" w:hAnsi="Times New Roman" w:cs="Times New Roman"/>
                <w:b/>
                <w:sz w:val="28"/>
                <w:szCs w:val="28"/>
                <w:lang w:eastAsia="ar-SA"/>
              </w:rPr>
              <w:t>Дата назначения</w:t>
            </w:r>
          </w:p>
          <w:p w:rsidR="00F91828" w:rsidRPr="00F91828" w:rsidRDefault="00F91828" w:rsidP="00F91828">
            <w:pPr>
              <w:suppressAutoHyphens/>
              <w:spacing w:after="0" w:line="240" w:lineRule="auto"/>
              <w:jc w:val="center"/>
              <w:rPr>
                <w:rFonts w:ascii="Times New Roman" w:eastAsia="Times New Roman" w:hAnsi="Times New Roman" w:cs="Times New Roman"/>
                <w:b/>
                <w:sz w:val="28"/>
                <w:szCs w:val="28"/>
                <w:lang w:eastAsia="ar-SA"/>
              </w:rPr>
            </w:pPr>
            <w:r w:rsidRPr="00F91828">
              <w:rPr>
                <w:rFonts w:ascii="Times New Roman" w:eastAsia="Times New Roman" w:hAnsi="Times New Roman" w:cs="Times New Roman"/>
                <w:b/>
                <w:sz w:val="28"/>
                <w:szCs w:val="28"/>
                <w:lang w:eastAsia="ar-SA"/>
              </w:rPr>
              <w:t>(на данную должность)</w:t>
            </w:r>
          </w:p>
        </w:tc>
      </w:tr>
      <w:tr w:rsidR="00F91828" w:rsidRPr="00F91828" w:rsidTr="006E4C9E">
        <w:tc>
          <w:tcPr>
            <w:tcW w:w="584"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w:t>
            </w:r>
          </w:p>
        </w:tc>
        <w:tc>
          <w:tcPr>
            <w:tcW w:w="409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Руководитель</w:t>
            </w:r>
          </w:p>
        </w:tc>
        <w:tc>
          <w:tcPr>
            <w:tcW w:w="307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Щукин Сергей</w:t>
            </w:r>
          </w:p>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Викторович</w:t>
            </w:r>
          </w:p>
        </w:tc>
        <w:tc>
          <w:tcPr>
            <w:tcW w:w="2371" w:type="dxa"/>
            <w:tcBorders>
              <w:left w:val="single" w:sz="1" w:space="0" w:color="000000"/>
              <w:bottom w:val="single" w:sz="1" w:space="0" w:color="000000"/>
              <w:right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10.08.2015</w:t>
            </w:r>
          </w:p>
        </w:tc>
      </w:tr>
      <w:tr w:rsidR="00F91828" w:rsidRPr="00F91828" w:rsidTr="006E4C9E">
        <w:tc>
          <w:tcPr>
            <w:tcW w:w="584"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w:t>
            </w:r>
          </w:p>
        </w:tc>
        <w:tc>
          <w:tcPr>
            <w:tcW w:w="409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Помощник руководителя</w:t>
            </w:r>
          </w:p>
        </w:tc>
        <w:tc>
          <w:tcPr>
            <w:tcW w:w="307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Баранов Дмитрий Евгеньевич</w:t>
            </w:r>
          </w:p>
        </w:tc>
        <w:tc>
          <w:tcPr>
            <w:tcW w:w="2371" w:type="dxa"/>
            <w:tcBorders>
              <w:left w:val="single" w:sz="1" w:space="0" w:color="000000"/>
              <w:bottom w:val="single" w:sz="1" w:space="0" w:color="000000"/>
              <w:right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23.08.2010</w:t>
            </w:r>
          </w:p>
        </w:tc>
      </w:tr>
      <w:tr w:rsidR="00F91828" w:rsidRPr="00F91828" w:rsidTr="006E4C9E">
        <w:tc>
          <w:tcPr>
            <w:tcW w:w="584"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3</w:t>
            </w:r>
          </w:p>
        </w:tc>
        <w:tc>
          <w:tcPr>
            <w:tcW w:w="409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Помощник руководителя</w:t>
            </w:r>
          </w:p>
        </w:tc>
        <w:tc>
          <w:tcPr>
            <w:tcW w:w="307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Белова Мария Анатольевна</w:t>
            </w:r>
          </w:p>
        </w:tc>
        <w:tc>
          <w:tcPr>
            <w:tcW w:w="2371" w:type="dxa"/>
            <w:tcBorders>
              <w:left w:val="single" w:sz="1" w:space="0" w:color="000000"/>
              <w:bottom w:val="single" w:sz="1" w:space="0" w:color="000000"/>
              <w:right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01.11.2016</w:t>
            </w:r>
          </w:p>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r>
      <w:tr w:rsidR="00F91828" w:rsidRPr="00F91828" w:rsidTr="006E4C9E">
        <w:tc>
          <w:tcPr>
            <w:tcW w:w="10125" w:type="dxa"/>
            <w:gridSpan w:val="4"/>
            <w:tcBorders>
              <w:left w:val="single" w:sz="1" w:space="0" w:color="000000"/>
              <w:bottom w:val="single" w:sz="1" w:space="0" w:color="000000"/>
              <w:right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b/>
                <w:sz w:val="28"/>
                <w:szCs w:val="28"/>
                <w:lang w:eastAsia="ar-SA"/>
              </w:rPr>
            </w:pPr>
            <w:r w:rsidRPr="00F91828">
              <w:rPr>
                <w:rFonts w:ascii="Times New Roman" w:eastAsia="Times New Roman" w:hAnsi="Times New Roman" w:cs="Times New Roman"/>
                <w:b/>
                <w:bCs/>
                <w:sz w:val="28"/>
                <w:szCs w:val="28"/>
                <w:lang w:eastAsia="ar-SA"/>
              </w:rPr>
              <w:t>Отдел контроля и надзора</w:t>
            </w:r>
          </w:p>
          <w:p w:rsidR="00F91828" w:rsidRPr="00F91828" w:rsidRDefault="00F91828" w:rsidP="00F91828">
            <w:pPr>
              <w:suppressAutoHyphens/>
              <w:spacing w:after="0" w:line="240" w:lineRule="auto"/>
              <w:jc w:val="center"/>
              <w:rPr>
                <w:rFonts w:ascii="Times New Roman" w:eastAsia="Times New Roman" w:hAnsi="Times New Roman" w:cs="Times New Roman"/>
                <w:b/>
                <w:sz w:val="28"/>
                <w:szCs w:val="28"/>
                <w:lang w:eastAsia="ar-SA"/>
              </w:rPr>
            </w:pPr>
            <w:r w:rsidRPr="00F91828">
              <w:rPr>
                <w:rFonts w:ascii="Times New Roman" w:eastAsia="Times New Roman" w:hAnsi="Times New Roman" w:cs="Times New Roman"/>
                <w:b/>
                <w:bCs/>
                <w:sz w:val="28"/>
                <w:szCs w:val="28"/>
                <w:lang w:eastAsia="ar-SA"/>
              </w:rPr>
              <w:t>в сфере оказания медицинских услуг</w:t>
            </w:r>
          </w:p>
        </w:tc>
      </w:tr>
      <w:tr w:rsidR="00F91828" w:rsidRPr="00F91828" w:rsidTr="006E4C9E">
        <w:tc>
          <w:tcPr>
            <w:tcW w:w="584"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4</w:t>
            </w:r>
          </w:p>
        </w:tc>
        <w:tc>
          <w:tcPr>
            <w:tcW w:w="409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Заместитель руководителя - начальник отдела</w:t>
            </w:r>
          </w:p>
        </w:tc>
        <w:tc>
          <w:tcPr>
            <w:tcW w:w="307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Плотников Юрий Флегонтович</w:t>
            </w:r>
          </w:p>
        </w:tc>
        <w:tc>
          <w:tcPr>
            <w:tcW w:w="2371" w:type="dxa"/>
            <w:tcBorders>
              <w:left w:val="single" w:sz="1" w:space="0" w:color="000000"/>
              <w:bottom w:val="single" w:sz="1" w:space="0" w:color="000000"/>
              <w:right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25.04.2011</w:t>
            </w:r>
          </w:p>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r>
      <w:tr w:rsidR="00F91828" w:rsidRPr="00F91828" w:rsidTr="006E4C9E">
        <w:tc>
          <w:tcPr>
            <w:tcW w:w="584"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r w:rsidRPr="00F91828">
              <w:rPr>
                <w:rFonts w:ascii="Times New Roman" w:eastAsia="Times New Roman" w:hAnsi="Times New Roman" w:cs="Times New Roman"/>
                <w:sz w:val="28"/>
                <w:szCs w:val="28"/>
                <w:lang w:val="en-US" w:eastAsia="ar-SA"/>
              </w:rPr>
              <w:t>5</w:t>
            </w:r>
          </w:p>
        </w:tc>
        <w:tc>
          <w:tcPr>
            <w:tcW w:w="409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Главный государственный инспектор</w:t>
            </w:r>
          </w:p>
        </w:tc>
        <w:tc>
          <w:tcPr>
            <w:tcW w:w="307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2371" w:type="dxa"/>
            <w:tcBorders>
              <w:left w:val="single" w:sz="1" w:space="0" w:color="000000"/>
              <w:bottom w:val="single" w:sz="1" w:space="0" w:color="000000"/>
              <w:right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Вакансия</w:t>
            </w:r>
          </w:p>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12.12.2016</w:t>
            </w:r>
          </w:p>
        </w:tc>
      </w:tr>
      <w:tr w:rsidR="00F91828" w:rsidRPr="00F91828" w:rsidTr="006E4C9E">
        <w:tc>
          <w:tcPr>
            <w:tcW w:w="584"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6</w:t>
            </w:r>
          </w:p>
        </w:tc>
        <w:tc>
          <w:tcPr>
            <w:tcW w:w="409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Старший государственный инспектор</w:t>
            </w:r>
          </w:p>
        </w:tc>
        <w:tc>
          <w:tcPr>
            <w:tcW w:w="307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Ханова Евгения</w:t>
            </w:r>
          </w:p>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Викторовна</w:t>
            </w:r>
          </w:p>
        </w:tc>
        <w:tc>
          <w:tcPr>
            <w:tcW w:w="2371" w:type="dxa"/>
            <w:tcBorders>
              <w:left w:val="single" w:sz="1" w:space="0" w:color="000000"/>
              <w:bottom w:val="single" w:sz="1" w:space="0" w:color="000000"/>
              <w:right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22.06.2015</w:t>
            </w:r>
          </w:p>
        </w:tc>
      </w:tr>
      <w:tr w:rsidR="00F91828" w:rsidRPr="00F91828" w:rsidTr="006E4C9E">
        <w:tc>
          <w:tcPr>
            <w:tcW w:w="584"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7</w:t>
            </w:r>
          </w:p>
        </w:tc>
        <w:tc>
          <w:tcPr>
            <w:tcW w:w="409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Государственный инспектор</w:t>
            </w:r>
          </w:p>
        </w:tc>
        <w:tc>
          <w:tcPr>
            <w:tcW w:w="307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roofErr w:type="spellStart"/>
            <w:r w:rsidRPr="00F91828">
              <w:rPr>
                <w:rFonts w:ascii="Times New Roman" w:eastAsia="Times New Roman" w:hAnsi="Times New Roman" w:cs="Times New Roman"/>
                <w:sz w:val="28"/>
                <w:szCs w:val="28"/>
                <w:lang w:eastAsia="ar-SA"/>
              </w:rPr>
              <w:t>Серафимова</w:t>
            </w:r>
            <w:proofErr w:type="spellEnd"/>
            <w:r w:rsidRPr="00F91828">
              <w:rPr>
                <w:rFonts w:ascii="Times New Roman" w:eastAsia="Times New Roman" w:hAnsi="Times New Roman" w:cs="Times New Roman"/>
                <w:sz w:val="28"/>
                <w:szCs w:val="28"/>
                <w:lang w:eastAsia="ar-SA"/>
              </w:rPr>
              <w:t xml:space="preserve"> Арина Михайловна</w:t>
            </w:r>
          </w:p>
        </w:tc>
        <w:tc>
          <w:tcPr>
            <w:tcW w:w="2371" w:type="dxa"/>
            <w:tcBorders>
              <w:left w:val="single" w:sz="1" w:space="0" w:color="000000"/>
              <w:bottom w:val="single" w:sz="1" w:space="0" w:color="000000"/>
              <w:right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01.06.2013</w:t>
            </w:r>
          </w:p>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r>
      <w:tr w:rsidR="00F91828" w:rsidRPr="00F91828" w:rsidTr="006E4C9E">
        <w:tc>
          <w:tcPr>
            <w:tcW w:w="584"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8</w:t>
            </w:r>
          </w:p>
        </w:tc>
        <w:tc>
          <w:tcPr>
            <w:tcW w:w="409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Государственный инспектор</w:t>
            </w:r>
          </w:p>
        </w:tc>
        <w:tc>
          <w:tcPr>
            <w:tcW w:w="307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Горская Ирина</w:t>
            </w:r>
          </w:p>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Викторовна</w:t>
            </w:r>
          </w:p>
        </w:tc>
        <w:tc>
          <w:tcPr>
            <w:tcW w:w="2371" w:type="dxa"/>
            <w:tcBorders>
              <w:left w:val="single" w:sz="1" w:space="0" w:color="000000"/>
              <w:bottom w:val="single" w:sz="1" w:space="0" w:color="000000"/>
              <w:right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21.07.2014</w:t>
            </w:r>
          </w:p>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r>
      <w:tr w:rsidR="00F91828" w:rsidRPr="00F91828" w:rsidTr="006E4C9E">
        <w:tc>
          <w:tcPr>
            <w:tcW w:w="584"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9</w:t>
            </w:r>
          </w:p>
        </w:tc>
        <w:tc>
          <w:tcPr>
            <w:tcW w:w="409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Ведущий специалист – эксперт</w:t>
            </w:r>
          </w:p>
        </w:tc>
        <w:tc>
          <w:tcPr>
            <w:tcW w:w="307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Ирхина Марта Александровна</w:t>
            </w:r>
          </w:p>
        </w:tc>
        <w:tc>
          <w:tcPr>
            <w:tcW w:w="2371" w:type="dxa"/>
            <w:tcBorders>
              <w:left w:val="single" w:sz="1" w:space="0" w:color="000000"/>
              <w:bottom w:val="single" w:sz="1" w:space="0" w:color="000000"/>
              <w:right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01.07.2016</w:t>
            </w:r>
          </w:p>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r>
      <w:tr w:rsidR="00F91828" w:rsidRPr="00F91828" w:rsidTr="006E4C9E">
        <w:tc>
          <w:tcPr>
            <w:tcW w:w="10125" w:type="dxa"/>
            <w:gridSpan w:val="4"/>
            <w:tcBorders>
              <w:left w:val="single" w:sz="1" w:space="0" w:color="000000"/>
              <w:bottom w:val="single" w:sz="1" w:space="0" w:color="000000"/>
              <w:right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b/>
                <w:sz w:val="28"/>
                <w:szCs w:val="28"/>
                <w:lang w:eastAsia="ar-SA"/>
              </w:rPr>
            </w:pPr>
            <w:r w:rsidRPr="00F91828">
              <w:rPr>
                <w:rFonts w:ascii="Times New Roman" w:eastAsia="Times New Roman" w:hAnsi="Times New Roman" w:cs="Times New Roman"/>
                <w:b/>
                <w:bCs/>
                <w:sz w:val="28"/>
                <w:szCs w:val="28"/>
                <w:lang w:eastAsia="ar-SA"/>
              </w:rPr>
              <w:t>Отдел контроля и надзора</w:t>
            </w:r>
          </w:p>
          <w:p w:rsidR="00F91828" w:rsidRPr="00F91828" w:rsidRDefault="00F91828" w:rsidP="00F91828">
            <w:pPr>
              <w:suppressAutoHyphens/>
              <w:spacing w:after="0" w:line="240" w:lineRule="auto"/>
              <w:jc w:val="center"/>
              <w:rPr>
                <w:rFonts w:ascii="Times New Roman" w:eastAsia="Times New Roman" w:hAnsi="Times New Roman" w:cs="Times New Roman"/>
                <w:b/>
                <w:sz w:val="28"/>
                <w:szCs w:val="28"/>
                <w:lang w:eastAsia="ar-SA"/>
              </w:rPr>
            </w:pPr>
            <w:r w:rsidRPr="00F91828">
              <w:rPr>
                <w:rFonts w:ascii="Times New Roman" w:eastAsia="Times New Roman" w:hAnsi="Times New Roman" w:cs="Times New Roman"/>
                <w:b/>
                <w:bCs/>
                <w:sz w:val="28"/>
                <w:szCs w:val="28"/>
                <w:lang w:eastAsia="ar-SA"/>
              </w:rPr>
              <w:t>за обращением лекарственных средств и изделий медицинского назначения</w:t>
            </w:r>
          </w:p>
        </w:tc>
      </w:tr>
      <w:tr w:rsidR="00F91828" w:rsidRPr="00F91828" w:rsidTr="006E4C9E">
        <w:tc>
          <w:tcPr>
            <w:tcW w:w="584"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10</w:t>
            </w:r>
          </w:p>
        </w:tc>
        <w:tc>
          <w:tcPr>
            <w:tcW w:w="409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Начальник отдела</w:t>
            </w:r>
          </w:p>
        </w:tc>
        <w:tc>
          <w:tcPr>
            <w:tcW w:w="307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Емельянова Светлана Александровна</w:t>
            </w:r>
          </w:p>
        </w:tc>
        <w:tc>
          <w:tcPr>
            <w:tcW w:w="2371" w:type="dxa"/>
            <w:tcBorders>
              <w:left w:val="single" w:sz="1" w:space="0" w:color="000000"/>
              <w:bottom w:val="single" w:sz="1" w:space="0" w:color="000000"/>
              <w:right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01.03.2008</w:t>
            </w:r>
          </w:p>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r>
      <w:tr w:rsidR="00F91828" w:rsidRPr="00F91828" w:rsidTr="006E4C9E">
        <w:tc>
          <w:tcPr>
            <w:tcW w:w="584"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11</w:t>
            </w:r>
          </w:p>
        </w:tc>
        <w:tc>
          <w:tcPr>
            <w:tcW w:w="409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Главный государственный инспектор</w:t>
            </w:r>
          </w:p>
        </w:tc>
        <w:tc>
          <w:tcPr>
            <w:tcW w:w="307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Торгашева Ирина Александровна</w:t>
            </w:r>
          </w:p>
        </w:tc>
        <w:tc>
          <w:tcPr>
            <w:tcW w:w="2371" w:type="dxa"/>
            <w:tcBorders>
              <w:left w:val="single" w:sz="1" w:space="0" w:color="000000"/>
              <w:bottom w:val="single" w:sz="1" w:space="0" w:color="000000"/>
              <w:right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27.04.2015</w:t>
            </w:r>
          </w:p>
        </w:tc>
      </w:tr>
      <w:tr w:rsidR="00F91828" w:rsidRPr="00F91828" w:rsidTr="006E4C9E">
        <w:tc>
          <w:tcPr>
            <w:tcW w:w="584"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12</w:t>
            </w:r>
          </w:p>
        </w:tc>
        <w:tc>
          <w:tcPr>
            <w:tcW w:w="409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 xml:space="preserve">Старший государственный </w:t>
            </w:r>
            <w:r w:rsidRPr="00F91828">
              <w:rPr>
                <w:rFonts w:ascii="Times New Roman" w:eastAsia="Times New Roman" w:hAnsi="Times New Roman" w:cs="Times New Roman"/>
                <w:sz w:val="28"/>
                <w:szCs w:val="28"/>
                <w:lang w:eastAsia="ar-SA"/>
              </w:rPr>
              <w:lastRenderedPageBreak/>
              <w:t>инспектор</w:t>
            </w:r>
          </w:p>
        </w:tc>
        <w:tc>
          <w:tcPr>
            <w:tcW w:w="307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lastRenderedPageBreak/>
              <w:t xml:space="preserve">Безрукова Валерия </w:t>
            </w:r>
            <w:r w:rsidRPr="00F91828">
              <w:rPr>
                <w:rFonts w:ascii="Times New Roman" w:eastAsia="Times New Roman" w:hAnsi="Times New Roman" w:cs="Times New Roman"/>
                <w:sz w:val="28"/>
                <w:szCs w:val="28"/>
                <w:lang w:eastAsia="ar-SA"/>
              </w:rPr>
              <w:lastRenderedPageBreak/>
              <w:t>Вадимовна</w:t>
            </w:r>
          </w:p>
        </w:tc>
        <w:tc>
          <w:tcPr>
            <w:tcW w:w="2371" w:type="dxa"/>
            <w:tcBorders>
              <w:left w:val="single" w:sz="1" w:space="0" w:color="000000"/>
              <w:bottom w:val="single" w:sz="1" w:space="0" w:color="000000"/>
              <w:right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lastRenderedPageBreak/>
              <w:t>22.06.2015</w:t>
            </w:r>
          </w:p>
        </w:tc>
      </w:tr>
      <w:tr w:rsidR="00F91828" w:rsidRPr="00F91828" w:rsidTr="006E4C9E">
        <w:tc>
          <w:tcPr>
            <w:tcW w:w="584"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13</w:t>
            </w:r>
          </w:p>
        </w:tc>
        <w:tc>
          <w:tcPr>
            <w:tcW w:w="409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Старший государственный инспектор</w:t>
            </w:r>
          </w:p>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307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roofErr w:type="spellStart"/>
            <w:r w:rsidRPr="00F91828">
              <w:rPr>
                <w:rFonts w:ascii="Times New Roman" w:eastAsia="Times New Roman" w:hAnsi="Times New Roman" w:cs="Times New Roman"/>
                <w:sz w:val="28"/>
                <w:szCs w:val="28"/>
                <w:lang w:eastAsia="ar-SA"/>
              </w:rPr>
              <w:t>Нелвина</w:t>
            </w:r>
            <w:proofErr w:type="spellEnd"/>
            <w:r w:rsidRPr="00F91828">
              <w:rPr>
                <w:rFonts w:ascii="Times New Roman" w:eastAsia="Times New Roman" w:hAnsi="Times New Roman" w:cs="Times New Roman"/>
                <w:sz w:val="28"/>
                <w:szCs w:val="28"/>
                <w:lang w:eastAsia="ar-SA"/>
              </w:rPr>
              <w:t xml:space="preserve"> Инна Александровна</w:t>
            </w:r>
          </w:p>
        </w:tc>
        <w:tc>
          <w:tcPr>
            <w:tcW w:w="2371" w:type="dxa"/>
            <w:tcBorders>
              <w:left w:val="single" w:sz="1" w:space="0" w:color="000000"/>
              <w:bottom w:val="single" w:sz="1" w:space="0" w:color="000000"/>
              <w:right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01.01.2012</w:t>
            </w:r>
          </w:p>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r>
      <w:tr w:rsidR="00F91828" w:rsidRPr="00F91828" w:rsidTr="006E4C9E">
        <w:tc>
          <w:tcPr>
            <w:tcW w:w="584"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14</w:t>
            </w:r>
          </w:p>
        </w:tc>
        <w:tc>
          <w:tcPr>
            <w:tcW w:w="409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Государственный инспектор</w:t>
            </w:r>
          </w:p>
        </w:tc>
        <w:tc>
          <w:tcPr>
            <w:tcW w:w="307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Бобылева Анна</w:t>
            </w:r>
          </w:p>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Николаевна</w:t>
            </w:r>
          </w:p>
        </w:tc>
        <w:tc>
          <w:tcPr>
            <w:tcW w:w="2371" w:type="dxa"/>
            <w:tcBorders>
              <w:left w:val="single" w:sz="1" w:space="0" w:color="000000"/>
              <w:bottom w:val="single" w:sz="1" w:space="0" w:color="000000"/>
              <w:right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04.08.2015</w:t>
            </w:r>
          </w:p>
        </w:tc>
      </w:tr>
      <w:tr w:rsidR="00F91828" w:rsidRPr="00F91828" w:rsidTr="006E4C9E">
        <w:tc>
          <w:tcPr>
            <w:tcW w:w="10125" w:type="dxa"/>
            <w:gridSpan w:val="4"/>
            <w:tcBorders>
              <w:left w:val="single" w:sz="1" w:space="0" w:color="000000"/>
              <w:bottom w:val="single" w:sz="1" w:space="0" w:color="000000"/>
              <w:right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b/>
                <w:bCs/>
                <w:sz w:val="28"/>
                <w:szCs w:val="28"/>
                <w:lang w:eastAsia="ar-SA"/>
              </w:rPr>
            </w:pPr>
            <w:r w:rsidRPr="00F91828">
              <w:rPr>
                <w:rFonts w:ascii="Times New Roman" w:eastAsia="Times New Roman" w:hAnsi="Times New Roman" w:cs="Times New Roman"/>
                <w:b/>
                <w:bCs/>
                <w:sz w:val="28"/>
                <w:szCs w:val="28"/>
                <w:lang w:eastAsia="ar-SA"/>
              </w:rPr>
              <w:t>Отдел бюджетного учёта, финансового контроля</w:t>
            </w:r>
          </w:p>
          <w:p w:rsidR="00F91828" w:rsidRPr="00F91828" w:rsidRDefault="00F91828" w:rsidP="00F91828">
            <w:pPr>
              <w:suppressAutoHyphens/>
              <w:spacing w:after="0" w:line="240" w:lineRule="auto"/>
              <w:jc w:val="center"/>
              <w:rPr>
                <w:rFonts w:ascii="Times New Roman" w:eastAsia="Times New Roman" w:hAnsi="Times New Roman" w:cs="Times New Roman"/>
                <w:b/>
                <w:sz w:val="28"/>
                <w:szCs w:val="28"/>
                <w:lang w:eastAsia="ar-SA"/>
              </w:rPr>
            </w:pPr>
            <w:r w:rsidRPr="00F91828">
              <w:rPr>
                <w:rFonts w:ascii="Times New Roman" w:eastAsia="Times New Roman" w:hAnsi="Times New Roman" w:cs="Times New Roman"/>
                <w:b/>
                <w:bCs/>
                <w:sz w:val="28"/>
                <w:szCs w:val="28"/>
                <w:lang w:eastAsia="ar-SA"/>
              </w:rPr>
              <w:t>и административного обеспечения</w:t>
            </w:r>
          </w:p>
        </w:tc>
      </w:tr>
      <w:tr w:rsidR="00F91828" w:rsidRPr="00F91828" w:rsidTr="006E4C9E">
        <w:tc>
          <w:tcPr>
            <w:tcW w:w="584"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15</w:t>
            </w:r>
          </w:p>
        </w:tc>
        <w:tc>
          <w:tcPr>
            <w:tcW w:w="409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Начальник отдела</w:t>
            </w:r>
          </w:p>
        </w:tc>
        <w:tc>
          <w:tcPr>
            <w:tcW w:w="307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Краснова Ольга Геннадьевна</w:t>
            </w:r>
          </w:p>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2371" w:type="dxa"/>
            <w:tcBorders>
              <w:left w:val="single" w:sz="1" w:space="0" w:color="000000"/>
              <w:bottom w:val="single" w:sz="1" w:space="0" w:color="000000"/>
              <w:right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26.10.2016</w:t>
            </w:r>
          </w:p>
        </w:tc>
      </w:tr>
      <w:tr w:rsidR="00F91828" w:rsidRPr="00F91828" w:rsidTr="006E4C9E">
        <w:tc>
          <w:tcPr>
            <w:tcW w:w="584"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16</w:t>
            </w:r>
          </w:p>
        </w:tc>
        <w:tc>
          <w:tcPr>
            <w:tcW w:w="409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Заместитель начальника отдела</w:t>
            </w:r>
          </w:p>
        </w:tc>
        <w:tc>
          <w:tcPr>
            <w:tcW w:w="3075" w:type="dxa"/>
            <w:tcBorders>
              <w:left w:val="single" w:sz="1" w:space="0" w:color="000000"/>
              <w:bottom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Щеклеина Людмила Владимировна</w:t>
            </w:r>
          </w:p>
        </w:tc>
        <w:tc>
          <w:tcPr>
            <w:tcW w:w="2371" w:type="dxa"/>
            <w:tcBorders>
              <w:left w:val="single" w:sz="1" w:space="0" w:color="000000"/>
              <w:bottom w:val="single" w:sz="1" w:space="0" w:color="000000"/>
              <w:right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27.07.2016</w:t>
            </w:r>
          </w:p>
        </w:tc>
      </w:tr>
      <w:tr w:rsidR="00F91828" w:rsidRPr="00F91828" w:rsidTr="006E4C9E">
        <w:tc>
          <w:tcPr>
            <w:tcW w:w="584" w:type="dxa"/>
            <w:tcBorders>
              <w:left w:val="single" w:sz="1" w:space="0" w:color="000000"/>
              <w:bottom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17</w:t>
            </w:r>
          </w:p>
        </w:tc>
        <w:tc>
          <w:tcPr>
            <w:tcW w:w="4095" w:type="dxa"/>
            <w:tcBorders>
              <w:left w:val="single" w:sz="1" w:space="0" w:color="000000"/>
              <w:bottom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Главный специалист – эксперт</w:t>
            </w:r>
          </w:p>
        </w:tc>
        <w:tc>
          <w:tcPr>
            <w:tcW w:w="3075" w:type="dxa"/>
            <w:tcBorders>
              <w:left w:val="single" w:sz="1" w:space="0" w:color="000000"/>
              <w:bottom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Большакова Валерия Викторовна</w:t>
            </w:r>
          </w:p>
        </w:tc>
        <w:tc>
          <w:tcPr>
            <w:tcW w:w="2371" w:type="dxa"/>
            <w:tcBorders>
              <w:left w:val="single" w:sz="1" w:space="0" w:color="000000"/>
              <w:bottom w:val="single" w:sz="4" w:space="0" w:color="auto"/>
              <w:right w:val="single" w:sz="1" w:space="0" w:color="000000"/>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21.07.2014</w:t>
            </w:r>
          </w:p>
        </w:tc>
      </w:tr>
      <w:tr w:rsidR="00F91828" w:rsidRPr="00F91828" w:rsidTr="006E4C9E">
        <w:tc>
          <w:tcPr>
            <w:tcW w:w="584"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r w:rsidRPr="00F91828">
              <w:rPr>
                <w:rFonts w:ascii="Times New Roman" w:eastAsia="Times New Roman" w:hAnsi="Times New Roman" w:cs="Times New Roman"/>
                <w:sz w:val="28"/>
                <w:szCs w:val="28"/>
                <w:lang w:val="en-US" w:eastAsia="ar-SA"/>
              </w:rPr>
              <w:t>18</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Ведущий специалист - эксперт</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Вакансия</w:t>
            </w:r>
          </w:p>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12.12.2016</w:t>
            </w:r>
          </w:p>
        </w:tc>
      </w:tr>
      <w:tr w:rsidR="00F91828" w:rsidRPr="00F91828" w:rsidTr="006E4C9E">
        <w:tc>
          <w:tcPr>
            <w:tcW w:w="10125" w:type="dxa"/>
            <w:gridSpan w:val="4"/>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b/>
                <w:sz w:val="28"/>
                <w:szCs w:val="28"/>
                <w:lang w:eastAsia="ar-SA"/>
              </w:rPr>
            </w:pPr>
            <w:r w:rsidRPr="00F91828">
              <w:rPr>
                <w:rFonts w:ascii="Times New Roman" w:eastAsia="Times New Roman" w:hAnsi="Times New Roman" w:cs="Times New Roman"/>
                <w:b/>
                <w:sz w:val="28"/>
                <w:szCs w:val="28"/>
                <w:lang w:eastAsia="ar-SA"/>
              </w:rPr>
              <w:t>Отдел контроля и надзора в сфере здравоохранения</w:t>
            </w:r>
          </w:p>
        </w:tc>
      </w:tr>
      <w:tr w:rsidR="00F91828" w:rsidRPr="00F91828" w:rsidTr="006E4C9E">
        <w:tc>
          <w:tcPr>
            <w:tcW w:w="584"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19</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Заместитель руководителя – начальник отдела</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Вакансия</w:t>
            </w:r>
          </w:p>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12.12.2016</w:t>
            </w:r>
          </w:p>
        </w:tc>
      </w:tr>
      <w:tr w:rsidR="00F91828" w:rsidRPr="00F91828" w:rsidTr="006E4C9E">
        <w:tc>
          <w:tcPr>
            <w:tcW w:w="584"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20</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Главный государственный инспектор</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Вакансия</w:t>
            </w:r>
          </w:p>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12.12.2016</w:t>
            </w:r>
          </w:p>
        </w:tc>
      </w:tr>
      <w:tr w:rsidR="00F91828" w:rsidRPr="00F91828" w:rsidTr="006E4C9E">
        <w:tc>
          <w:tcPr>
            <w:tcW w:w="584"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21</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Старший государственный инспектор</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Вакансия</w:t>
            </w:r>
          </w:p>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12.12.2016</w:t>
            </w:r>
          </w:p>
        </w:tc>
      </w:tr>
      <w:tr w:rsidR="00F91828" w:rsidRPr="00F91828" w:rsidTr="006E4C9E">
        <w:tc>
          <w:tcPr>
            <w:tcW w:w="584"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22</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Старший государственный инспектор</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Вакансия</w:t>
            </w:r>
          </w:p>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12.12.2016</w:t>
            </w:r>
          </w:p>
        </w:tc>
      </w:tr>
      <w:tr w:rsidR="00F91828" w:rsidRPr="00F91828" w:rsidTr="006E4C9E">
        <w:tc>
          <w:tcPr>
            <w:tcW w:w="584"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23</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Государственный инспектор</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Вакансия</w:t>
            </w:r>
          </w:p>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12.12.2016</w:t>
            </w:r>
          </w:p>
        </w:tc>
      </w:tr>
    </w:tbl>
    <w:p w:rsidR="00FF568D" w:rsidRPr="00B3436A" w:rsidRDefault="00FF568D" w:rsidP="00FF568D">
      <w:pPr>
        <w:suppressAutoHyphens/>
        <w:spacing w:after="0" w:line="240" w:lineRule="auto"/>
        <w:jc w:val="center"/>
        <w:rPr>
          <w:rFonts w:ascii="Times New Roman" w:eastAsia="Times New Roman" w:hAnsi="Times New Roman" w:cs="Times New Roman"/>
          <w:b/>
          <w:sz w:val="28"/>
          <w:szCs w:val="28"/>
          <w:lang w:eastAsia="ar-SA"/>
        </w:rPr>
      </w:pPr>
    </w:p>
    <w:p w:rsidR="00FF568D" w:rsidRPr="00B3436A" w:rsidRDefault="00FF568D" w:rsidP="00FF568D">
      <w:pPr>
        <w:suppressAutoHyphens/>
        <w:spacing w:after="0" w:line="240" w:lineRule="auto"/>
        <w:jc w:val="center"/>
        <w:rPr>
          <w:rFonts w:ascii="Times New Roman" w:eastAsia="Times New Roman" w:hAnsi="Times New Roman" w:cs="Times New Roman"/>
          <w:b/>
          <w:sz w:val="28"/>
          <w:szCs w:val="28"/>
          <w:lang w:eastAsia="ar-SA"/>
        </w:rPr>
      </w:pPr>
      <w:r w:rsidRPr="00B3436A">
        <w:rPr>
          <w:rFonts w:ascii="Times New Roman" w:eastAsia="Times New Roman" w:hAnsi="Times New Roman" w:cs="Times New Roman"/>
          <w:b/>
          <w:sz w:val="28"/>
          <w:szCs w:val="28"/>
          <w:lang w:eastAsia="ar-SA"/>
        </w:rPr>
        <w:t>2. Сведения о прохождении государственной гражданской службы.</w:t>
      </w:r>
    </w:p>
    <w:p w:rsidR="00FF568D" w:rsidRPr="00FF568D" w:rsidRDefault="00FF568D" w:rsidP="00FF568D">
      <w:pPr>
        <w:suppressAutoHyphens/>
        <w:spacing w:after="0" w:line="240" w:lineRule="auto"/>
        <w:jc w:val="center"/>
        <w:rPr>
          <w:rFonts w:ascii="Times New Roman" w:eastAsia="Times New Roman" w:hAnsi="Times New Roman" w:cs="Times New Roman"/>
          <w:b/>
          <w:sz w:val="28"/>
          <w:szCs w:val="28"/>
          <w:lang w:eastAsia="ar-SA"/>
        </w:rPr>
      </w:pPr>
    </w:p>
    <w:tbl>
      <w:tblPr>
        <w:tblW w:w="9668" w:type="dxa"/>
        <w:tblInd w:w="108" w:type="dxa"/>
        <w:tblLayout w:type="fixed"/>
        <w:tblLook w:val="04A0" w:firstRow="1" w:lastRow="0" w:firstColumn="1" w:lastColumn="0" w:noHBand="0" w:noVBand="1"/>
      </w:tblPr>
      <w:tblGrid>
        <w:gridCol w:w="709"/>
        <w:gridCol w:w="7655"/>
        <w:gridCol w:w="1304"/>
      </w:tblGrid>
      <w:tr w:rsidR="00F91828" w:rsidRPr="00F91828" w:rsidTr="00F91828">
        <w:tc>
          <w:tcPr>
            <w:tcW w:w="709"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b/>
                <w:sz w:val="28"/>
                <w:szCs w:val="28"/>
                <w:lang w:eastAsia="ar-SA"/>
              </w:rPr>
            </w:pPr>
            <w:r w:rsidRPr="00F91828">
              <w:rPr>
                <w:rFonts w:ascii="Times New Roman" w:eastAsia="Times New Roman" w:hAnsi="Times New Roman" w:cs="Times New Roman"/>
                <w:b/>
                <w:sz w:val="28"/>
                <w:szCs w:val="28"/>
                <w:lang w:eastAsia="ar-SA"/>
              </w:rPr>
              <w:t>№ п/п</w:t>
            </w: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b/>
                <w:sz w:val="28"/>
                <w:szCs w:val="28"/>
                <w:lang w:eastAsia="ar-SA"/>
              </w:rPr>
            </w:pPr>
            <w:r w:rsidRPr="00F91828">
              <w:rPr>
                <w:rFonts w:ascii="Times New Roman" w:eastAsia="Times New Roman" w:hAnsi="Times New Roman" w:cs="Times New Roman"/>
                <w:b/>
                <w:sz w:val="28"/>
                <w:szCs w:val="28"/>
                <w:lang w:eastAsia="ar-SA"/>
              </w:rPr>
              <w:t>Содержание</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b/>
                <w:sz w:val="28"/>
                <w:szCs w:val="28"/>
                <w:lang w:eastAsia="ar-SA"/>
              </w:rPr>
              <w:t>Количество:</w:t>
            </w:r>
          </w:p>
        </w:tc>
      </w:tr>
      <w:tr w:rsidR="00F91828" w:rsidRPr="00F91828" w:rsidTr="00F91828">
        <w:tc>
          <w:tcPr>
            <w:tcW w:w="709"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b/>
                <w:sz w:val="28"/>
                <w:szCs w:val="28"/>
                <w:lang w:eastAsia="ar-SA"/>
              </w:rPr>
            </w:pPr>
            <w:r w:rsidRPr="00F91828">
              <w:rPr>
                <w:rFonts w:ascii="Times New Roman" w:eastAsia="Times New Roman" w:hAnsi="Times New Roman" w:cs="Times New Roman"/>
                <w:b/>
                <w:sz w:val="28"/>
                <w:szCs w:val="28"/>
                <w:lang w:eastAsia="ar-SA"/>
              </w:rPr>
              <w:t>1.</w:t>
            </w: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b/>
                <w:sz w:val="28"/>
                <w:szCs w:val="28"/>
                <w:lang w:eastAsia="ar-SA"/>
              </w:rPr>
              <w:t>А. Назначено всего</w:t>
            </w:r>
            <w:r w:rsidRPr="00F91828">
              <w:rPr>
                <w:rFonts w:ascii="Times New Roman" w:eastAsia="Times New Roman" w:hAnsi="Times New Roman" w:cs="Times New Roman"/>
                <w:sz w:val="28"/>
                <w:szCs w:val="28"/>
                <w:lang w:eastAsia="ar-SA"/>
              </w:rPr>
              <w:t>:(1.1+1.2+1.3+1.4=1)</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4</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1.1 по конкурсу: (1.1.1+1.1.2=1.1)</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numPr>
                <w:ilvl w:val="2"/>
                <w:numId w:val="1"/>
              </w:num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назначены впервые в территориальный орган</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numPr>
                <w:ilvl w:val="2"/>
                <w:numId w:val="1"/>
              </w:num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назначены на иную должность по конкурсу</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 xml:space="preserve">1.2 из числа кадрового резерва </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1.3 назначены без конкурса (на младшую группу)</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1.4 назначены по срочному служебному контракту на должности, которые подлежат ротации</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3</w:t>
            </w:r>
          </w:p>
        </w:tc>
      </w:tr>
      <w:tr w:rsidR="00F91828" w:rsidRPr="00F91828" w:rsidTr="00F91828">
        <w:tc>
          <w:tcPr>
            <w:tcW w:w="709" w:type="dxa"/>
            <w:tcBorders>
              <w:top w:val="nil"/>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p>
        </w:tc>
        <w:tc>
          <w:tcPr>
            <w:tcW w:w="7655" w:type="dxa"/>
            <w:tcBorders>
              <w:top w:val="nil"/>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1.5 назначены по срочному служебному контракту на период временного отсутствия сотрудника (отпуск по беременности, уходу за ребенком)</w:t>
            </w:r>
          </w:p>
        </w:tc>
        <w:tc>
          <w:tcPr>
            <w:tcW w:w="1304" w:type="dxa"/>
            <w:tcBorders>
              <w:top w:val="nil"/>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 xml:space="preserve">1.6 назначены в результате </w:t>
            </w:r>
            <w:proofErr w:type="spellStart"/>
            <w:r w:rsidRPr="00F91828">
              <w:rPr>
                <w:rFonts w:ascii="Times New Roman" w:eastAsia="Times New Roman" w:hAnsi="Times New Roman" w:cs="Times New Roman"/>
                <w:sz w:val="28"/>
                <w:szCs w:val="28"/>
                <w:lang w:eastAsia="ar-SA"/>
              </w:rPr>
              <w:t>оргштатных</w:t>
            </w:r>
            <w:proofErr w:type="spellEnd"/>
            <w:r w:rsidRPr="00F91828">
              <w:rPr>
                <w:rFonts w:ascii="Times New Roman" w:eastAsia="Times New Roman" w:hAnsi="Times New Roman" w:cs="Times New Roman"/>
                <w:sz w:val="28"/>
                <w:szCs w:val="28"/>
                <w:lang w:eastAsia="ar-SA"/>
              </w:rPr>
              <w:t xml:space="preserve"> мероприятий</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b/>
                <w:sz w:val="28"/>
                <w:szCs w:val="28"/>
                <w:lang w:eastAsia="ar-SA"/>
              </w:rPr>
              <w:t>Б. Назначено в 2016 году:</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7</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помощник руководителя</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начальник отдела</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заместитель начальника отдела</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консультант</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главный государственный инспектор</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старший государственный инспектор</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государственный инспектор</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главный специалист-эксперт</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ведущий специалист-эксперт</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специалист-эксперт</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старший специалист 1 разряда</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старший специалист 2 разряда</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старший специалист 3 разряда</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специалист 1 разряда</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специалист 2 разряда</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val="en-US"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специалист 3 разряда</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b/>
                <w:sz w:val="28"/>
                <w:szCs w:val="28"/>
                <w:lang w:eastAsia="ar-SA"/>
              </w:rPr>
            </w:pPr>
            <w:r w:rsidRPr="00F91828">
              <w:rPr>
                <w:rFonts w:ascii="Times New Roman" w:eastAsia="Times New Roman" w:hAnsi="Times New Roman" w:cs="Times New Roman"/>
                <w:b/>
                <w:sz w:val="28"/>
                <w:szCs w:val="28"/>
                <w:lang w:eastAsia="ar-SA"/>
              </w:rPr>
              <w:t xml:space="preserve"> 2</w:t>
            </w: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b/>
                <w:sz w:val="28"/>
                <w:szCs w:val="28"/>
                <w:lang w:eastAsia="ar-SA"/>
              </w:rPr>
              <w:t>А. Уволено всего:</w:t>
            </w:r>
            <w:r w:rsidRPr="00F91828">
              <w:rPr>
                <w:rFonts w:ascii="Times New Roman" w:eastAsia="Times New Roman" w:hAnsi="Times New Roman" w:cs="Times New Roman"/>
                <w:sz w:val="28"/>
                <w:szCs w:val="28"/>
                <w:lang w:eastAsia="ar-SA"/>
              </w:rPr>
              <w:t xml:space="preserve"> (2.1+.2.2+2.3+…+2.13=2)</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7</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2.1 по соглашению сторон (п. 1, ч. 1, ст. 33 Федерального закона от 27.07.2004 № 79-ФЗ)</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2.2 по истечению срока действия срочного служебного контракта (п. 2, ч. 1, ст. 33 Федерального закона от 27.07.2004 № 79-ФЗ)</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2.3 по инициативе гражданского служащего (п. 3, ч. 1, ст. 33 Федерального закона от 27.07.2004 № 79-ФЗ)</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6</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2.4. по инициативе представителя нанимателя (п. 4, ч. 1, ст. 33 Федерального закона от 27.07.2004 № 79-ФЗ)</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2.5 в порядке перевода в другой государственный орган или на государственную службу иного вида (п. 5, ч. 1, ст. 33 Федерального закона от 27.07.2004 № 79-ФЗ)</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2.6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(п. 7, ч. 1, ст. 33 Федерального закона от 27.07.2004 № 79-ФЗ)</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2.7 отказ гражданского служащего от перевода на иную должность гражданской службы по состоянию здоровья в соответствии с медицинским заключением (п. 8, ч. 1, ст. 33 Федерального закона от 27.07.2004   № 79-ФЗ)</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2.8 отказ гражданского служащего от перевода в другую местность вместе с государственным органом (п. 9, ч. 1, ст. 33 Федерального закона от 27.07.2004   № 79-ФЗ)</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2.9 выход гражданского служащего из гражданства РФ (п. 12, ч. 1, ст. 33 Федерального закона от 27.07.2004 № 79-ФЗ)</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2.10 несоблюдение ограничений и невыполнение обязательств, установленных настоящим ФЗ и другими федеральными законами (п. 13, ч. 1, ст. 33 Федерального закона от 27.07.2004 № 79-ФЗ)</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2.11 нарушение запретов, связанных с гражданской службой (п. 14, ч. 1, ст. 33 Федерального закона от 27.07.2004 № 79-ФЗ)</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2.12 в связи с достижением гражданским служащим предельного возраста пребывания на гражданской службе (п. 4, ч. 2, ст. 39 Федерального закона от 27.07.2004 № 79-ФЗ)</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2.13 в связи с сокращением должностей гражданской службы      (п. 8.2, ч. 1, ст. 37 Федерального закона от 27.07.2004 № 79-ФЗ)</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b/>
                <w:sz w:val="28"/>
                <w:szCs w:val="28"/>
                <w:lang w:eastAsia="ar-SA"/>
              </w:rPr>
              <w:t>Б. Уволено в 2016 году:</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7</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помощник руководителя</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начальник отдела</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заместитель начальника отдела</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консультант</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главный государственный инспектор</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старший государственный инспектор</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государственный инспектор</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главный специалист-эксперт</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ведущий специалист-эксперт</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специалист-эксперт</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старший специалист 1 разряда</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старший специалист 2 разряда</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старший специалист 3 разряда</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специалист 1 разряда</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специалист 2 разряда</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специалист 3 разряда</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b/>
                <w:sz w:val="28"/>
                <w:szCs w:val="28"/>
                <w:lang w:eastAsia="ar-SA"/>
              </w:rPr>
            </w:pPr>
            <w:r w:rsidRPr="00F91828">
              <w:rPr>
                <w:rFonts w:ascii="Times New Roman" w:eastAsia="Times New Roman" w:hAnsi="Times New Roman" w:cs="Times New Roman"/>
                <w:b/>
                <w:sz w:val="28"/>
                <w:szCs w:val="28"/>
                <w:lang w:eastAsia="ar-SA"/>
              </w:rPr>
              <w:t>3</w:t>
            </w: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b/>
                <w:sz w:val="28"/>
                <w:szCs w:val="28"/>
                <w:lang w:eastAsia="ar-SA"/>
              </w:rPr>
              <w:t>Сведения по конкурсам</w:t>
            </w:r>
            <w:r w:rsidRPr="00F91828">
              <w:rPr>
                <w:rFonts w:ascii="Times New Roman" w:eastAsia="Times New Roman" w:hAnsi="Times New Roman" w:cs="Times New Roman"/>
                <w:b/>
                <w:sz w:val="28"/>
                <w:szCs w:val="28"/>
                <w:lang w:val="en-US" w:eastAsia="ar-SA"/>
              </w:rPr>
              <w:t>:</w:t>
            </w:r>
          </w:p>
        </w:tc>
        <w:tc>
          <w:tcPr>
            <w:tcW w:w="1304" w:type="dxa"/>
            <w:tcBorders>
              <w:top w:val="single" w:sz="4" w:space="0" w:color="000000"/>
              <w:left w:val="single" w:sz="4" w:space="0" w:color="000000"/>
              <w:bottom w:val="single" w:sz="4" w:space="0" w:color="000000"/>
              <w:right w:val="single" w:sz="4" w:space="0" w:color="000000"/>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 xml:space="preserve">3.1 сколько объявлено конкурсов </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3.2 количество объявленных вакансий</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3.2.1 число вакансий, поданных на конкурс 1 раз</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5D7B8D" w:rsidP="00F91828">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3.2.2 число вакансий, поданных на конкурс несколько раз</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3.3 количество вакансий замещенных по конкурсу</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3.4 количество вакансий по которым конкурс не состоялся (всего), в том числе:</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 в связи с отсутствием кандидатов</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 в связи с не соответствием требованиям к вакантной должности</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b/>
                <w:sz w:val="28"/>
                <w:szCs w:val="28"/>
                <w:lang w:eastAsia="ar-SA"/>
              </w:rPr>
            </w:pPr>
            <w:r w:rsidRPr="00F91828">
              <w:rPr>
                <w:rFonts w:ascii="Times New Roman" w:eastAsia="Times New Roman" w:hAnsi="Times New Roman" w:cs="Times New Roman"/>
                <w:b/>
                <w:sz w:val="28"/>
                <w:szCs w:val="28"/>
                <w:lang w:eastAsia="ar-SA"/>
              </w:rPr>
              <w:t>4</w:t>
            </w: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b/>
                <w:sz w:val="28"/>
                <w:szCs w:val="28"/>
                <w:lang w:eastAsia="ar-SA"/>
              </w:rPr>
              <w:t>Сведения по аттестации и квалификационным экзаменам</w:t>
            </w:r>
          </w:p>
        </w:tc>
        <w:tc>
          <w:tcPr>
            <w:tcW w:w="1304" w:type="dxa"/>
            <w:tcBorders>
              <w:top w:val="single" w:sz="4" w:space="0" w:color="000000"/>
              <w:left w:val="single" w:sz="4" w:space="0" w:color="000000"/>
              <w:bottom w:val="single" w:sz="4" w:space="0" w:color="000000"/>
              <w:right w:val="single" w:sz="4" w:space="0" w:color="000000"/>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 xml:space="preserve">4.1 количество заседаний комиссии по проведению аттестации </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 количество сотрудников, прошедших аттестацию (всего), из них:</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 соответствуют замещаемой должности</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 не соответствуют замещаемой должности</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 соответствуют замещаемой должности при условии успешного прохождения профессиональной переподготовки или повышения квалификации</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4.2 количество заседаний комиссии по проведению квалификационного экзамена:</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 количество сотрудников, которым присвоен классный чин впервые</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 количество сотрудников, которым присвоен очередной классный чин</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 количество сотрудников не сдавших квалификационный экзамен</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4.3 количество сотрудников, которым присвоен классный чин без проведения квалификационного экзамена:</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 количество сотрудников, которым присвоен классный чин впервые</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 xml:space="preserve">- количество сотрудников, которым присвоен очередной классный чин </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0</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4.4 сколько всего сотрудников в территориальном органе имеют классный чин</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11</w:t>
            </w:r>
          </w:p>
        </w:tc>
      </w:tr>
      <w:tr w:rsidR="00F91828" w:rsidRPr="00F91828" w:rsidTr="00F91828">
        <w:tc>
          <w:tcPr>
            <w:tcW w:w="709" w:type="dxa"/>
            <w:tcBorders>
              <w:top w:val="single" w:sz="4" w:space="0" w:color="000000"/>
              <w:left w:val="single" w:sz="4" w:space="0" w:color="000000"/>
              <w:bottom w:val="single" w:sz="4" w:space="0" w:color="000000"/>
              <w:right w:val="nil"/>
            </w:tcBorders>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p>
        </w:tc>
        <w:tc>
          <w:tcPr>
            <w:tcW w:w="7655" w:type="dxa"/>
            <w:tcBorders>
              <w:top w:val="single" w:sz="4" w:space="0" w:color="000000"/>
              <w:left w:val="single" w:sz="4" w:space="0" w:color="000000"/>
              <w:bottom w:val="single" w:sz="4" w:space="0" w:color="000000"/>
              <w:right w:val="nil"/>
            </w:tcBorders>
            <w:hideMark/>
          </w:tcPr>
          <w:p w:rsidR="00F91828" w:rsidRPr="00F91828"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91828">
              <w:rPr>
                <w:rFonts w:ascii="Times New Roman" w:eastAsia="Times New Roman" w:hAnsi="Times New Roman" w:cs="Times New Roman"/>
                <w:sz w:val="28"/>
                <w:szCs w:val="28"/>
                <w:lang w:eastAsia="ar-SA"/>
              </w:rPr>
              <w:t>4.5 сколько всего сотрудников в территориальном органе не имеют классного чина</w:t>
            </w:r>
          </w:p>
        </w:tc>
        <w:tc>
          <w:tcPr>
            <w:tcW w:w="1304" w:type="dxa"/>
            <w:tcBorders>
              <w:top w:val="single" w:sz="4" w:space="0" w:color="000000"/>
              <w:left w:val="single" w:sz="4" w:space="0" w:color="000000"/>
              <w:bottom w:val="single" w:sz="4" w:space="0" w:color="000000"/>
              <w:right w:val="single" w:sz="4" w:space="0" w:color="000000"/>
            </w:tcBorders>
            <w:hideMark/>
          </w:tcPr>
          <w:p w:rsidR="00F91828" w:rsidRPr="00F91828" w:rsidRDefault="005D7B8D" w:rsidP="00F91828">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r>
    </w:tbl>
    <w:p w:rsidR="00FF568D" w:rsidRPr="00FF568D" w:rsidRDefault="00FF568D" w:rsidP="00FF568D">
      <w:pPr>
        <w:suppressAutoHyphens/>
        <w:spacing w:after="0" w:line="240" w:lineRule="auto"/>
        <w:jc w:val="center"/>
        <w:rPr>
          <w:rFonts w:ascii="Times New Roman" w:eastAsia="Times New Roman" w:hAnsi="Times New Roman" w:cs="Times New Roman"/>
          <w:sz w:val="28"/>
          <w:szCs w:val="28"/>
          <w:lang w:eastAsia="ar-SA"/>
        </w:rPr>
      </w:pPr>
    </w:p>
    <w:p w:rsidR="00FF568D" w:rsidRPr="00B3436A" w:rsidRDefault="00FF568D" w:rsidP="00FF568D">
      <w:pPr>
        <w:suppressAutoHyphens/>
        <w:spacing w:after="0" w:line="240" w:lineRule="auto"/>
        <w:jc w:val="center"/>
        <w:rPr>
          <w:rFonts w:ascii="Times New Roman" w:eastAsia="Times New Roman" w:hAnsi="Times New Roman" w:cs="Times New Roman"/>
          <w:b/>
          <w:sz w:val="28"/>
          <w:szCs w:val="28"/>
          <w:lang w:eastAsia="ar-SA"/>
        </w:rPr>
      </w:pPr>
    </w:p>
    <w:p w:rsidR="00FF568D" w:rsidRPr="00B3436A" w:rsidRDefault="00FF568D" w:rsidP="00FF568D">
      <w:pPr>
        <w:suppressAutoHyphens/>
        <w:spacing w:after="0" w:line="240" w:lineRule="auto"/>
        <w:jc w:val="center"/>
        <w:rPr>
          <w:rFonts w:ascii="Times New Roman" w:eastAsia="Times New Roman" w:hAnsi="Times New Roman" w:cs="Times New Roman"/>
          <w:b/>
          <w:sz w:val="28"/>
          <w:szCs w:val="28"/>
          <w:lang w:eastAsia="ar-SA"/>
        </w:rPr>
      </w:pPr>
      <w:r w:rsidRPr="00B3436A">
        <w:rPr>
          <w:rFonts w:ascii="Times New Roman" w:eastAsia="Times New Roman" w:hAnsi="Times New Roman" w:cs="Times New Roman"/>
          <w:b/>
          <w:sz w:val="28"/>
          <w:szCs w:val="28"/>
          <w:lang w:eastAsia="ar-SA"/>
        </w:rPr>
        <w:t>3. Качественный состав гражданских служащих</w:t>
      </w:r>
      <w:r w:rsidR="00B3436A">
        <w:rPr>
          <w:rFonts w:ascii="Times New Roman" w:eastAsia="Times New Roman" w:hAnsi="Times New Roman" w:cs="Times New Roman"/>
          <w:b/>
          <w:sz w:val="28"/>
          <w:szCs w:val="28"/>
          <w:lang w:eastAsia="ar-SA"/>
        </w:rPr>
        <w:t xml:space="preserve"> </w:t>
      </w:r>
      <w:r w:rsidRPr="00B3436A">
        <w:rPr>
          <w:rFonts w:ascii="Times New Roman" w:eastAsia="Times New Roman" w:hAnsi="Times New Roman" w:cs="Times New Roman"/>
          <w:b/>
          <w:sz w:val="28"/>
          <w:szCs w:val="28"/>
          <w:lang w:eastAsia="ar-SA"/>
        </w:rPr>
        <w:t>территориального органа</w:t>
      </w:r>
    </w:p>
    <w:p w:rsidR="00FF568D" w:rsidRPr="00B3436A" w:rsidRDefault="00FF568D" w:rsidP="00FF568D">
      <w:pPr>
        <w:suppressAutoHyphens/>
        <w:spacing w:after="0" w:line="240" w:lineRule="auto"/>
        <w:jc w:val="center"/>
        <w:rPr>
          <w:rFonts w:ascii="Times New Roman" w:eastAsia="Times New Roman" w:hAnsi="Times New Roman" w:cs="Times New Roman"/>
          <w:sz w:val="28"/>
          <w:szCs w:val="28"/>
          <w:lang w:eastAsia="ar-SA"/>
        </w:rPr>
      </w:pPr>
      <w:r w:rsidRPr="00B3436A">
        <w:rPr>
          <w:rFonts w:ascii="Times New Roman" w:eastAsia="Times New Roman" w:hAnsi="Times New Roman" w:cs="Times New Roman"/>
          <w:b/>
          <w:sz w:val="28"/>
          <w:szCs w:val="28"/>
          <w:lang w:eastAsia="ar-SA"/>
        </w:rPr>
        <w:t>Сведения о гражданских служащих по возрасту:</w:t>
      </w:r>
    </w:p>
    <w:p w:rsidR="00FF568D" w:rsidRPr="00FF568D" w:rsidRDefault="00FF568D" w:rsidP="00FF568D">
      <w:pPr>
        <w:suppressAutoHyphens/>
        <w:spacing w:after="0" w:line="240" w:lineRule="auto"/>
        <w:jc w:val="center"/>
        <w:rPr>
          <w:rFonts w:ascii="Times New Roman" w:eastAsia="Times New Roman" w:hAnsi="Times New Roman" w:cs="Times New Roman"/>
          <w:sz w:val="28"/>
          <w:szCs w:val="28"/>
          <w:lang w:eastAsia="ar-SA"/>
        </w:rPr>
      </w:pPr>
    </w:p>
    <w:tbl>
      <w:tblPr>
        <w:tblW w:w="0" w:type="auto"/>
        <w:tblInd w:w="-20" w:type="dxa"/>
        <w:tblLayout w:type="fixed"/>
        <w:tblLook w:val="04A0" w:firstRow="1" w:lastRow="0" w:firstColumn="1" w:lastColumn="0" w:noHBand="0" w:noVBand="1"/>
      </w:tblPr>
      <w:tblGrid>
        <w:gridCol w:w="901"/>
        <w:gridCol w:w="1693"/>
        <w:gridCol w:w="1693"/>
        <w:gridCol w:w="935"/>
        <w:gridCol w:w="935"/>
        <w:gridCol w:w="935"/>
        <w:gridCol w:w="935"/>
        <w:gridCol w:w="933"/>
        <w:gridCol w:w="1218"/>
      </w:tblGrid>
      <w:tr w:rsidR="00F91828" w:rsidRPr="008E4131" w:rsidTr="006E4C9E">
        <w:trPr>
          <w:trHeight w:val="306"/>
        </w:trPr>
        <w:tc>
          <w:tcPr>
            <w:tcW w:w="901" w:type="dxa"/>
            <w:vMerge w:val="restart"/>
            <w:tcBorders>
              <w:top w:val="single" w:sz="4" w:space="0" w:color="000000"/>
              <w:left w:val="single" w:sz="4" w:space="0" w:color="000000"/>
              <w:bottom w:val="single" w:sz="4" w:space="0" w:color="000000"/>
              <w:right w:val="nil"/>
            </w:tcBorders>
            <w:hideMark/>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D84F3A">
              <w:rPr>
                <w:rFonts w:ascii="Times New Roman" w:eastAsia="Times New Roman" w:hAnsi="Times New Roman" w:cs="Times New Roman"/>
                <w:sz w:val="28"/>
                <w:szCs w:val="28"/>
                <w:lang w:eastAsia="ar-SA"/>
              </w:rPr>
              <w:t>Год</w:t>
            </w:r>
          </w:p>
        </w:tc>
        <w:tc>
          <w:tcPr>
            <w:tcW w:w="1693" w:type="dxa"/>
            <w:vMerge w:val="restart"/>
            <w:tcBorders>
              <w:top w:val="single" w:sz="4" w:space="0" w:color="000000"/>
              <w:left w:val="single" w:sz="4" w:space="0" w:color="000000"/>
              <w:bottom w:val="single" w:sz="4" w:space="0" w:color="000000"/>
              <w:right w:val="nil"/>
            </w:tcBorders>
            <w:hideMark/>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D84F3A">
              <w:rPr>
                <w:rFonts w:ascii="Times New Roman" w:eastAsia="Times New Roman" w:hAnsi="Times New Roman" w:cs="Times New Roman"/>
                <w:sz w:val="28"/>
                <w:szCs w:val="28"/>
                <w:lang w:eastAsia="ar-SA"/>
              </w:rPr>
              <w:t>По штату (должностей) единиц</w:t>
            </w:r>
          </w:p>
        </w:tc>
        <w:tc>
          <w:tcPr>
            <w:tcW w:w="1693" w:type="dxa"/>
            <w:vMerge w:val="restart"/>
            <w:tcBorders>
              <w:top w:val="single" w:sz="4" w:space="0" w:color="000000"/>
              <w:left w:val="single" w:sz="4" w:space="0" w:color="000000"/>
              <w:bottom w:val="single" w:sz="4" w:space="0" w:color="000000"/>
              <w:right w:val="nil"/>
            </w:tcBorders>
            <w:hideMark/>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D84F3A">
              <w:rPr>
                <w:rFonts w:ascii="Times New Roman" w:eastAsia="Times New Roman" w:hAnsi="Times New Roman" w:cs="Times New Roman"/>
                <w:sz w:val="28"/>
                <w:szCs w:val="28"/>
                <w:lang w:eastAsia="ar-SA"/>
              </w:rPr>
              <w:t>Фактически (должностей) единиц</w:t>
            </w:r>
          </w:p>
        </w:tc>
        <w:tc>
          <w:tcPr>
            <w:tcW w:w="5891" w:type="dxa"/>
            <w:gridSpan w:val="6"/>
            <w:tcBorders>
              <w:top w:val="single" w:sz="4" w:space="0" w:color="000000"/>
              <w:left w:val="single" w:sz="4" w:space="0" w:color="000000"/>
              <w:bottom w:val="single" w:sz="4" w:space="0" w:color="000000"/>
              <w:right w:val="single" w:sz="4" w:space="0" w:color="000000"/>
            </w:tcBorders>
            <w:hideMark/>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D84F3A">
              <w:rPr>
                <w:rFonts w:ascii="Times New Roman" w:eastAsia="Times New Roman" w:hAnsi="Times New Roman" w:cs="Times New Roman"/>
                <w:sz w:val="28"/>
                <w:szCs w:val="28"/>
                <w:lang w:eastAsia="ar-SA"/>
              </w:rPr>
              <w:t>Лица в возрасте, лет</w:t>
            </w:r>
          </w:p>
        </w:tc>
      </w:tr>
      <w:tr w:rsidR="00F91828" w:rsidRPr="008E4131" w:rsidTr="006E4C9E">
        <w:trPr>
          <w:trHeight w:val="629"/>
        </w:trPr>
        <w:tc>
          <w:tcPr>
            <w:tcW w:w="901" w:type="dxa"/>
            <w:vMerge/>
            <w:tcBorders>
              <w:top w:val="single" w:sz="4" w:space="0" w:color="000000"/>
              <w:left w:val="single" w:sz="4" w:space="0" w:color="000000"/>
              <w:bottom w:val="single" w:sz="4" w:space="0" w:color="000000"/>
              <w:right w:val="nil"/>
            </w:tcBorders>
            <w:vAlign w:val="center"/>
            <w:hideMark/>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p>
        </w:tc>
        <w:tc>
          <w:tcPr>
            <w:tcW w:w="1693" w:type="dxa"/>
            <w:vMerge/>
            <w:tcBorders>
              <w:top w:val="single" w:sz="4" w:space="0" w:color="000000"/>
              <w:left w:val="single" w:sz="4" w:space="0" w:color="000000"/>
              <w:bottom w:val="single" w:sz="4" w:space="0" w:color="000000"/>
              <w:right w:val="nil"/>
            </w:tcBorders>
            <w:vAlign w:val="center"/>
            <w:hideMark/>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p>
        </w:tc>
        <w:tc>
          <w:tcPr>
            <w:tcW w:w="1693" w:type="dxa"/>
            <w:vMerge/>
            <w:tcBorders>
              <w:top w:val="single" w:sz="4" w:space="0" w:color="000000"/>
              <w:left w:val="single" w:sz="4" w:space="0" w:color="000000"/>
              <w:bottom w:val="single" w:sz="4" w:space="0" w:color="000000"/>
              <w:right w:val="nil"/>
            </w:tcBorders>
            <w:vAlign w:val="center"/>
            <w:hideMark/>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p>
        </w:tc>
        <w:tc>
          <w:tcPr>
            <w:tcW w:w="935" w:type="dxa"/>
            <w:tcBorders>
              <w:top w:val="single" w:sz="4" w:space="0" w:color="000000"/>
              <w:left w:val="single" w:sz="4" w:space="0" w:color="000000"/>
              <w:bottom w:val="single" w:sz="4" w:space="0" w:color="000000"/>
              <w:right w:val="nil"/>
            </w:tcBorders>
            <w:hideMark/>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D84F3A">
              <w:rPr>
                <w:rFonts w:ascii="Times New Roman" w:eastAsia="Times New Roman" w:hAnsi="Times New Roman" w:cs="Times New Roman"/>
                <w:sz w:val="28"/>
                <w:szCs w:val="28"/>
                <w:lang w:eastAsia="ar-SA"/>
              </w:rPr>
              <w:t>до 30</w:t>
            </w:r>
          </w:p>
        </w:tc>
        <w:tc>
          <w:tcPr>
            <w:tcW w:w="935" w:type="dxa"/>
            <w:tcBorders>
              <w:top w:val="single" w:sz="4" w:space="0" w:color="000000"/>
              <w:left w:val="single" w:sz="4" w:space="0" w:color="000000"/>
              <w:bottom w:val="single" w:sz="4" w:space="0" w:color="000000"/>
              <w:right w:val="nil"/>
            </w:tcBorders>
            <w:hideMark/>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D84F3A">
              <w:rPr>
                <w:rFonts w:ascii="Times New Roman" w:eastAsia="Times New Roman" w:hAnsi="Times New Roman" w:cs="Times New Roman"/>
                <w:sz w:val="28"/>
                <w:szCs w:val="28"/>
                <w:lang w:eastAsia="ar-SA"/>
              </w:rPr>
              <w:t>30-39</w:t>
            </w:r>
          </w:p>
        </w:tc>
        <w:tc>
          <w:tcPr>
            <w:tcW w:w="935" w:type="dxa"/>
            <w:tcBorders>
              <w:top w:val="single" w:sz="4" w:space="0" w:color="000000"/>
              <w:left w:val="single" w:sz="4" w:space="0" w:color="000000"/>
              <w:bottom w:val="single" w:sz="4" w:space="0" w:color="000000"/>
              <w:right w:val="nil"/>
            </w:tcBorders>
            <w:hideMark/>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D84F3A">
              <w:rPr>
                <w:rFonts w:ascii="Times New Roman" w:eastAsia="Times New Roman" w:hAnsi="Times New Roman" w:cs="Times New Roman"/>
                <w:sz w:val="28"/>
                <w:szCs w:val="28"/>
                <w:lang w:eastAsia="ar-SA"/>
              </w:rPr>
              <w:t>40-49</w:t>
            </w:r>
          </w:p>
        </w:tc>
        <w:tc>
          <w:tcPr>
            <w:tcW w:w="935" w:type="dxa"/>
            <w:tcBorders>
              <w:top w:val="single" w:sz="4" w:space="0" w:color="000000"/>
              <w:left w:val="single" w:sz="4" w:space="0" w:color="000000"/>
              <w:bottom w:val="single" w:sz="4" w:space="0" w:color="000000"/>
              <w:right w:val="nil"/>
            </w:tcBorders>
            <w:hideMark/>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D84F3A">
              <w:rPr>
                <w:rFonts w:ascii="Times New Roman" w:eastAsia="Times New Roman" w:hAnsi="Times New Roman" w:cs="Times New Roman"/>
                <w:sz w:val="28"/>
                <w:szCs w:val="28"/>
                <w:lang w:eastAsia="ar-SA"/>
              </w:rPr>
              <w:t>50-59</w:t>
            </w:r>
          </w:p>
        </w:tc>
        <w:tc>
          <w:tcPr>
            <w:tcW w:w="933" w:type="dxa"/>
            <w:tcBorders>
              <w:top w:val="single" w:sz="4" w:space="0" w:color="000000"/>
              <w:left w:val="single" w:sz="4" w:space="0" w:color="000000"/>
              <w:bottom w:val="single" w:sz="4" w:space="0" w:color="000000"/>
              <w:right w:val="nil"/>
            </w:tcBorders>
            <w:hideMark/>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D84F3A">
              <w:rPr>
                <w:rFonts w:ascii="Times New Roman" w:eastAsia="Times New Roman" w:hAnsi="Times New Roman" w:cs="Times New Roman"/>
                <w:sz w:val="28"/>
                <w:szCs w:val="28"/>
                <w:lang w:eastAsia="ar-SA"/>
              </w:rPr>
              <w:t>60-65</w:t>
            </w:r>
          </w:p>
        </w:tc>
        <w:tc>
          <w:tcPr>
            <w:tcW w:w="1218" w:type="dxa"/>
            <w:tcBorders>
              <w:top w:val="single" w:sz="4" w:space="0" w:color="000000"/>
              <w:left w:val="single" w:sz="4" w:space="0" w:color="000000"/>
              <w:bottom w:val="single" w:sz="4" w:space="0" w:color="000000"/>
              <w:right w:val="single" w:sz="4" w:space="0" w:color="000000"/>
            </w:tcBorders>
            <w:hideMark/>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D84F3A">
              <w:rPr>
                <w:rFonts w:ascii="Times New Roman" w:eastAsia="Times New Roman" w:hAnsi="Times New Roman" w:cs="Times New Roman"/>
                <w:sz w:val="28"/>
                <w:szCs w:val="28"/>
                <w:lang w:eastAsia="ar-SA"/>
              </w:rPr>
              <w:t>свыше 65</w:t>
            </w:r>
          </w:p>
        </w:tc>
      </w:tr>
      <w:tr w:rsidR="00F91828" w:rsidRPr="00FF568D" w:rsidTr="006E4C9E">
        <w:trPr>
          <w:trHeight w:val="323"/>
        </w:trPr>
        <w:tc>
          <w:tcPr>
            <w:tcW w:w="901" w:type="dxa"/>
            <w:tcBorders>
              <w:top w:val="single" w:sz="4" w:space="0" w:color="000000"/>
              <w:left w:val="single" w:sz="4" w:space="0" w:color="000000"/>
              <w:bottom w:val="single" w:sz="4" w:space="0" w:color="000000"/>
              <w:right w:val="nil"/>
            </w:tcBorders>
            <w:hideMark/>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D84F3A">
              <w:rPr>
                <w:rFonts w:ascii="Times New Roman" w:eastAsia="Times New Roman" w:hAnsi="Times New Roman" w:cs="Times New Roman"/>
                <w:sz w:val="28"/>
                <w:szCs w:val="28"/>
                <w:lang w:eastAsia="ar-SA"/>
              </w:rPr>
              <w:t>2016</w:t>
            </w:r>
          </w:p>
        </w:tc>
        <w:tc>
          <w:tcPr>
            <w:tcW w:w="1693" w:type="dxa"/>
            <w:tcBorders>
              <w:top w:val="single" w:sz="4" w:space="0" w:color="000000"/>
              <w:left w:val="single" w:sz="4" w:space="0" w:color="000000"/>
              <w:bottom w:val="single" w:sz="4" w:space="0" w:color="000000"/>
              <w:right w:val="nil"/>
            </w:tcBorders>
            <w:hideMark/>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D84F3A">
              <w:rPr>
                <w:rFonts w:ascii="Times New Roman" w:eastAsia="Times New Roman" w:hAnsi="Times New Roman" w:cs="Times New Roman"/>
                <w:sz w:val="28"/>
                <w:szCs w:val="28"/>
                <w:lang w:eastAsia="ar-SA"/>
              </w:rPr>
              <w:t>23</w:t>
            </w:r>
          </w:p>
        </w:tc>
        <w:tc>
          <w:tcPr>
            <w:tcW w:w="1693" w:type="dxa"/>
            <w:tcBorders>
              <w:top w:val="single" w:sz="4" w:space="0" w:color="000000"/>
              <w:left w:val="single" w:sz="4" w:space="0" w:color="000000"/>
              <w:bottom w:val="single" w:sz="4" w:space="0" w:color="000000"/>
              <w:right w:val="nil"/>
            </w:tcBorders>
            <w:hideMark/>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D84F3A">
              <w:rPr>
                <w:rFonts w:ascii="Times New Roman" w:eastAsia="Times New Roman" w:hAnsi="Times New Roman" w:cs="Times New Roman"/>
                <w:sz w:val="28"/>
                <w:szCs w:val="28"/>
                <w:lang w:eastAsia="ar-SA"/>
              </w:rPr>
              <w:t>16</w:t>
            </w:r>
          </w:p>
        </w:tc>
        <w:tc>
          <w:tcPr>
            <w:tcW w:w="935" w:type="dxa"/>
            <w:tcBorders>
              <w:top w:val="single" w:sz="4" w:space="0" w:color="000000"/>
              <w:left w:val="single" w:sz="4" w:space="0" w:color="000000"/>
              <w:bottom w:val="single" w:sz="4" w:space="0" w:color="000000"/>
              <w:right w:val="nil"/>
            </w:tcBorders>
            <w:hideMark/>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D84F3A">
              <w:rPr>
                <w:rFonts w:ascii="Times New Roman" w:eastAsia="Times New Roman" w:hAnsi="Times New Roman" w:cs="Times New Roman"/>
                <w:sz w:val="28"/>
                <w:szCs w:val="28"/>
                <w:lang w:eastAsia="ar-SA"/>
              </w:rPr>
              <w:t>7</w:t>
            </w:r>
          </w:p>
        </w:tc>
        <w:tc>
          <w:tcPr>
            <w:tcW w:w="935" w:type="dxa"/>
            <w:tcBorders>
              <w:top w:val="single" w:sz="4" w:space="0" w:color="000000"/>
              <w:left w:val="single" w:sz="4" w:space="0" w:color="000000"/>
              <w:bottom w:val="single" w:sz="4" w:space="0" w:color="000000"/>
              <w:right w:val="nil"/>
            </w:tcBorders>
            <w:hideMark/>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D84F3A">
              <w:rPr>
                <w:rFonts w:ascii="Times New Roman" w:eastAsia="Times New Roman" w:hAnsi="Times New Roman" w:cs="Times New Roman"/>
                <w:sz w:val="28"/>
                <w:szCs w:val="28"/>
                <w:lang w:eastAsia="ar-SA"/>
              </w:rPr>
              <w:t>5</w:t>
            </w:r>
          </w:p>
        </w:tc>
        <w:tc>
          <w:tcPr>
            <w:tcW w:w="935" w:type="dxa"/>
            <w:tcBorders>
              <w:top w:val="single" w:sz="4" w:space="0" w:color="000000"/>
              <w:left w:val="single" w:sz="4" w:space="0" w:color="000000"/>
              <w:bottom w:val="single" w:sz="4" w:space="0" w:color="000000"/>
              <w:right w:val="nil"/>
            </w:tcBorders>
            <w:hideMark/>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D84F3A">
              <w:rPr>
                <w:rFonts w:ascii="Times New Roman" w:eastAsia="Times New Roman" w:hAnsi="Times New Roman" w:cs="Times New Roman"/>
                <w:sz w:val="28"/>
                <w:szCs w:val="28"/>
                <w:lang w:eastAsia="ar-SA"/>
              </w:rPr>
              <w:t>2</w:t>
            </w:r>
          </w:p>
        </w:tc>
        <w:tc>
          <w:tcPr>
            <w:tcW w:w="935" w:type="dxa"/>
            <w:tcBorders>
              <w:top w:val="single" w:sz="4" w:space="0" w:color="000000"/>
              <w:left w:val="single" w:sz="4" w:space="0" w:color="000000"/>
              <w:bottom w:val="single" w:sz="4" w:space="0" w:color="000000"/>
              <w:right w:val="nil"/>
            </w:tcBorders>
            <w:hideMark/>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D84F3A">
              <w:rPr>
                <w:rFonts w:ascii="Times New Roman" w:eastAsia="Times New Roman" w:hAnsi="Times New Roman" w:cs="Times New Roman"/>
                <w:sz w:val="28"/>
                <w:szCs w:val="28"/>
                <w:lang w:eastAsia="ar-SA"/>
              </w:rPr>
              <w:t>2</w:t>
            </w:r>
          </w:p>
        </w:tc>
        <w:tc>
          <w:tcPr>
            <w:tcW w:w="933" w:type="dxa"/>
            <w:tcBorders>
              <w:top w:val="single" w:sz="4" w:space="0" w:color="000000"/>
              <w:left w:val="single" w:sz="4" w:space="0" w:color="000000"/>
              <w:bottom w:val="single" w:sz="4" w:space="0" w:color="000000"/>
              <w:right w:val="nil"/>
            </w:tcBorders>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D84F3A">
              <w:rPr>
                <w:rFonts w:ascii="Times New Roman" w:eastAsia="Times New Roman" w:hAnsi="Times New Roman" w:cs="Times New Roman"/>
                <w:sz w:val="28"/>
                <w:szCs w:val="28"/>
                <w:lang w:eastAsia="ar-SA"/>
              </w:rPr>
              <w:t>0</w:t>
            </w:r>
          </w:p>
        </w:tc>
        <w:tc>
          <w:tcPr>
            <w:tcW w:w="1218" w:type="dxa"/>
            <w:tcBorders>
              <w:top w:val="single" w:sz="4" w:space="0" w:color="000000"/>
              <w:left w:val="single" w:sz="4" w:space="0" w:color="000000"/>
              <w:bottom w:val="single" w:sz="4" w:space="0" w:color="000000"/>
              <w:right w:val="single" w:sz="4" w:space="0" w:color="000000"/>
            </w:tcBorders>
          </w:tcPr>
          <w:p w:rsidR="00F91828" w:rsidRPr="00D84F3A" w:rsidRDefault="00F91828" w:rsidP="006E4C9E">
            <w:pPr>
              <w:suppressAutoHyphens/>
              <w:spacing w:after="0" w:line="240" w:lineRule="auto"/>
              <w:jc w:val="center"/>
              <w:rPr>
                <w:rFonts w:ascii="Times New Roman" w:eastAsia="Times New Roman" w:hAnsi="Times New Roman" w:cs="Times New Roman"/>
                <w:sz w:val="28"/>
                <w:szCs w:val="28"/>
                <w:lang w:eastAsia="ar-SA"/>
              </w:rPr>
            </w:pPr>
          </w:p>
        </w:tc>
      </w:tr>
    </w:tbl>
    <w:p w:rsidR="00F91828" w:rsidRPr="00FF568D" w:rsidRDefault="00F91828" w:rsidP="00F91828">
      <w:pPr>
        <w:suppressAutoHyphens/>
        <w:spacing w:after="0" w:line="240" w:lineRule="auto"/>
        <w:jc w:val="center"/>
        <w:rPr>
          <w:rFonts w:ascii="Times New Roman" w:eastAsia="Times New Roman" w:hAnsi="Times New Roman" w:cs="Times New Roman"/>
          <w:sz w:val="28"/>
          <w:szCs w:val="28"/>
          <w:lang w:eastAsia="ar-SA"/>
        </w:rPr>
      </w:pPr>
    </w:p>
    <w:p w:rsidR="00F91828" w:rsidRPr="00FF568D"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b/>
          <w:sz w:val="28"/>
          <w:szCs w:val="28"/>
          <w:lang w:eastAsia="ar-SA"/>
        </w:rPr>
        <w:t>Сведения о гражданских служащих по стажу гражданской службы:</w:t>
      </w:r>
    </w:p>
    <w:p w:rsidR="00F91828" w:rsidRPr="00FF568D" w:rsidRDefault="00F91828" w:rsidP="00F91828">
      <w:pPr>
        <w:suppressAutoHyphens/>
        <w:spacing w:after="0" w:line="240" w:lineRule="auto"/>
        <w:jc w:val="center"/>
        <w:rPr>
          <w:rFonts w:ascii="Times New Roman" w:eastAsia="Times New Roman" w:hAnsi="Times New Roman" w:cs="Times New Roman"/>
          <w:sz w:val="28"/>
          <w:szCs w:val="28"/>
          <w:lang w:eastAsia="ar-SA"/>
        </w:rPr>
      </w:pPr>
    </w:p>
    <w:tbl>
      <w:tblPr>
        <w:tblW w:w="0" w:type="auto"/>
        <w:tblInd w:w="-20" w:type="dxa"/>
        <w:tblLayout w:type="fixed"/>
        <w:tblLook w:val="04A0" w:firstRow="1" w:lastRow="0" w:firstColumn="1" w:lastColumn="0" w:noHBand="0" w:noVBand="1"/>
      </w:tblPr>
      <w:tblGrid>
        <w:gridCol w:w="1229"/>
        <w:gridCol w:w="1393"/>
        <w:gridCol w:w="1401"/>
        <w:gridCol w:w="1393"/>
        <w:gridCol w:w="1393"/>
        <w:gridCol w:w="1631"/>
        <w:gridCol w:w="1667"/>
      </w:tblGrid>
      <w:tr w:rsidR="00F91828" w:rsidRPr="00FF568D" w:rsidTr="006E4C9E">
        <w:trPr>
          <w:trHeight w:val="299"/>
        </w:trPr>
        <w:tc>
          <w:tcPr>
            <w:tcW w:w="1229" w:type="dxa"/>
            <w:vMerge w:val="restart"/>
            <w:tcBorders>
              <w:top w:val="single" w:sz="4" w:space="0" w:color="000000"/>
              <w:left w:val="single" w:sz="4" w:space="0" w:color="000000"/>
              <w:bottom w:val="single" w:sz="4" w:space="0" w:color="000000"/>
              <w:right w:val="nil"/>
            </w:tcBorders>
            <w:hideMark/>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sz w:val="28"/>
                <w:szCs w:val="28"/>
                <w:lang w:eastAsia="ar-SA"/>
              </w:rPr>
              <w:lastRenderedPageBreak/>
              <w:t>Год</w:t>
            </w:r>
          </w:p>
        </w:tc>
        <w:tc>
          <w:tcPr>
            <w:tcW w:w="8878" w:type="dxa"/>
            <w:gridSpan w:val="6"/>
            <w:tcBorders>
              <w:top w:val="single" w:sz="4" w:space="0" w:color="000000"/>
              <w:left w:val="single" w:sz="4" w:space="0" w:color="000000"/>
              <w:bottom w:val="single" w:sz="4" w:space="0" w:color="000000"/>
              <w:right w:val="single" w:sz="4" w:space="0" w:color="000000"/>
            </w:tcBorders>
            <w:hideMark/>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sz w:val="28"/>
                <w:szCs w:val="28"/>
                <w:lang w:eastAsia="ar-SA"/>
              </w:rPr>
              <w:t>Имели стаж гражданской службы</w:t>
            </w:r>
          </w:p>
        </w:tc>
      </w:tr>
      <w:tr w:rsidR="00F91828" w:rsidRPr="00FF568D" w:rsidTr="006E4C9E">
        <w:trPr>
          <w:trHeight w:val="159"/>
        </w:trPr>
        <w:tc>
          <w:tcPr>
            <w:tcW w:w="1229" w:type="dxa"/>
            <w:vMerge/>
            <w:tcBorders>
              <w:top w:val="single" w:sz="4" w:space="0" w:color="000000"/>
              <w:left w:val="single" w:sz="4" w:space="0" w:color="000000"/>
              <w:bottom w:val="single" w:sz="4" w:space="0" w:color="000000"/>
              <w:right w:val="nil"/>
            </w:tcBorders>
            <w:vAlign w:val="center"/>
            <w:hideMark/>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p>
        </w:tc>
        <w:tc>
          <w:tcPr>
            <w:tcW w:w="1393" w:type="dxa"/>
            <w:tcBorders>
              <w:top w:val="single" w:sz="4" w:space="0" w:color="000000"/>
              <w:left w:val="single" w:sz="4" w:space="0" w:color="000000"/>
              <w:bottom w:val="single" w:sz="4" w:space="0" w:color="000000"/>
              <w:right w:val="nil"/>
            </w:tcBorders>
            <w:hideMark/>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sz w:val="28"/>
                <w:szCs w:val="28"/>
                <w:lang w:eastAsia="ar-SA"/>
              </w:rPr>
              <w:t>до</w:t>
            </w:r>
          </w:p>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sz w:val="28"/>
                <w:szCs w:val="28"/>
                <w:lang w:eastAsia="ar-SA"/>
              </w:rPr>
              <w:t>1 г.</w:t>
            </w:r>
          </w:p>
        </w:tc>
        <w:tc>
          <w:tcPr>
            <w:tcW w:w="1401" w:type="dxa"/>
            <w:tcBorders>
              <w:top w:val="single" w:sz="4" w:space="0" w:color="000000"/>
              <w:left w:val="single" w:sz="4" w:space="0" w:color="000000"/>
              <w:bottom w:val="single" w:sz="4" w:space="0" w:color="000000"/>
              <w:right w:val="nil"/>
            </w:tcBorders>
            <w:hideMark/>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sz w:val="28"/>
                <w:szCs w:val="28"/>
                <w:lang w:eastAsia="ar-SA"/>
              </w:rPr>
              <w:t>1-5 лет</w:t>
            </w:r>
          </w:p>
        </w:tc>
        <w:tc>
          <w:tcPr>
            <w:tcW w:w="1393" w:type="dxa"/>
            <w:tcBorders>
              <w:top w:val="single" w:sz="4" w:space="0" w:color="000000"/>
              <w:left w:val="single" w:sz="4" w:space="0" w:color="000000"/>
              <w:bottom w:val="single" w:sz="4" w:space="0" w:color="000000"/>
              <w:right w:val="nil"/>
            </w:tcBorders>
            <w:hideMark/>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sz w:val="28"/>
                <w:szCs w:val="28"/>
                <w:lang w:eastAsia="ar-SA"/>
              </w:rPr>
              <w:t>5-10 лет</w:t>
            </w:r>
          </w:p>
        </w:tc>
        <w:tc>
          <w:tcPr>
            <w:tcW w:w="1393" w:type="dxa"/>
            <w:tcBorders>
              <w:top w:val="single" w:sz="4" w:space="0" w:color="000000"/>
              <w:left w:val="single" w:sz="4" w:space="0" w:color="000000"/>
              <w:bottom w:val="single" w:sz="4" w:space="0" w:color="000000"/>
              <w:right w:val="nil"/>
            </w:tcBorders>
            <w:hideMark/>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sz w:val="28"/>
                <w:szCs w:val="28"/>
                <w:lang w:eastAsia="ar-SA"/>
              </w:rPr>
              <w:t>10-15 лет</w:t>
            </w:r>
          </w:p>
        </w:tc>
        <w:tc>
          <w:tcPr>
            <w:tcW w:w="1631" w:type="dxa"/>
            <w:tcBorders>
              <w:top w:val="single" w:sz="4" w:space="0" w:color="000000"/>
              <w:left w:val="single" w:sz="4" w:space="0" w:color="000000"/>
              <w:bottom w:val="single" w:sz="4" w:space="0" w:color="000000"/>
              <w:right w:val="nil"/>
            </w:tcBorders>
            <w:hideMark/>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sz w:val="28"/>
                <w:szCs w:val="28"/>
                <w:lang w:eastAsia="ar-SA"/>
              </w:rPr>
              <w:t>15-25 лет</w:t>
            </w:r>
          </w:p>
        </w:tc>
        <w:tc>
          <w:tcPr>
            <w:tcW w:w="1667" w:type="dxa"/>
            <w:tcBorders>
              <w:top w:val="single" w:sz="4" w:space="0" w:color="000000"/>
              <w:left w:val="single" w:sz="4" w:space="0" w:color="000000"/>
              <w:bottom w:val="single" w:sz="4" w:space="0" w:color="000000"/>
              <w:right w:val="single" w:sz="4" w:space="0" w:color="000000"/>
            </w:tcBorders>
            <w:hideMark/>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sz w:val="28"/>
                <w:szCs w:val="28"/>
                <w:lang w:eastAsia="ar-SA"/>
              </w:rPr>
              <w:t>25 лет и выше</w:t>
            </w:r>
          </w:p>
        </w:tc>
      </w:tr>
      <w:tr w:rsidR="00F91828" w:rsidRPr="00FF568D" w:rsidTr="006E4C9E">
        <w:trPr>
          <w:trHeight w:val="316"/>
        </w:trPr>
        <w:tc>
          <w:tcPr>
            <w:tcW w:w="1229" w:type="dxa"/>
            <w:tcBorders>
              <w:top w:val="single" w:sz="4" w:space="0" w:color="000000"/>
              <w:left w:val="single" w:sz="4" w:space="0" w:color="000000"/>
              <w:bottom w:val="single" w:sz="4" w:space="0" w:color="000000"/>
              <w:right w:val="nil"/>
            </w:tcBorders>
            <w:hideMark/>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2016</w:t>
            </w:r>
          </w:p>
        </w:tc>
        <w:tc>
          <w:tcPr>
            <w:tcW w:w="1393" w:type="dxa"/>
            <w:tcBorders>
              <w:top w:val="single" w:sz="4" w:space="0" w:color="000000"/>
              <w:left w:val="single" w:sz="4" w:space="0" w:color="000000"/>
              <w:bottom w:val="single" w:sz="4" w:space="0" w:color="000000"/>
              <w:right w:val="nil"/>
            </w:tcBorders>
            <w:hideMark/>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1401" w:type="dxa"/>
            <w:tcBorders>
              <w:top w:val="single" w:sz="4" w:space="0" w:color="000000"/>
              <w:left w:val="single" w:sz="4" w:space="0" w:color="000000"/>
              <w:bottom w:val="single" w:sz="4" w:space="0" w:color="000000"/>
              <w:right w:val="nil"/>
            </w:tcBorders>
            <w:hideMark/>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p>
        </w:tc>
        <w:tc>
          <w:tcPr>
            <w:tcW w:w="1393" w:type="dxa"/>
            <w:tcBorders>
              <w:top w:val="single" w:sz="4" w:space="0" w:color="000000"/>
              <w:left w:val="single" w:sz="4" w:space="0" w:color="000000"/>
              <w:bottom w:val="single" w:sz="4" w:space="0" w:color="000000"/>
              <w:right w:val="nil"/>
            </w:tcBorders>
            <w:hideMark/>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c>
          <w:tcPr>
            <w:tcW w:w="1393" w:type="dxa"/>
            <w:tcBorders>
              <w:top w:val="single" w:sz="4" w:space="0" w:color="000000"/>
              <w:left w:val="single" w:sz="4" w:space="0" w:color="000000"/>
              <w:bottom w:val="single" w:sz="4" w:space="0" w:color="000000"/>
              <w:right w:val="nil"/>
            </w:tcBorders>
            <w:hideMark/>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sz w:val="28"/>
                <w:szCs w:val="28"/>
                <w:lang w:eastAsia="ar-SA"/>
              </w:rPr>
              <w:t>1</w:t>
            </w:r>
          </w:p>
        </w:tc>
        <w:tc>
          <w:tcPr>
            <w:tcW w:w="1631" w:type="dxa"/>
            <w:tcBorders>
              <w:top w:val="single" w:sz="4" w:space="0" w:color="000000"/>
              <w:left w:val="single" w:sz="4" w:space="0" w:color="000000"/>
              <w:bottom w:val="single" w:sz="4" w:space="0" w:color="000000"/>
              <w:right w:val="nil"/>
            </w:tcBorders>
            <w:hideMark/>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c>
          <w:tcPr>
            <w:tcW w:w="1667" w:type="dxa"/>
            <w:tcBorders>
              <w:top w:val="single" w:sz="4" w:space="0" w:color="000000"/>
              <w:left w:val="single" w:sz="4" w:space="0" w:color="000000"/>
              <w:bottom w:val="single" w:sz="4" w:space="0" w:color="000000"/>
              <w:right w:val="single" w:sz="4" w:space="0" w:color="000000"/>
            </w:tcBorders>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p>
        </w:tc>
      </w:tr>
    </w:tbl>
    <w:p w:rsidR="00F91828" w:rsidRPr="00FF568D" w:rsidRDefault="00F91828" w:rsidP="00F91828">
      <w:pPr>
        <w:suppressAutoHyphens/>
        <w:spacing w:after="0" w:line="240" w:lineRule="auto"/>
        <w:jc w:val="center"/>
        <w:rPr>
          <w:rFonts w:ascii="Times New Roman" w:eastAsia="Times New Roman" w:hAnsi="Times New Roman" w:cs="Times New Roman"/>
          <w:sz w:val="28"/>
          <w:szCs w:val="28"/>
          <w:lang w:eastAsia="ar-SA"/>
        </w:rPr>
      </w:pPr>
    </w:p>
    <w:p w:rsidR="00F91828" w:rsidRPr="00FF568D"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sz w:val="28"/>
          <w:szCs w:val="28"/>
          <w:lang w:eastAsia="ar-SA"/>
        </w:rPr>
        <w:t xml:space="preserve">    </w:t>
      </w:r>
      <w:r w:rsidRPr="00FF568D">
        <w:rPr>
          <w:rFonts w:ascii="Times New Roman" w:eastAsia="Times New Roman" w:hAnsi="Times New Roman" w:cs="Times New Roman"/>
          <w:b/>
          <w:bCs/>
          <w:sz w:val="28"/>
          <w:szCs w:val="28"/>
          <w:lang w:eastAsia="ar-SA"/>
        </w:rPr>
        <w:t>Учёная степень.</w:t>
      </w:r>
    </w:p>
    <w:p w:rsidR="00F91828" w:rsidRPr="00FF568D" w:rsidRDefault="00F91828" w:rsidP="00F91828">
      <w:pPr>
        <w:suppressAutoHyphens/>
        <w:spacing w:after="0" w:line="240" w:lineRule="auto"/>
        <w:jc w:val="center"/>
        <w:rPr>
          <w:rFonts w:ascii="Times New Roman" w:eastAsia="Times New Roman" w:hAnsi="Times New Roman" w:cs="Times New Roman"/>
          <w:sz w:val="28"/>
          <w:szCs w:val="28"/>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307"/>
        <w:gridCol w:w="4178"/>
        <w:gridCol w:w="2441"/>
      </w:tblGrid>
      <w:tr w:rsidR="00F91828" w:rsidRPr="00FF568D" w:rsidTr="006E4C9E">
        <w:tc>
          <w:tcPr>
            <w:tcW w:w="3307" w:type="dxa"/>
            <w:tcBorders>
              <w:top w:val="single" w:sz="2" w:space="0" w:color="000000"/>
              <w:left w:val="single" w:sz="2" w:space="0" w:color="000000"/>
              <w:bottom w:val="single" w:sz="2" w:space="0" w:color="000000"/>
              <w:right w:val="nil"/>
            </w:tcBorders>
            <w:hideMark/>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sz w:val="28"/>
                <w:szCs w:val="28"/>
                <w:lang w:eastAsia="ar-SA"/>
              </w:rPr>
              <w:t>год</w:t>
            </w:r>
          </w:p>
        </w:tc>
        <w:tc>
          <w:tcPr>
            <w:tcW w:w="4178" w:type="dxa"/>
            <w:tcBorders>
              <w:top w:val="single" w:sz="2" w:space="0" w:color="000000"/>
              <w:left w:val="single" w:sz="2" w:space="0" w:color="000000"/>
              <w:bottom w:val="single" w:sz="2" w:space="0" w:color="000000"/>
              <w:right w:val="nil"/>
            </w:tcBorders>
            <w:hideMark/>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sz w:val="28"/>
                <w:szCs w:val="28"/>
                <w:lang w:eastAsia="ar-SA"/>
              </w:rPr>
              <w:t>Кандидат наук</w:t>
            </w:r>
          </w:p>
        </w:tc>
        <w:tc>
          <w:tcPr>
            <w:tcW w:w="2441" w:type="dxa"/>
            <w:tcBorders>
              <w:top w:val="single" w:sz="2" w:space="0" w:color="000000"/>
              <w:left w:val="single" w:sz="2" w:space="0" w:color="000000"/>
              <w:bottom w:val="single" w:sz="2" w:space="0" w:color="000000"/>
              <w:right w:val="single" w:sz="2" w:space="0" w:color="000000"/>
            </w:tcBorders>
            <w:hideMark/>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sz w:val="28"/>
                <w:szCs w:val="28"/>
                <w:lang w:eastAsia="ar-SA"/>
              </w:rPr>
              <w:t>Доктор наук</w:t>
            </w:r>
          </w:p>
        </w:tc>
      </w:tr>
      <w:tr w:rsidR="00F91828" w:rsidRPr="00FF568D" w:rsidTr="006E4C9E">
        <w:tc>
          <w:tcPr>
            <w:tcW w:w="3307" w:type="dxa"/>
            <w:tcBorders>
              <w:top w:val="nil"/>
              <w:left w:val="single" w:sz="2" w:space="0" w:color="000000"/>
              <w:bottom w:val="single" w:sz="2" w:space="0" w:color="000000"/>
              <w:right w:val="nil"/>
            </w:tcBorders>
            <w:hideMark/>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2016</w:t>
            </w:r>
          </w:p>
        </w:tc>
        <w:tc>
          <w:tcPr>
            <w:tcW w:w="4178" w:type="dxa"/>
            <w:tcBorders>
              <w:top w:val="nil"/>
              <w:left w:val="single" w:sz="2" w:space="0" w:color="000000"/>
              <w:bottom w:val="single" w:sz="2" w:space="0" w:color="000000"/>
              <w:right w:val="nil"/>
            </w:tcBorders>
            <w:hideMark/>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sz w:val="28"/>
                <w:szCs w:val="28"/>
                <w:lang w:eastAsia="ar-SA"/>
              </w:rPr>
              <w:t>Один кандидат медицинских наук</w:t>
            </w:r>
          </w:p>
        </w:tc>
        <w:tc>
          <w:tcPr>
            <w:tcW w:w="2441" w:type="dxa"/>
            <w:tcBorders>
              <w:top w:val="nil"/>
              <w:left w:val="single" w:sz="2" w:space="0" w:color="000000"/>
              <w:bottom w:val="single" w:sz="2" w:space="0" w:color="000000"/>
              <w:right w:val="single" w:sz="2" w:space="0" w:color="000000"/>
            </w:tcBorders>
          </w:tcPr>
          <w:p w:rsidR="00F91828" w:rsidRPr="00FF568D" w:rsidRDefault="00F91828" w:rsidP="006E4C9E">
            <w:pPr>
              <w:suppressAutoHyphens/>
              <w:spacing w:after="0" w:line="240" w:lineRule="auto"/>
              <w:jc w:val="center"/>
              <w:rPr>
                <w:rFonts w:ascii="Times New Roman" w:eastAsia="Times New Roman" w:hAnsi="Times New Roman" w:cs="Times New Roman"/>
                <w:sz w:val="28"/>
                <w:szCs w:val="28"/>
                <w:lang w:eastAsia="ar-SA"/>
              </w:rPr>
            </w:pPr>
          </w:p>
        </w:tc>
      </w:tr>
    </w:tbl>
    <w:p w:rsidR="00B3436A" w:rsidRDefault="00B3436A" w:rsidP="00FF568D">
      <w:pPr>
        <w:suppressAutoHyphens/>
        <w:spacing w:after="0" w:line="240" w:lineRule="auto"/>
        <w:jc w:val="center"/>
        <w:rPr>
          <w:rFonts w:ascii="Times New Roman" w:eastAsia="Times New Roman" w:hAnsi="Times New Roman" w:cs="Times New Roman"/>
          <w:b/>
          <w:sz w:val="28"/>
          <w:szCs w:val="28"/>
          <w:u w:val="single"/>
          <w:lang w:eastAsia="ar-SA"/>
        </w:rPr>
      </w:pPr>
    </w:p>
    <w:p w:rsidR="00FF568D" w:rsidRPr="00B3436A" w:rsidRDefault="00FF568D" w:rsidP="00FF568D">
      <w:pPr>
        <w:suppressAutoHyphens/>
        <w:spacing w:after="0" w:line="240" w:lineRule="auto"/>
        <w:jc w:val="center"/>
        <w:rPr>
          <w:rFonts w:ascii="Times New Roman" w:eastAsia="Times New Roman" w:hAnsi="Times New Roman" w:cs="Times New Roman"/>
          <w:sz w:val="28"/>
          <w:szCs w:val="28"/>
          <w:lang w:eastAsia="ar-SA"/>
        </w:rPr>
      </w:pPr>
      <w:r w:rsidRPr="00B3436A">
        <w:rPr>
          <w:rFonts w:ascii="Times New Roman" w:eastAsia="Times New Roman" w:hAnsi="Times New Roman" w:cs="Times New Roman"/>
          <w:b/>
          <w:sz w:val="28"/>
          <w:szCs w:val="28"/>
          <w:lang w:eastAsia="ar-SA"/>
        </w:rPr>
        <w:t>4. Сведения о повышении квалификации гражданских служащих территориального органа</w:t>
      </w:r>
    </w:p>
    <w:p w:rsidR="00FF568D" w:rsidRPr="00FF568D" w:rsidRDefault="00FF568D" w:rsidP="00FF568D">
      <w:pPr>
        <w:suppressAutoHyphens/>
        <w:spacing w:after="0" w:line="240" w:lineRule="auto"/>
        <w:jc w:val="center"/>
        <w:rPr>
          <w:rFonts w:ascii="Times New Roman" w:eastAsia="Times New Roman" w:hAnsi="Times New Roman" w:cs="Times New Roman"/>
          <w:sz w:val="28"/>
          <w:szCs w:val="28"/>
          <w:lang w:eastAsia="ar-SA"/>
        </w:rPr>
      </w:pPr>
    </w:p>
    <w:p w:rsidR="00FF568D" w:rsidRPr="00FF568D" w:rsidRDefault="00FF568D" w:rsidP="00FF568D">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sz w:val="28"/>
          <w:szCs w:val="28"/>
          <w:lang w:eastAsia="ar-SA"/>
        </w:rPr>
        <w:t xml:space="preserve">Сведения об исполнении Территориальным органом Федеральной службы по надзору в сфере здравоохранения </w:t>
      </w:r>
      <w:r w:rsidRPr="00FF568D">
        <w:rPr>
          <w:rFonts w:ascii="Times New Roman" w:eastAsia="Times New Roman" w:hAnsi="Times New Roman" w:cs="Times New Roman"/>
          <w:b/>
          <w:sz w:val="28"/>
          <w:szCs w:val="28"/>
          <w:u w:val="single"/>
          <w:lang w:eastAsia="ar-SA"/>
        </w:rPr>
        <w:t>государственного заказа</w:t>
      </w:r>
      <w:r w:rsidRPr="00FF568D">
        <w:rPr>
          <w:rFonts w:ascii="Times New Roman" w:eastAsia="Times New Roman" w:hAnsi="Times New Roman" w:cs="Times New Roman"/>
          <w:sz w:val="28"/>
          <w:szCs w:val="28"/>
          <w:u w:val="single"/>
          <w:lang w:eastAsia="ar-SA"/>
        </w:rPr>
        <w:t xml:space="preserve"> на профессиональную</w:t>
      </w:r>
      <w:r w:rsidRPr="00FF568D">
        <w:rPr>
          <w:rFonts w:ascii="Times New Roman" w:eastAsia="Times New Roman" w:hAnsi="Times New Roman" w:cs="Times New Roman"/>
          <w:sz w:val="28"/>
          <w:szCs w:val="28"/>
          <w:lang w:eastAsia="ar-SA"/>
        </w:rPr>
        <w:t xml:space="preserve"> </w:t>
      </w:r>
      <w:r w:rsidRPr="00FF568D">
        <w:rPr>
          <w:rFonts w:ascii="Times New Roman" w:eastAsia="Times New Roman" w:hAnsi="Times New Roman" w:cs="Times New Roman"/>
          <w:sz w:val="28"/>
          <w:szCs w:val="28"/>
          <w:u w:val="single"/>
          <w:lang w:eastAsia="ar-SA"/>
        </w:rPr>
        <w:t>переподготовку, повышение квалификации и стажировку федеральных государственных гражданских служащих на 201</w:t>
      </w:r>
      <w:r w:rsidR="00F91828">
        <w:rPr>
          <w:rFonts w:ascii="Times New Roman" w:eastAsia="Times New Roman" w:hAnsi="Times New Roman" w:cs="Times New Roman"/>
          <w:sz w:val="28"/>
          <w:szCs w:val="28"/>
          <w:u w:val="single"/>
          <w:lang w:eastAsia="ar-SA"/>
        </w:rPr>
        <w:t>6</w:t>
      </w:r>
      <w:r w:rsidRPr="00FF568D">
        <w:rPr>
          <w:rFonts w:ascii="Times New Roman" w:eastAsia="Times New Roman" w:hAnsi="Times New Roman" w:cs="Times New Roman"/>
          <w:sz w:val="28"/>
          <w:szCs w:val="28"/>
          <w:u w:val="single"/>
          <w:lang w:eastAsia="ar-SA"/>
        </w:rPr>
        <w:t xml:space="preserve"> год*</w:t>
      </w:r>
    </w:p>
    <w:p w:rsidR="00FF568D" w:rsidRPr="00FF568D" w:rsidRDefault="00FF568D" w:rsidP="00FF568D">
      <w:pPr>
        <w:suppressAutoHyphens/>
        <w:spacing w:after="0" w:line="240" w:lineRule="auto"/>
        <w:jc w:val="center"/>
        <w:rPr>
          <w:rFonts w:ascii="Times New Roman" w:eastAsia="Times New Roman" w:hAnsi="Times New Roman" w:cs="Times New Roman"/>
          <w:sz w:val="28"/>
          <w:szCs w:val="28"/>
          <w:u w:val="single"/>
          <w:lang w:eastAsia="ar-SA"/>
        </w:rPr>
      </w:pPr>
      <w:r w:rsidRPr="00FF568D">
        <w:rPr>
          <w:rFonts w:ascii="Times New Roman" w:eastAsia="Times New Roman" w:hAnsi="Times New Roman" w:cs="Times New Roman"/>
          <w:sz w:val="28"/>
          <w:szCs w:val="28"/>
          <w:lang w:eastAsia="ar-SA"/>
        </w:rPr>
        <w:t>(с учетом руководителей и заместителей руководителя)</w:t>
      </w:r>
    </w:p>
    <w:p w:rsidR="00FF568D" w:rsidRPr="00FF568D" w:rsidRDefault="00FF568D" w:rsidP="00FF568D">
      <w:pPr>
        <w:suppressAutoHyphens/>
        <w:spacing w:after="0" w:line="240" w:lineRule="auto"/>
        <w:jc w:val="center"/>
        <w:rPr>
          <w:rFonts w:ascii="Times New Roman" w:eastAsia="Times New Roman" w:hAnsi="Times New Roman" w:cs="Times New Roman"/>
          <w:sz w:val="28"/>
          <w:szCs w:val="28"/>
          <w:u w:val="single"/>
          <w:lang w:eastAsia="ar-SA"/>
        </w:rPr>
      </w:pPr>
    </w:p>
    <w:tbl>
      <w:tblPr>
        <w:tblW w:w="10580" w:type="dxa"/>
        <w:tblInd w:w="-479" w:type="dxa"/>
        <w:tblLayout w:type="fixed"/>
        <w:tblLook w:val="04A0" w:firstRow="1" w:lastRow="0" w:firstColumn="1" w:lastColumn="0" w:noHBand="0" w:noVBand="1"/>
      </w:tblPr>
      <w:tblGrid>
        <w:gridCol w:w="290"/>
        <w:gridCol w:w="1555"/>
        <w:gridCol w:w="1230"/>
        <w:gridCol w:w="855"/>
        <w:gridCol w:w="1695"/>
        <w:gridCol w:w="472"/>
        <w:gridCol w:w="1720"/>
        <w:gridCol w:w="1062"/>
        <w:gridCol w:w="756"/>
        <w:gridCol w:w="353"/>
        <w:gridCol w:w="592"/>
      </w:tblGrid>
      <w:tr w:rsidR="00FF568D" w:rsidRPr="00FF568D" w:rsidTr="00FF568D">
        <w:trPr>
          <w:trHeight w:val="433"/>
        </w:trPr>
        <w:tc>
          <w:tcPr>
            <w:tcW w:w="290" w:type="dxa"/>
            <w:vMerge w:val="restart"/>
            <w:tcBorders>
              <w:top w:val="single" w:sz="4" w:space="0" w:color="000000"/>
              <w:left w:val="single" w:sz="4" w:space="0" w:color="000000"/>
              <w:bottom w:val="single" w:sz="4" w:space="0" w:color="000000"/>
              <w:right w:val="nil"/>
            </w:tcBorders>
            <w:hideMark/>
          </w:tcPr>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w:t>
            </w:r>
          </w:p>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п\п</w:t>
            </w:r>
          </w:p>
        </w:tc>
        <w:tc>
          <w:tcPr>
            <w:tcW w:w="1555" w:type="dxa"/>
            <w:vMerge w:val="restart"/>
            <w:tcBorders>
              <w:top w:val="single" w:sz="4" w:space="0" w:color="000000"/>
              <w:left w:val="single" w:sz="4" w:space="0" w:color="000000"/>
              <w:bottom w:val="single" w:sz="4" w:space="0" w:color="000000"/>
              <w:right w:val="nil"/>
            </w:tcBorders>
            <w:hideMark/>
          </w:tcPr>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 xml:space="preserve">Наименование образовательного учреждения </w:t>
            </w:r>
          </w:p>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(с указанием субъекта где оно располагается)</w:t>
            </w:r>
          </w:p>
        </w:tc>
        <w:tc>
          <w:tcPr>
            <w:tcW w:w="1230" w:type="dxa"/>
            <w:vMerge w:val="restart"/>
            <w:tcBorders>
              <w:top w:val="single" w:sz="4" w:space="0" w:color="000000"/>
              <w:left w:val="single" w:sz="4" w:space="0" w:color="000000"/>
              <w:bottom w:val="single" w:sz="4" w:space="0" w:color="000000"/>
              <w:right w:val="nil"/>
            </w:tcBorders>
            <w:hideMark/>
          </w:tcPr>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 xml:space="preserve">№ и дата </w:t>
            </w:r>
            <w:proofErr w:type="spellStart"/>
            <w:r w:rsidRPr="00FF568D">
              <w:rPr>
                <w:rFonts w:ascii="Times New Roman" w:eastAsia="Times New Roman" w:hAnsi="Times New Roman" w:cs="Times New Roman"/>
                <w:sz w:val="20"/>
                <w:szCs w:val="20"/>
                <w:lang w:eastAsia="ar-SA"/>
              </w:rPr>
              <w:t>госконтракта</w:t>
            </w:r>
            <w:proofErr w:type="spellEnd"/>
            <w:r w:rsidRPr="00FF568D">
              <w:rPr>
                <w:rFonts w:ascii="Times New Roman" w:eastAsia="Times New Roman" w:hAnsi="Times New Roman" w:cs="Times New Roman"/>
                <w:sz w:val="20"/>
                <w:szCs w:val="20"/>
                <w:lang w:eastAsia="ar-SA"/>
              </w:rPr>
              <w:t>/договора</w:t>
            </w:r>
          </w:p>
        </w:tc>
        <w:tc>
          <w:tcPr>
            <w:tcW w:w="855" w:type="dxa"/>
            <w:vMerge w:val="restart"/>
            <w:tcBorders>
              <w:top w:val="single" w:sz="4" w:space="0" w:color="000000"/>
              <w:left w:val="single" w:sz="4" w:space="0" w:color="000000"/>
              <w:bottom w:val="single" w:sz="4" w:space="0" w:color="000000"/>
              <w:right w:val="nil"/>
            </w:tcBorders>
            <w:hideMark/>
          </w:tcPr>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 xml:space="preserve">Стоимость всего </w:t>
            </w:r>
          </w:p>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(руб.)</w:t>
            </w:r>
          </w:p>
        </w:tc>
        <w:tc>
          <w:tcPr>
            <w:tcW w:w="1695" w:type="dxa"/>
            <w:vMerge w:val="restart"/>
            <w:tcBorders>
              <w:top w:val="single" w:sz="4" w:space="0" w:color="000000"/>
              <w:left w:val="single" w:sz="4" w:space="0" w:color="000000"/>
              <w:bottom w:val="single" w:sz="4" w:space="0" w:color="000000"/>
              <w:right w:val="nil"/>
            </w:tcBorders>
            <w:hideMark/>
          </w:tcPr>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Вид и наименование образовательной программы дополнительного профессионального образования</w:t>
            </w:r>
          </w:p>
        </w:tc>
        <w:tc>
          <w:tcPr>
            <w:tcW w:w="472" w:type="dxa"/>
            <w:vMerge w:val="restart"/>
            <w:tcBorders>
              <w:top w:val="single" w:sz="4" w:space="0" w:color="000000"/>
              <w:left w:val="single" w:sz="4" w:space="0" w:color="000000"/>
              <w:bottom w:val="single" w:sz="4" w:space="0" w:color="000000"/>
              <w:right w:val="nil"/>
            </w:tcBorders>
            <w:hideMark/>
          </w:tcPr>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 xml:space="preserve">Количество учебных </w:t>
            </w:r>
          </w:p>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часов</w:t>
            </w:r>
          </w:p>
        </w:tc>
        <w:tc>
          <w:tcPr>
            <w:tcW w:w="1720" w:type="dxa"/>
            <w:tcBorders>
              <w:top w:val="single" w:sz="4" w:space="0" w:color="000000"/>
              <w:left w:val="single" w:sz="4" w:space="0" w:color="000000"/>
              <w:bottom w:val="nil"/>
              <w:right w:val="nil"/>
            </w:tcBorders>
            <w:hideMark/>
          </w:tcPr>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 xml:space="preserve">ФИО, </w:t>
            </w:r>
          </w:p>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 xml:space="preserve">замещаемая </w:t>
            </w:r>
          </w:p>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должность</w:t>
            </w:r>
          </w:p>
        </w:tc>
        <w:tc>
          <w:tcPr>
            <w:tcW w:w="1062" w:type="dxa"/>
            <w:vMerge w:val="restart"/>
            <w:tcBorders>
              <w:top w:val="single" w:sz="4" w:space="0" w:color="000000"/>
              <w:left w:val="single" w:sz="4" w:space="0" w:color="000000"/>
              <w:bottom w:val="single" w:sz="4" w:space="0" w:color="000000"/>
              <w:right w:val="nil"/>
            </w:tcBorders>
            <w:hideMark/>
          </w:tcPr>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 xml:space="preserve">Категории </w:t>
            </w:r>
          </w:p>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 xml:space="preserve">должностей </w:t>
            </w:r>
          </w:p>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 xml:space="preserve">федеральной государственной гражданской </w:t>
            </w:r>
          </w:p>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службы</w:t>
            </w:r>
          </w:p>
        </w:tc>
        <w:tc>
          <w:tcPr>
            <w:tcW w:w="756" w:type="dxa"/>
            <w:vMerge w:val="restart"/>
            <w:tcBorders>
              <w:top w:val="single" w:sz="4" w:space="0" w:color="000000"/>
              <w:left w:val="single" w:sz="4" w:space="0" w:color="000000"/>
              <w:bottom w:val="single" w:sz="4" w:space="0" w:color="000000"/>
              <w:right w:val="nil"/>
            </w:tcBorders>
            <w:hideMark/>
          </w:tcPr>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 xml:space="preserve">Группы </w:t>
            </w:r>
          </w:p>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 xml:space="preserve">должностей </w:t>
            </w:r>
          </w:p>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 xml:space="preserve">федеральной </w:t>
            </w:r>
          </w:p>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 xml:space="preserve">государственной </w:t>
            </w:r>
          </w:p>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 xml:space="preserve">гражданской </w:t>
            </w:r>
          </w:p>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службы</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Количество человек</w:t>
            </w:r>
          </w:p>
        </w:tc>
      </w:tr>
      <w:tr w:rsidR="00FF568D" w:rsidRPr="00FF568D" w:rsidTr="00FF568D">
        <w:trPr>
          <w:cantSplit/>
          <w:trHeight w:val="1544"/>
        </w:trPr>
        <w:tc>
          <w:tcPr>
            <w:tcW w:w="290" w:type="dxa"/>
            <w:vMerge/>
            <w:tcBorders>
              <w:top w:val="single" w:sz="4" w:space="0" w:color="000000"/>
              <w:left w:val="single" w:sz="4" w:space="0" w:color="000000"/>
              <w:bottom w:val="single" w:sz="4" w:space="0" w:color="000000"/>
              <w:right w:val="nil"/>
            </w:tcBorders>
            <w:vAlign w:val="center"/>
            <w:hideMark/>
          </w:tcPr>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p>
        </w:tc>
        <w:tc>
          <w:tcPr>
            <w:tcW w:w="1555" w:type="dxa"/>
            <w:vMerge/>
            <w:tcBorders>
              <w:top w:val="single" w:sz="4" w:space="0" w:color="000000"/>
              <w:left w:val="single" w:sz="4" w:space="0" w:color="000000"/>
              <w:bottom w:val="single" w:sz="4" w:space="0" w:color="000000"/>
              <w:right w:val="nil"/>
            </w:tcBorders>
            <w:vAlign w:val="center"/>
            <w:hideMark/>
          </w:tcPr>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p>
        </w:tc>
        <w:tc>
          <w:tcPr>
            <w:tcW w:w="1230" w:type="dxa"/>
            <w:vMerge/>
            <w:tcBorders>
              <w:top w:val="single" w:sz="4" w:space="0" w:color="000000"/>
              <w:left w:val="single" w:sz="4" w:space="0" w:color="000000"/>
              <w:bottom w:val="single" w:sz="4" w:space="0" w:color="000000"/>
              <w:right w:val="nil"/>
            </w:tcBorders>
            <w:vAlign w:val="center"/>
            <w:hideMark/>
          </w:tcPr>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p>
        </w:tc>
        <w:tc>
          <w:tcPr>
            <w:tcW w:w="855" w:type="dxa"/>
            <w:vMerge/>
            <w:tcBorders>
              <w:top w:val="single" w:sz="4" w:space="0" w:color="000000"/>
              <w:left w:val="single" w:sz="4" w:space="0" w:color="000000"/>
              <w:bottom w:val="single" w:sz="4" w:space="0" w:color="000000"/>
              <w:right w:val="nil"/>
            </w:tcBorders>
            <w:vAlign w:val="center"/>
            <w:hideMark/>
          </w:tcPr>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p>
        </w:tc>
        <w:tc>
          <w:tcPr>
            <w:tcW w:w="1695" w:type="dxa"/>
            <w:vMerge/>
            <w:tcBorders>
              <w:top w:val="single" w:sz="4" w:space="0" w:color="000000"/>
              <w:left w:val="single" w:sz="4" w:space="0" w:color="000000"/>
              <w:bottom w:val="single" w:sz="4" w:space="0" w:color="000000"/>
              <w:right w:val="nil"/>
            </w:tcBorders>
            <w:vAlign w:val="center"/>
            <w:hideMark/>
          </w:tcPr>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p>
        </w:tc>
        <w:tc>
          <w:tcPr>
            <w:tcW w:w="472" w:type="dxa"/>
            <w:vMerge/>
            <w:tcBorders>
              <w:top w:val="single" w:sz="4" w:space="0" w:color="000000"/>
              <w:left w:val="single" w:sz="4" w:space="0" w:color="000000"/>
              <w:bottom w:val="single" w:sz="4" w:space="0" w:color="000000"/>
              <w:right w:val="nil"/>
            </w:tcBorders>
            <w:vAlign w:val="center"/>
            <w:hideMark/>
          </w:tcPr>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p>
        </w:tc>
        <w:tc>
          <w:tcPr>
            <w:tcW w:w="1720" w:type="dxa"/>
            <w:tcBorders>
              <w:top w:val="nil"/>
              <w:left w:val="single" w:sz="4" w:space="0" w:color="000000"/>
              <w:bottom w:val="single" w:sz="4" w:space="0" w:color="000000"/>
              <w:right w:val="nil"/>
            </w:tcBorders>
          </w:tcPr>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p>
        </w:tc>
        <w:tc>
          <w:tcPr>
            <w:tcW w:w="1062" w:type="dxa"/>
            <w:vMerge/>
            <w:tcBorders>
              <w:top w:val="single" w:sz="4" w:space="0" w:color="000000"/>
              <w:left w:val="single" w:sz="4" w:space="0" w:color="000000"/>
              <w:bottom w:val="single" w:sz="4" w:space="0" w:color="000000"/>
              <w:right w:val="nil"/>
            </w:tcBorders>
            <w:vAlign w:val="center"/>
            <w:hideMark/>
          </w:tcPr>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p>
        </w:tc>
        <w:tc>
          <w:tcPr>
            <w:tcW w:w="756" w:type="dxa"/>
            <w:vMerge/>
            <w:tcBorders>
              <w:top w:val="single" w:sz="4" w:space="0" w:color="000000"/>
              <w:left w:val="single" w:sz="4" w:space="0" w:color="000000"/>
              <w:bottom w:val="single" w:sz="4" w:space="0" w:color="000000"/>
              <w:right w:val="nil"/>
            </w:tcBorders>
            <w:vAlign w:val="center"/>
            <w:hideMark/>
          </w:tcPr>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p>
        </w:tc>
        <w:tc>
          <w:tcPr>
            <w:tcW w:w="353" w:type="dxa"/>
            <w:tcBorders>
              <w:top w:val="single" w:sz="4" w:space="0" w:color="000000"/>
              <w:left w:val="single" w:sz="4" w:space="0" w:color="000000"/>
              <w:bottom w:val="single" w:sz="4" w:space="0" w:color="000000"/>
              <w:right w:val="nil"/>
            </w:tcBorders>
            <w:textDirection w:val="btLr"/>
            <w:hideMark/>
          </w:tcPr>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всего</w:t>
            </w:r>
          </w:p>
        </w:tc>
        <w:tc>
          <w:tcPr>
            <w:tcW w:w="592" w:type="dxa"/>
            <w:tcBorders>
              <w:top w:val="single" w:sz="4" w:space="0" w:color="000000"/>
              <w:left w:val="single" w:sz="4" w:space="0" w:color="000000"/>
              <w:bottom w:val="single" w:sz="4" w:space="0" w:color="000000"/>
              <w:right w:val="single" w:sz="4" w:space="0" w:color="000000"/>
            </w:tcBorders>
            <w:textDirection w:val="btLr"/>
            <w:vAlign w:val="center"/>
            <w:hideMark/>
          </w:tcPr>
          <w:p w:rsidR="00FF568D" w:rsidRPr="00FF568D" w:rsidRDefault="00FF568D" w:rsidP="00FF568D">
            <w:pPr>
              <w:suppressAutoHyphens/>
              <w:spacing w:after="0" w:line="240" w:lineRule="auto"/>
              <w:jc w:val="center"/>
              <w:rPr>
                <w:rFonts w:ascii="Times New Roman" w:eastAsia="Times New Roman" w:hAnsi="Times New Roman" w:cs="Times New Roman"/>
                <w:sz w:val="20"/>
                <w:szCs w:val="20"/>
                <w:lang w:eastAsia="ar-SA"/>
              </w:rPr>
            </w:pPr>
            <w:r w:rsidRPr="00FF568D">
              <w:rPr>
                <w:rFonts w:ascii="Times New Roman" w:eastAsia="Times New Roman" w:hAnsi="Times New Roman" w:cs="Times New Roman"/>
                <w:sz w:val="20"/>
                <w:szCs w:val="20"/>
                <w:lang w:eastAsia="ar-SA"/>
              </w:rPr>
              <w:t>из них впервые поступившие на госслужбу</w:t>
            </w:r>
          </w:p>
        </w:tc>
      </w:tr>
      <w:tr w:rsidR="00FF568D" w:rsidRPr="00FF568D" w:rsidTr="00F91828">
        <w:trPr>
          <w:trHeight w:val="517"/>
        </w:trPr>
        <w:tc>
          <w:tcPr>
            <w:tcW w:w="290" w:type="dxa"/>
            <w:tcBorders>
              <w:top w:val="single" w:sz="4" w:space="0" w:color="000000"/>
              <w:left w:val="single" w:sz="4" w:space="0" w:color="000000"/>
              <w:bottom w:val="single" w:sz="4" w:space="0" w:color="000000"/>
              <w:right w:val="nil"/>
            </w:tcBorders>
            <w:vAlign w:val="center"/>
          </w:tcPr>
          <w:p w:rsidR="00FF568D" w:rsidRPr="00FF568D" w:rsidRDefault="00F91828" w:rsidP="00FF568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tc>
        <w:tc>
          <w:tcPr>
            <w:tcW w:w="1555" w:type="dxa"/>
            <w:tcBorders>
              <w:top w:val="single" w:sz="4" w:space="0" w:color="000000"/>
              <w:left w:val="single" w:sz="4" w:space="0" w:color="000000"/>
              <w:bottom w:val="single" w:sz="4" w:space="0" w:color="000000"/>
              <w:right w:val="nil"/>
            </w:tcBorders>
            <w:vAlign w:val="center"/>
          </w:tcPr>
          <w:p w:rsidR="00FF568D" w:rsidRPr="00FF568D" w:rsidRDefault="00F91828" w:rsidP="00FF568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tc>
        <w:tc>
          <w:tcPr>
            <w:tcW w:w="1230" w:type="dxa"/>
            <w:tcBorders>
              <w:top w:val="single" w:sz="4" w:space="0" w:color="000000"/>
              <w:left w:val="single" w:sz="4" w:space="0" w:color="000000"/>
              <w:bottom w:val="single" w:sz="4" w:space="0" w:color="000000"/>
              <w:right w:val="nil"/>
            </w:tcBorders>
            <w:vAlign w:val="center"/>
          </w:tcPr>
          <w:p w:rsidR="00FF568D" w:rsidRPr="00FF568D" w:rsidRDefault="00F91828" w:rsidP="00FF568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tc>
        <w:tc>
          <w:tcPr>
            <w:tcW w:w="855" w:type="dxa"/>
            <w:tcBorders>
              <w:top w:val="single" w:sz="4" w:space="0" w:color="000000"/>
              <w:left w:val="single" w:sz="4" w:space="0" w:color="000000"/>
              <w:bottom w:val="single" w:sz="4" w:space="0" w:color="000000"/>
              <w:right w:val="nil"/>
            </w:tcBorders>
            <w:vAlign w:val="center"/>
          </w:tcPr>
          <w:p w:rsidR="00FF568D" w:rsidRPr="00FF568D" w:rsidRDefault="00F91828" w:rsidP="00FF568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tc>
        <w:tc>
          <w:tcPr>
            <w:tcW w:w="1695" w:type="dxa"/>
            <w:tcBorders>
              <w:top w:val="single" w:sz="4" w:space="0" w:color="000000"/>
              <w:left w:val="single" w:sz="4" w:space="0" w:color="000000"/>
              <w:bottom w:val="single" w:sz="4" w:space="0" w:color="000000"/>
              <w:right w:val="nil"/>
            </w:tcBorders>
            <w:vAlign w:val="center"/>
          </w:tcPr>
          <w:p w:rsidR="00FF568D" w:rsidRPr="00FF568D" w:rsidRDefault="00F91828" w:rsidP="00FF568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tc>
        <w:tc>
          <w:tcPr>
            <w:tcW w:w="472" w:type="dxa"/>
            <w:tcBorders>
              <w:top w:val="single" w:sz="4" w:space="0" w:color="000000"/>
              <w:left w:val="single" w:sz="4" w:space="0" w:color="000000"/>
              <w:bottom w:val="single" w:sz="4" w:space="0" w:color="000000"/>
              <w:right w:val="nil"/>
            </w:tcBorders>
            <w:vAlign w:val="center"/>
          </w:tcPr>
          <w:p w:rsidR="00FF568D" w:rsidRPr="00FF568D" w:rsidRDefault="00F91828" w:rsidP="00FF568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tc>
        <w:tc>
          <w:tcPr>
            <w:tcW w:w="1720" w:type="dxa"/>
            <w:tcBorders>
              <w:top w:val="single" w:sz="4" w:space="0" w:color="000000"/>
              <w:left w:val="single" w:sz="4" w:space="0" w:color="000000"/>
              <w:bottom w:val="single" w:sz="4" w:space="0" w:color="000000"/>
              <w:right w:val="nil"/>
            </w:tcBorders>
          </w:tcPr>
          <w:p w:rsidR="00FF568D" w:rsidRPr="00FF568D" w:rsidRDefault="00F91828" w:rsidP="00FF568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tc>
        <w:tc>
          <w:tcPr>
            <w:tcW w:w="1062" w:type="dxa"/>
            <w:tcBorders>
              <w:top w:val="single" w:sz="4" w:space="0" w:color="000000"/>
              <w:left w:val="single" w:sz="4" w:space="0" w:color="000000"/>
              <w:bottom w:val="single" w:sz="4" w:space="0" w:color="000000"/>
              <w:right w:val="nil"/>
            </w:tcBorders>
            <w:vAlign w:val="center"/>
          </w:tcPr>
          <w:p w:rsidR="00FF568D" w:rsidRPr="00FF568D" w:rsidRDefault="00F91828" w:rsidP="00FF568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tc>
        <w:tc>
          <w:tcPr>
            <w:tcW w:w="756" w:type="dxa"/>
            <w:tcBorders>
              <w:top w:val="single" w:sz="4" w:space="0" w:color="000000"/>
              <w:left w:val="single" w:sz="4" w:space="0" w:color="000000"/>
              <w:bottom w:val="single" w:sz="4" w:space="0" w:color="000000"/>
              <w:right w:val="nil"/>
            </w:tcBorders>
            <w:vAlign w:val="center"/>
          </w:tcPr>
          <w:p w:rsidR="00FF568D" w:rsidRPr="00FF568D" w:rsidRDefault="00F91828" w:rsidP="00FF568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tc>
        <w:tc>
          <w:tcPr>
            <w:tcW w:w="353" w:type="dxa"/>
            <w:tcBorders>
              <w:top w:val="single" w:sz="4" w:space="0" w:color="000000"/>
              <w:left w:val="single" w:sz="4" w:space="0" w:color="000000"/>
              <w:bottom w:val="single" w:sz="4" w:space="0" w:color="000000"/>
              <w:right w:val="nil"/>
            </w:tcBorders>
            <w:vAlign w:val="center"/>
          </w:tcPr>
          <w:p w:rsidR="00FF568D" w:rsidRPr="00FF568D" w:rsidRDefault="00F91828" w:rsidP="00FF568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tc>
        <w:tc>
          <w:tcPr>
            <w:tcW w:w="592" w:type="dxa"/>
            <w:tcBorders>
              <w:top w:val="single" w:sz="4" w:space="0" w:color="000000"/>
              <w:left w:val="single" w:sz="4" w:space="0" w:color="000000"/>
              <w:bottom w:val="single" w:sz="4" w:space="0" w:color="000000"/>
              <w:right w:val="single" w:sz="4" w:space="0" w:color="000000"/>
            </w:tcBorders>
            <w:vAlign w:val="center"/>
          </w:tcPr>
          <w:p w:rsidR="00FF568D" w:rsidRPr="00FF568D" w:rsidRDefault="00F91828" w:rsidP="00FF568D">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r>
    </w:tbl>
    <w:p w:rsidR="00FF568D" w:rsidRPr="00FF568D" w:rsidRDefault="00FF568D" w:rsidP="00FF568D">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sz w:val="28"/>
          <w:szCs w:val="28"/>
          <w:lang w:eastAsia="ar-SA"/>
        </w:rPr>
        <w:t>(</w:t>
      </w:r>
      <w:r w:rsidRPr="00FF568D">
        <w:rPr>
          <w:rFonts w:ascii="Times New Roman" w:eastAsia="Times New Roman" w:hAnsi="Times New Roman" w:cs="Times New Roman"/>
          <w:sz w:val="28"/>
          <w:szCs w:val="28"/>
          <w:vertAlign w:val="superscript"/>
          <w:lang w:eastAsia="ar-SA"/>
        </w:rPr>
        <w:t>*</w:t>
      </w:r>
      <w:r w:rsidRPr="00FF568D">
        <w:rPr>
          <w:rFonts w:ascii="Times New Roman" w:eastAsia="Times New Roman" w:hAnsi="Times New Roman" w:cs="Times New Roman"/>
          <w:sz w:val="28"/>
          <w:szCs w:val="28"/>
          <w:lang w:eastAsia="ar-SA"/>
        </w:rPr>
        <w:t>за счет бюджетных ассигнований выделенных на обучение Минтруда России)</w:t>
      </w:r>
    </w:p>
    <w:p w:rsidR="00FF568D" w:rsidRPr="003658CD" w:rsidRDefault="00FF568D" w:rsidP="00FF568D">
      <w:pPr>
        <w:suppressAutoHyphens/>
        <w:spacing w:after="0" w:line="240" w:lineRule="auto"/>
        <w:jc w:val="center"/>
        <w:rPr>
          <w:rFonts w:ascii="Times New Roman" w:eastAsia="Times New Roman" w:hAnsi="Times New Roman" w:cs="Times New Roman"/>
          <w:sz w:val="28"/>
          <w:szCs w:val="28"/>
          <w:lang w:eastAsia="ar-SA"/>
        </w:rPr>
      </w:pPr>
    </w:p>
    <w:p w:rsidR="003658CD" w:rsidRDefault="003658CD" w:rsidP="003658CD">
      <w:pPr>
        <w:spacing w:after="200" w:line="276" w:lineRule="auto"/>
        <w:jc w:val="center"/>
        <w:rPr>
          <w:rFonts w:ascii="Times New Roman" w:eastAsia="Calibri" w:hAnsi="Times New Roman" w:cs="Times New Roman"/>
          <w:b/>
          <w:sz w:val="28"/>
          <w:szCs w:val="28"/>
        </w:rPr>
      </w:pPr>
    </w:p>
    <w:p w:rsidR="003658CD" w:rsidRPr="00B3436A" w:rsidRDefault="003658CD" w:rsidP="00B3436A">
      <w:pPr>
        <w:pStyle w:val="a5"/>
        <w:numPr>
          <w:ilvl w:val="0"/>
          <w:numId w:val="19"/>
        </w:numPr>
        <w:ind w:left="0" w:firstLine="11"/>
        <w:rPr>
          <w:rFonts w:ascii="Times New Roman" w:hAnsi="Times New Roman"/>
          <w:b/>
          <w:sz w:val="28"/>
          <w:szCs w:val="28"/>
        </w:rPr>
      </w:pPr>
      <w:r w:rsidRPr="00B3436A">
        <w:rPr>
          <w:rFonts w:ascii="Times New Roman" w:hAnsi="Times New Roman"/>
          <w:b/>
          <w:sz w:val="28"/>
          <w:szCs w:val="28"/>
        </w:rPr>
        <w:t>Сведения, характеризующие финансовое обеспечение исполнения функций по осуществлению государственного контроля (надзора)в 201</w:t>
      </w:r>
      <w:r w:rsidR="00F91828">
        <w:rPr>
          <w:rFonts w:ascii="Times New Roman" w:hAnsi="Times New Roman"/>
          <w:b/>
          <w:sz w:val="28"/>
          <w:szCs w:val="28"/>
        </w:rPr>
        <w:t>6</w:t>
      </w:r>
      <w:r w:rsidRPr="00B3436A">
        <w:rPr>
          <w:rFonts w:ascii="Times New Roman" w:hAnsi="Times New Roman"/>
          <w:b/>
          <w:sz w:val="28"/>
          <w:szCs w:val="28"/>
        </w:rPr>
        <w:t xml:space="preserve"> году</w:t>
      </w:r>
    </w:p>
    <w:tbl>
      <w:tblPr>
        <w:tblW w:w="9072" w:type="dxa"/>
        <w:tblInd w:w="534" w:type="dxa"/>
        <w:tblLook w:val="04A0" w:firstRow="1" w:lastRow="0" w:firstColumn="1" w:lastColumn="0" w:noHBand="0" w:noVBand="1"/>
      </w:tblPr>
      <w:tblGrid>
        <w:gridCol w:w="1575"/>
        <w:gridCol w:w="5370"/>
        <w:gridCol w:w="2127"/>
      </w:tblGrid>
      <w:tr w:rsidR="003658CD" w:rsidRPr="003658CD" w:rsidTr="003658CD">
        <w:trPr>
          <w:trHeight w:val="698"/>
        </w:trPr>
        <w:tc>
          <w:tcPr>
            <w:tcW w:w="1575" w:type="dxa"/>
            <w:tcBorders>
              <w:top w:val="single" w:sz="4" w:space="0" w:color="auto"/>
              <w:left w:val="single" w:sz="4" w:space="0" w:color="auto"/>
              <w:bottom w:val="single" w:sz="4" w:space="0" w:color="auto"/>
              <w:right w:val="single" w:sz="4" w:space="0" w:color="auto"/>
            </w:tcBorders>
            <w:noWrap/>
            <w:vAlign w:val="center"/>
            <w:hideMark/>
          </w:tcPr>
          <w:p w:rsidR="003658CD" w:rsidRPr="003658CD" w:rsidRDefault="003658CD" w:rsidP="003658CD">
            <w:pPr>
              <w:spacing w:after="200" w:line="276" w:lineRule="auto"/>
              <w:jc w:val="center"/>
              <w:rPr>
                <w:rFonts w:ascii="Times New Roman" w:eastAsia="Calibri" w:hAnsi="Times New Roman" w:cs="Times New Roman"/>
                <w:sz w:val="24"/>
                <w:szCs w:val="24"/>
              </w:rPr>
            </w:pPr>
            <w:r w:rsidRPr="003658CD">
              <w:rPr>
                <w:rFonts w:ascii="Times New Roman" w:eastAsia="Calibri" w:hAnsi="Times New Roman" w:cs="Times New Roman"/>
                <w:sz w:val="24"/>
                <w:szCs w:val="24"/>
              </w:rPr>
              <w:lastRenderedPageBreak/>
              <w:t>№ п/п</w:t>
            </w:r>
          </w:p>
        </w:tc>
        <w:tc>
          <w:tcPr>
            <w:tcW w:w="5370" w:type="dxa"/>
            <w:tcBorders>
              <w:top w:val="single" w:sz="4" w:space="0" w:color="auto"/>
              <w:left w:val="nil"/>
              <w:bottom w:val="single" w:sz="4" w:space="0" w:color="auto"/>
              <w:right w:val="single" w:sz="4" w:space="0" w:color="auto"/>
            </w:tcBorders>
            <w:noWrap/>
            <w:vAlign w:val="center"/>
            <w:hideMark/>
          </w:tcPr>
          <w:p w:rsidR="003658CD" w:rsidRPr="003658CD" w:rsidRDefault="003658CD" w:rsidP="003658CD">
            <w:pPr>
              <w:spacing w:after="200" w:line="276" w:lineRule="auto"/>
              <w:jc w:val="center"/>
              <w:rPr>
                <w:rFonts w:ascii="Times New Roman" w:eastAsia="Calibri" w:hAnsi="Times New Roman" w:cs="Times New Roman"/>
                <w:sz w:val="24"/>
                <w:szCs w:val="24"/>
              </w:rPr>
            </w:pPr>
            <w:r w:rsidRPr="003658CD">
              <w:rPr>
                <w:rFonts w:ascii="Times New Roman" w:eastAsia="Calibri" w:hAnsi="Times New Roman" w:cs="Times New Roman"/>
                <w:sz w:val="24"/>
                <w:szCs w:val="24"/>
              </w:rPr>
              <w:t>Показатель</w:t>
            </w:r>
          </w:p>
        </w:tc>
        <w:tc>
          <w:tcPr>
            <w:tcW w:w="2127" w:type="dxa"/>
            <w:tcBorders>
              <w:top w:val="single" w:sz="4" w:space="0" w:color="auto"/>
              <w:left w:val="nil"/>
              <w:bottom w:val="single" w:sz="4" w:space="0" w:color="auto"/>
              <w:right w:val="single" w:sz="4" w:space="0" w:color="auto"/>
            </w:tcBorders>
            <w:vAlign w:val="center"/>
            <w:hideMark/>
          </w:tcPr>
          <w:p w:rsidR="003658CD" w:rsidRPr="003658CD" w:rsidRDefault="003658CD" w:rsidP="003658CD">
            <w:pPr>
              <w:spacing w:after="200" w:line="276" w:lineRule="auto"/>
              <w:jc w:val="center"/>
              <w:rPr>
                <w:rFonts w:ascii="Times New Roman" w:eastAsia="Calibri" w:hAnsi="Times New Roman" w:cs="Times New Roman"/>
                <w:sz w:val="24"/>
                <w:szCs w:val="24"/>
              </w:rPr>
            </w:pPr>
            <w:r w:rsidRPr="003658CD">
              <w:rPr>
                <w:rFonts w:ascii="Times New Roman" w:eastAsia="Calibri" w:hAnsi="Times New Roman" w:cs="Times New Roman"/>
                <w:sz w:val="24"/>
                <w:szCs w:val="24"/>
              </w:rPr>
              <w:t>Сумма,</w:t>
            </w:r>
            <w:r w:rsidRPr="003658CD">
              <w:rPr>
                <w:rFonts w:ascii="Times New Roman" w:eastAsia="Calibri" w:hAnsi="Times New Roman" w:cs="Times New Roman"/>
                <w:sz w:val="24"/>
                <w:szCs w:val="24"/>
              </w:rPr>
              <w:br/>
              <w:t>тыс. руб.</w:t>
            </w:r>
          </w:p>
        </w:tc>
      </w:tr>
      <w:tr w:rsidR="003658CD" w:rsidRPr="003658CD" w:rsidTr="003658CD">
        <w:trPr>
          <w:trHeight w:val="480"/>
        </w:trPr>
        <w:tc>
          <w:tcPr>
            <w:tcW w:w="1575" w:type="dxa"/>
            <w:tcBorders>
              <w:top w:val="nil"/>
              <w:left w:val="single" w:sz="4" w:space="0" w:color="auto"/>
              <w:bottom w:val="single" w:sz="4" w:space="0" w:color="auto"/>
              <w:right w:val="single" w:sz="4" w:space="0" w:color="auto"/>
            </w:tcBorders>
            <w:noWrap/>
            <w:vAlign w:val="bottom"/>
            <w:hideMark/>
          </w:tcPr>
          <w:p w:rsidR="003658CD" w:rsidRPr="003658CD" w:rsidRDefault="003658CD" w:rsidP="003658CD">
            <w:pPr>
              <w:spacing w:after="200" w:line="276" w:lineRule="auto"/>
              <w:jc w:val="center"/>
              <w:rPr>
                <w:rFonts w:ascii="Times New Roman" w:eastAsia="Calibri" w:hAnsi="Times New Roman" w:cs="Times New Roman"/>
                <w:sz w:val="24"/>
                <w:szCs w:val="24"/>
              </w:rPr>
            </w:pPr>
            <w:r w:rsidRPr="003658CD">
              <w:rPr>
                <w:rFonts w:ascii="Times New Roman" w:eastAsia="Calibri" w:hAnsi="Times New Roman" w:cs="Times New Roman"/>
                <w:sz w:val="24"/>
                <w:szCs w:val="24"/>
              </w:rPr>
              <w:t>1</w:t>
            </w:r>
          </w:p>
        </w:tc>
        <w:tc>
          <w:tcPr>
            <w:tcW w:w="5370" w:type="dxa"/>
            <w:tcBorders>
              <w:top w:val="nil"/>
              <w:left w:val="nil"/>
              <w:bottom w:val="single" w:sz="4" w:space="0" w:color="auto"/>
              <w:right w:val="single" w:sz="4" w:space="0" w:color="auto"/>
            </w:tcBorders>
            <w:noWrap/>
            <w:vAlign w:val="bottom"/>
            <w:hideMark/>
          </w:tcPr>
          <w:p w:rsidR="003658CD" w:rsidRPr="003658CD" w:rsidRDefault="003658CD" w:rsidP="003658CD">
            <w:pPr>
              <w:spacing w:after="200" w:line="276" w:lineRule="auto"/>
              <w:rPr>
                <w:rFonts w:ascii="Times New Roman" w:eastAsia="Calibri" w:hAnsi="Times New Roman" w:cs="Times New Roman"/>
                <w:sz w:val="24"/>
                <w:szCs w:val="24"/>
              </w:rPr>
            </w:pPr>
            <w:r w:rsidRPr="003658CD">
              <w:rPr>
                <w:rFonts w:ascii="Times New Roman" w:eastAsia="Calibri" w:hAnsi="Times New Roman" w:cs="Times New Roman"/>
                <w:sz w:val="24"/>
                <w:szCs w:val="24"/>
              </w:rPr>
              <w:t>Планируемое выделение бюджетных средств</w:t>
            </w:r>
          </w:p>
        </w:tc>
        <w:tc>
          <w:tcPr>
            <w:tcW w:w="2127" w:type="dxa"/>
            <w:tcBorders>
              <w:top w:val="nil"/>
              <w:left w:val="nil"/>
              <w:bottom w:val="single" w:sz="4" w:space="0" w:color="auto"/>
              <w:right w:val="single" w:sz="4" w:space="0" w:color="auto"/>
            </w:tcBorders>
            <w:noWrap/>
            <w:vAlign w:val="center"/>
            <w:hideMark/>
          </w:tcPr>
          <w:p w:rsidR="003658CD" w:rsidRPr="003658CD" w:rsidRDefault="00F91828" w:rsidP="00F9182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10141</w:t>
            </w:r>
            <w:r w:rsidR="003658CD" w:rsidRPr="003658CD">
              <w:rPr>
                <w:rFonts w:ascii="Times New Roman" w:eastAsia="Calibri" w:hAnsi="Times New Roman" w:cs="Times New Roman"/>
                <w:sz w:val="24"/>
                <w:szCs w:val="24"/>
              </w:rPr>
              <w:t>.</w:t>
            </w:r>
            <w:r>
              <w:rPr>
                <w:rFonts w:ascii="Times New Roman" w:eastAsia="Calibri" w:hAnsi="Times New Roman" w:cs="Times New Roman"/>
                <w:sz w:val="24"/>
                <w:szCs w:val="24"/>
              </w:rPr>
              <w:t>12</w:t>
            </w:r>
          </w:p>
        </w:tc>
      </w:tr>
      <w:tr w:rsidR="003658CD" w:rsidRPr="003658CD" w:rsidTr="003658CD">
        <w:trPr>
          <w:trHeight w:val="578"/>
        </w:trPr>
        <w:tc>
          <w:tcPr>
            <w:tcW w:w="1575" w:type="dxa"/>
            <w:tcBorders>
              <w:top w:val="nil"/>
              <w:left w:val="single" w:sz="4" w:space="0" w:color="auto"/>
              <w:bottom w:val="single" w:sz="4" w:space="0" w:color="auto"/>
              <w:right w:val="single" w:sz="4" w:space="0" w:color="auto"/>
            </w:tcBorders>
            <w:noWrap/>
            <w:vAlign w:val="bottom"/>
            <w:hideMark/>
          </w:tcPr>
          <w:p w:rsidR="003658CD" w:rsidRPr="003658CD" w:rsidRDefault="003658CD" w:rsidP="003658CD">
            <w:pPr>
              <w:spacing w:after="200" w:line="276" w:lineRule="auto"/>
              <w:jc w:val="center"/>
              <w:rPr>
                <w:rFonts w:ascii="Times New Roman" w:eastAsia="Calibri" w:hAnsi="Times New Roman" w:cs="Times New Roman"/>
                <w:sz w:val="24"/>
                <w:szCs w:val="24"/>
              </w:rPr>
            </w:pPr>
            <w:r w:rsidRPr="003658CD">
              <w:rPr>
                <w:rFonts w:ascii="Times New Roman" w:eastAsia="Calibri" w:hAnsi="Times New Roman" w:cs="Times New Roman"/>
                <w:sz w:val="24"/>
                <w:szCs w:val="24"/>
              </w:rPr>
              <w:t>2</w:t>
            </w:r>
          </w:p>
        </w:tc>
        <w:tc>
          <w:tcPr>
            <w:tcW w:w="5370" w:type="dxa"/>
            <w:tcBorders>
              <w:top w:val="nil"/>
              <w:left w:val="nil"/>
              <w:bottom w:val="single" w:sz="4" w:space="0" w:color="auto"/>
              <w:right w:val="single" w:sz="4" w:space="0" w:color="auto"/>
            </w:tcBorders>
            <w:noWrap/>
            <w:vAlign w:val="bottom"/>
            <w:hideMark/>
          </w:tcPr>
          <w:p w:rsidR="003658CD" w:rsidRPr="003658CD" w:rsidRDefault="003658CD" w:rsidP="003658CD">
            <w:pPr>
              <w:spacing w:after="200" w:line="276" w:lineRule="auto"/>
              <w:rPr>
                <w:rFonts w:ascii="Times New Roman" w:eastAsia="Calibri" w:hAnsi="Times New Roman" w:cs="Times New Roman"/>
                <w:sz w:val="24"/>
                <w:szCs w:val="24"/>
              </w:rPr>
            </w:pPr>
            <w:r w:rsidRPr="003658CD">
              <w:rPr>
                <w:rFonts w:ascii="Times New Roman" w:eastAsia="Calibri" w:hAnsi="Times New Roman" w:cs="Times New Roman"/>
                <w:sz w:val="24"/>
                <w:szCs w:val="24"/>
              </w:rPr>
              <w:t>Фактическое выделение бюджетных средств</w:t>
            </w:r>
          </w:p>
        </w:tc>
        <w:tc>
          <w:tcPr>
            <w:tcW w:w="2127" w:type="dxa"/>
            <w:tcBorders>
              <w:top w:val="nil"/>
              <w:left w:val="nil"/>
              <w:bottom w:val="single" w:sz="4" w:space="0" w:color="auto"/>
              <w:right w:val="single" w:sz="4" w:space="0" w:color="auto"/>
            </w:tcBorders>
            <w:noWrap/>
            <w:vAlign w:val="center"/>
            <w:hideMark/>
          </w:tcPr>
          <w:p w:rsidR="003658CD" w:rsidRPr="003658CD" w:rsidRDefault="00F91828" w:rsidP="003658C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10141</w:t>
            </w:r>
            <w:r w:rsidRPr="003658CD">
              <w:rPr>
                <w:rFonts w:ascii="Times New Roman" w:eastAsia="Calibri" w:hAnsi="Times New Roman" w:cs="Times New Roman"/>
                <w:sz w:val="24"/>
                <w:szCs w:val="24"/>
              </w:rPr>
              <w:t>.</w:t>
            </w:r>
            <w:r>
              <w:rPr>
                <w:rFonts w:ascii="Times New Roman" w:eastAsia="Calibri" w:hAnsi="Times New Roman" w:cs="Times New Roman"/>
                <w:sz w:val="24"/>
                <w:szCs w:val="24"/>
              </w:rPr>
              <w:t>12</w:t>
            </w:r>
          </w:p>
        </w:tc>
      </w:tr>
      <w:tr w:rsidR="003658CD" w:rsidRPr="003658CD" w:rsidTr="003658CD">
        <w:trPr>
          <w:trHeight w:val="518"/>
        </w:trPr>
        <w:tc>
          <w:tcPr>
            <w:tcW w:w="1575" w:type="dxa"/>
            <w:tcBorders>
              <w:top w:val="nil"/>
              <w:left w:val="single" w:sz="4" w:space="0" w:color="auto"/>
              <w:bottom w:val="single" w:sz="4" w:space="0" w:color="auto"/>
              <w:right w:val="single" w:sz="4" w:space="0" w:color="auto"/>
            </w:tcBorders>
            <w:noWrap/>
            <w:vAlign w:val="bottom"/>
            <w:hideMark/>
          </w:tcPr>
          <w:p w:rsidR="003658CD" w:rsidRPr="003658CD" w:rsidRDefault="003658CD" w:rsidP="003658CD">
            <w:pPr>
              <w:spacing w:after="200" w:line="276" w:lineRule="auto"/>
              <w:jc w:val="center"/>
              <w:rPr>
                <w:rFonts w:ascii="Times New Roman" w:eastAsia="Calibri" w:hAnsi="Times New Roman" w:cs="Times New Roman"/>
                <w:sz w:val="24"/>
                <w:szCs w:val="24"/>
              </w:rPr>
            </w:pPr>
            <w:r w:rsidRPr="003658CD">
              <w:rPr>
                <w:rFonts w:ascii="Times New Roman" w:eastAsia="Calibri" w:hAnsi="Times New Roman" w:cs="Times New Roman"/>
                <w:sz w:val="24"/>
                <w:szCs w:val="24"/>
              </w:rPr>
              <w:t>3</w:t>
            </w:r>
          </w:p>
        </w:tc>
        <w:tc>
          <w:tcPr>
            <w:tcW w:w="5370" w:type="dxa"/>
            <w:tcBorders>
              <w:top w:val="nil"/>
              <w:left w:val="nil"/>
              <w:bottom w:val="single" w:sz="4" w:space="0" w:color="auto"/>
              <w:right w:val="single" w:sz="4" w:space="0" w:color="auto"/>
            </w:tcBorders>
            <w:noWrap/>
            <w:vAlign w:val="bottom"/>
            <w:hideMark/>
          </w:tcPr>
          <w:p w:rsidR="003658CD" w:rsidRPr="003658CD" w:rsidRDefault="003658CD" w:rsidP="003658CD">
            <w:pPr>
              <w:spacing w:after="200" w:line="276" w:lineRule="auto"/>
              <w:rPr>
                <w:rFonts w:ascii="Times New Roman" w:eastAsia="Calibri" w:hAnsi="Times New Roman" w:cs="Times New Roman"/>
                <w:sz w:val="24"/>
                <w:szCs w:val="24"/>
              </w:rPr>
            </w:pPr>
            <w:r w:rsidRPr="003658CD">
              <w:rPr>
                <w:rFonts w:ascii="Times New Roman" w:eastAsia="Calibri" w:hAnsi="Times New Roman" w:cs="Times New Roman"/>
                <w:sz w:val="24"/>
                <w:szCs w:val="24"/>
              </w:rPr>
              <w:t>Расходование бюджетных средств</w:t>
            </w:r>
          </w:p>
        </w:tc>
        <w:tc>
          <w:tcPr>
            <w:tcW w:w="2127" w:type="dxa"/>
            <w:tcBorders>
              <w:top w:val="nil"/>
              <w:left w:val="nil"/>
              <w:bottom w:val="single" w:sz="4" w:space="0" w:color="auto"/>
              <w:right w:val="single" w:sz="4" w:space="0" w:color="auto"/>
            </w:tcBorders>
            <w:noWrap/>
            <w:vAlign w:val="center"/>
            <w:hideMark/>
          </w:tcPr>
          <w:p w:rsidR="003658CD" w:rsidRPr="003658CD" w:rsidRDefault="003658CD" w:rsidP="00F91828">
            <w:pPr>
              <w:spacing w:after="200" w:line="276" w:lineRule="auto"/>
              <w:jc w:val="center"/>
              <w:rPr>
                <w:rFonts w:ascii="Times New Roman" w:eastAsia="Calibri" w:hAnsi="Times New Roman" w:cs="Times New Roman"/>
                <w:sz w:val="24"/>
                <w:szCs w:val="24"/>
              </w:rPr>
            </w:pPr>
            <w:r w:rsidRPr="003658CD">
              <w:rPr>
                <w:rFonts w:ascii="Times New Roman" w:eastAsia="Calibri" w:hAnsi="Times New Roman" w:cs="Times New Roman"/>
                <w:sz w:val="24"/>
                <w:szCs w:val="24"/>
              </w:rPr>
              <w:t>3 </w:t>
            </w:r>
            <w:r w:rsidR="00F91828">
              <w:rPr>
                <w:rFonts w:ascii="Times New Roman" w:eastAsia="Calibri" w:hAnsi="Times New Roman" w:cs="Times New Roman"/>
                <w:sz w:val="24"/>
                <w:szCs w:val="24"/>
              </w:rPr>
              <w:t>134</w:t>
            </w:r>
            <w:r w:rsidRPr="003658CD">
              <w:rPr>
                <w:rFonts w:ascii="Times New Roman" w:eastAsia="Calibri" w:hAnsi="Times New Roman" w:cs="Times New Roman"/>
                <w:sz w:val="24"/>
                <w:szCs w:val="24"/>
              </w:rPr>
              <w:t>.2</w:t>
            </w:r>
            <w:r w:rsidR="00F91828">
              <w:rPr>
                <w:rFonts w:ascii="Times New Roman" w:eastAsia="Calibri" w:hAnsi="Times New Roman" w:cs="Times New Roman"/>
                <w:sz w:val="24"/>
                <w:szCs w:val="24"/>
              </w:rPr>
              <w:t>3</w:t>
            </w:r>
            <w:r w:rsidRPr="003658CD">
              <w:rPr>
                <w:rFonts w:ascii="Times New Roman" w:eastAsia="Calibri" w:hAnsi="Times New Roman" w:cs="Times New Roman"/>
                <w:sz w:val="24"/>
                <w:szCs w:val="24"/>
              </w:rPr>
              <w:t xml:space="preserve"> (данные представлены без учета заработной платы)       </w:t>
            </w:r>
            <w:r w:rsidR="00F91828">
              <w:rPr>
                <w:rFonts w:ascii="Times New Roman" w:eastAsia="Calibri" w:hAnsi="Times New Roman" w:cs="Times New Roman"/>
                <w:sz w:val="24"/>
                <w:szCs w:val="24"/>
              </w:rPr>
              <w:t>10141</w:t>
            </w:r>
            <w:r w:rsidR="00F91828" w:rsidRPr="003658CD">
              <w:rPr>
                <w:rFonts w:ascii="Times New Roman" w:eastAsia="Calibri" w:hAnsi="Times New Roman" w:cs="Times New Roman"/>
                <w:sz w:val="24"/>
                <w:szCs w:val="24"/>
              </w:rPr>
              <w:t>.</w:t>
            </w:r>
            <w:r w:rsidR="00F91828">
              <w:rPr>
                <w:rFonts w:ascii="Times New Roman" w:eastAsia="Calibri" w:hAnsi="Times New Roman" w:cs="Times New Roman"/>
                <w:sz w:val="24"/>
                <w:szCs w:val="24"/>
              </w:rPr>
              <w:t>07</w:t>
            </w:r>
            <w:r w:rsidRPr="003658CD">
              <w:rPr>
                <w:rFonts w:ascii="Times New Roman" w:eastAsia="Calibri" w:hAnsi="Times New Roman" w:cs="Times New Roman"/>
                <w:sz w:val="24"/>
                <w:szCs w:val="24"/>
              </w:rPr>
              <w:t xml:space="preserve"> (с учетом средств на заработную плату)</w:t>
            </w:r>
          </w:p>
        </w:tc>
      </w:tr>
    </w:tbl>
    <w:p w:rsidR="003658CD" w:rsidRPr="003658CD" w:rsidRDefault="003658CD" w:rsidP="003658CD">
      <w:pPr>
        <w:spacing w:after="200" w:line="276" w:lineRule="auto"/>
        <w:rPr>
          <w:rFonts w:ascii="Calibri" w:eastAsia="Calibri" w:hAnsi="Calibri" w:cs="Times New Roman"/>
        </w:rPr>
      </w:pPr>
    </w:p>
    <w:p w:rsidR="003658CD" w:rsidRPr="00B3436A" w:rsidRDefault="003658CD" w:rsidP="00B3436A">
      <w:pPr>
        <w:pStyle w:val="a5"/>
        <w:numPr>
          <w:ilvl w:val="0"/>
          <w:numId w:val="19"/>
        </w:numPr>
        <w:jc w:val="center"/>
        <w:rPr>
          <w:rFonts w:ascii="Times New Roman" w:hAnsi="Times New Roman"/>
          <w:b/>
          <w:sz w:val="28"/>
          <w:szCs w:val="28"/>
        </w:rPr>
      </w:pPr>
      <w:r w:rsidRPr="00B3436A">
        <w:rPr>
          <w:rFonts w:ascii="Times New Roman" w:hAnsi="Times New Roman"/>
          <w:b/>
          <w:sz w:val="28"/>
          <w:szCs w:val="28"/>
        </w:rPr>
        <w:t>Контроль за расходованием субвенций.</w:t>
      </w:r>
    </w:p>
    <w:p w:rsidR="003658CD" w:rsidRPr="003658CD" w:rsidRDefault="003D0FC8" w:rsidP="003D0FC8">
      <w:pPr>
        <w:tabs>
          <w:tab w:val="left" w:pos="855"/>
          <w:tab w:val="left" w:pos="298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A6B7D">
        <w:rPr>
          <w:rFonts w:ascii="Times New Roman" w:eastAsia="Calibri" w:hAnsi="Times New Roman" w:cs="Times New Roman"/>
          <w:sz w:val="28"/>
          <w:szCs w:val="28"/>
        </w:rPr>
        <w:t>В 2016</w:t>
      </w:r>
      <w:r w:rsidR="003658CD" w:rsidRPr="003658CD">
        <w:rPr>
          <w:rFonts w:ascii="Times New Roman" w:eastAsia="Calibri" w:hAnsi="Times New Roman" w:cs="Times New Roman"/>
          <w:sz w:val="28"/>
          <w:szCs w:val="28"/>
        </w:rPr>
        <w:t xml:space="preserve"> году Территориальный орган Росздравнадзора по Нижегородской области осуществлял функции по контролю за расходованием средств федерального бюджета, предоставленных бюджету Нижегородской области, на осуществление 3 полномочий Российской Федерации:</w:t>
      </w:r>
    </w:p>
    <w:p w:rsidR="003658CD" w:rsidRPr="003658CD" w:rsidRDefault="003658CD" w:rsidP="000B7946">
      <w:pPr>
        <w:numPr>
          <w:ilvl w:val="0"/>
          <w:numId w:val="17"/>
        </w:numPr>
        <w:tabs>
          <w:tab w:val="left" w:pos="855"/>
          <w:tab w:val="left" w:pos="993"/>
          <w:tab w:val="left" w:pos="2985"/>
        </w:tabs>
        <w:spacing w:after="0" w:line="240" w:lineRule="auto"/>
        <w:ind w:left="0" w:firstLine="709"/>
        <w:contextualSpacing/>
        <w:jc w:val="both"/>
        <w:rPr>
          <w:rFonts w:ascii="Times New Roman" w:eastAsia="Calibri" w:hAnsi="Times New Roman" w:cs="Times New Roman"/>
          <w:sz w:val="28"/>
          <w:szCs w:val="28"/>
        </w:rPr>
      </w:pPr>
      <w:r w:rsidRPr="003658CD">
        <w:rPr>
          <w:rFonts w:ascii="Times New Roman" w:eastAsia="Calibri" w:hAnsi="Times New Roman" w:cs="Times New Roman"/>
          <w:sz w:val="28"/>
          <w:szCs w:val="28"/>
        </w:rPr>
        <w:t>в сфере охраны здоровья граждан;</w:t>
      </w:r>
    </w:p>
    <w:p w:rsidR="003658CD" w:rsidRPr="003658CD" w:rsidRDefault="003658CD" w:rsidP="000B7946">
      <w:pPr>
        <w:numPr>
          <w:ilvl w:val="0"/>
          <w:numId w:val="17"/>
        </w:numPr>
        <w:tabs>
          <w:tab w:val="left" w:pos="855"/>
          <w:tab w:val="left" w:pos="993"/>
          <w:tab w:val="left" w:pos="2985"/>
        </w:tabs>
        <w:spacing w:after="0" w:line="240" w:lineRule="auto"/>
        <w:ind w:left="0" w:firstLine="709"/>
        <w:contextualSpacing/>
        <w:jc w:val="both"/>
        <w:rPr>
          <w:rFonts w:ascii="Times New Roman" w:eastAsia="Calibri" w:hAnsi="Times New Roman" w:cs="Times New Roman"/>
          <w:sz w:val="28"/>
          <w:szCs w:val="28"/>
        </w:rPr>
      </w:pPr>
      <w:r w:rsidRPr="003658CD">
        <w:rPr>
          <w:rFonts w:ascii="Times New Roman" w:eastAsia="Calibri" w:hAnsi="Times New Roman" w:cs="Times New Roman"/>
          <w:sz w:val="28"/>
          <w:szCs w:val="28"/>
        </w:rPr>
        <w:t>на финансовое обеспечение оказания отдельным категориям граждан социальной услуги по обеспечению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3658CD" w:rsidRPr="003658CD" w:rsidRDefault="003658CD" w:rsidP="000B7946">
      <w:pPr>
        <w:numPr>
          <w:ilvl w:val="0"/>
          <w:numId w:val="17"/>
        </w:numPr>
        <w:tabs>
          <w:tab w:val="left" w:pos="855"/>
          <w:tab w:val="left" w:pos="993"/>
          <w:tab w:val="left" w:pos="2985"/>
        </w:tabs>
        <w:spacing w:after="0" w:line="240" w:lineRule="auto"/>
        <w:ind w:left="0" w:firstLine="709"/>
        <w:contextualSpacing/>
        <w:jc w:val="both"/>
        <w:rPr>
          <w:rFonts w:ascii="Times New Roman" w:eastAsia="Calibri" w:hAnsi="Times New Roman" w:cs="Times New Roman"/>
          <w:sz w:val="28"/>
          <w:szCs w:val="28"/>
        </w:rPr>
      </w:pPr>
      <w:r w:rsidRPr="003658CD">
        <w:rPr>
          <w:rFonts w:ascii="Times New Roman" w:eastAsia="Calibri" w:hAnsi="Times New Roman" w:cs="Times New Roman"/>
          <w:sz w:val="28"/>
          <w:szCs w:val="28"/>
        </w:rPr>
        <w:t>на обеспечение мер социальной поддержки для лиц, награжденных знаком «Почетный донор СССР», «Почетный донор России».</w:t>
      </w:r>
    </w:p>
    <w:p w:rsidR="003658CD" w:rsidRPr="003658CD" w:rsidRDefault="00EA6B7D" w:rsidP="003D0F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Проведена 1 плановая проверка</w:t>
      </w:r>
      <w:r w:rsidR="003658CD" w:rsidRPr="003658CD">
        <w:rPr>
          <w:rFonts w:ascii="Times New Roman" w:eastAsia="Calibri" w:hAnsi="Times New Roman" w:cs="Times New Roman"/>
          <w:sz w:val="28"/>
          <w:szCs w:val="28"/>
        </w:rPr>
        <w:t xml:space="preserve"> </w:t>
      </w:r>
      <w:r w:rsidR="009532BD" w:rsidRPr="003658CD">
        <w:rPr>
          <w:rFonts w:ascii="Times New Roman" w:eastAsia="Calibri" w:hAnsi="Times New Roman" w:cs="Times New Roman"/>
          <w:sz w:val="28"/>
          <w:szCs w:val="28"/>
        </w:rPr>
        <w:t xml:space="preserve">в отношении министерства здравоохранения Нижегородской области </w:t>
      </w:r>
      <w:r w:rsidR="003658CD" w:rsidRPr="003658CD">
        <w:rPr>
          <w:rFonts w:ascii="Times New Roman" w:eastAsia="Calibri" w:hAnsi="Times New Roman" w:cs="Times New Roman"/>
          <w:sz w:val="28"/>
          <w:szCs w:val="28"/>
        </w:rPr>
        <w:t>расходования субвенций из федерального бюджета бюджету Нижегородской области на осуществление переданных полномочий РФ в области охраны здоровья граждан и на осуществление полномочий по организации обеспечения граждан, включенных в федеральный регистр лиц, имеющих право на получение государственный социальной помощи, и не отказавшихся от получения социальной услуги, лекарственными препаратами, медицинскими изделиями, а также специализированными продуктами лечебного питания для детей инвалидов на территории Нижегородской области.</w:t>
      </w:r>
    </w:p>
    <w:p w:rsidR="003658CD" w:rsidRPr="003658CD" w:rsidRDefault="003658CD" w:rsidP="003D0FC8">
      <w:pPr>
        <w:spacing w:after="0" w:line="240" w:lineRule="auto"/>
        <w:ind w:firstLine="708"/>
        <w:jc w:val="both"/>
        <w:rPr>
          <w:rFonts w:ascii="Times New Roman" w:eastAsia="Calibri" w:hAnsi="Times New Roman" w:cs="Times New Roman"/>
          <w:sz w:val="28"/>
          <w:szCs w:val="28"/>
        </w:rPr>
      </w:pPr>
      <w:r w:rsidRPr="003658CD">
        <w:rPr>
          <w:rFonts w:ascii="Times New Roman" w:eastAsia="Calibri" w:hAnsi="Times New Roman" w:cs="Times New Roman"/>
          <w:sz w:val="28"/>
          <w:szCs w:val="28"/>
        </w:rPr>
        <w:t>Нарушений не выявлено.</w:t>
      </w:r>
    </w:p>
    <w:p w:rsidR="003658CD" w:rsidRPr="003658CD" w:rsidRDefault="003D0FC8" w:rsidP="003D0FC8">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58CD" w:rsidRPr="003658CD">
        <w:rPr>
          <w:rFonts w:ascii="Times New Roman" w:eastAsia="Calibri" w:hAnsi="Times New Roman" w:cs="Times New Roman"/>
          <w:sz w:val="28"/>
          <w:szCs w:val="28"/>
        </w:rPr>
        <w:t xml:space="preserve">Проведена 1 плановая проверка в отношении Министерства социальной политики Нижегородской области по обеспечению мер </w:t>
      </w:r>
      <w:r w:rsidR="003658CD" w:rsidRPr="003658CD">
        <w:rPr>
          <w:rFonts w:ascii="Times New Roman" w:eastAsia="Calibri" w:hAnsi="Times New Roman" w:cs="Times New Roman"/>
          <w:sz w:val="28"/>
          <w:szCs w:val="28"/>
        </w:rPr>
        <w:lastRenderedPageBreak/>
        <w:t>социальной поддержки для лиц, награжденных знаком «Почетный донор СССР», «Почетный донор России».</w:t>
      </w:r>
    </w:p>
    <w:p w:rsidR="003658CD" w:rsidRPr="003658CD" w:rsidRDefault="003658CD" w:rsidP="003D0FC8">
      <w:pPr>
        <w:spacing w:after="0" w:line="240" w:lineRule="auto"/>
        <w:ind w:firstLine="708"/>
        <w:contextualSpacing/>
        <w:jc w:val="both"/>
        <w:rPr>
          <w:rFonts w:ascii="Times New Roman" w:eastAsia="Calibri" w:hAnsi="Times New Roman" w:cs="Times New Roman"/>
          <w:sz w:val="28"/>
          <w:szCs w:val="28"/>
        </w:rPr>
      </w:pPr>
      <w:r w:rsidRPr="003658CD">
        <w:rPr>
          <w:rFonts w:ascii="Times New Roman" w:eastAsia="Calibri" w:hAnsi="Times New Roman" w:cs="Times New Roman"/>
          <w:sz w:val="28"/>
          <w:szCs w:val="28"/>
        </w:rPr>
        <w:t>При проверке расходования субвенций, предоставленных из федерального бюджета бюджету Нижегородской области на реализацию переданных полномочий Российской Федерации, Министерством социальной политики Нижегородской области</w:t>
      </w:r>
      <w:r w:rsidR="00EA6B7D">
        <w:rPr>
          <w:rFonts w:ascii="Times New Roman" w:eastAsia="Calibri" w:hAnsi="Times New Roman" w:cs="Times New Roman"/>
          <w:sz w:val="28"/>
          <w:szCs w:val="28"/>
        </w:rPr>
        <w:t xml:space="preserve"> нарушений не выявлено.</w:t>
      </w:r>
    </w:p>
    <w:p w:rsidR="003658CD" w:rsidRPr="003658CD" w:rsidRDefault="003658CD" w:rsidP="000B7946">
      <w:pPr>
        <w:spacing w:after="0" w:line="240" w:lineRule="auto"/>
        <w:ind w:left="720"/>
        <w:jc w:val="both"/>
        <w:rPr>
          <w:rFonts w:ascii="Times New Roman" w:eastAsia="Calibri" w:hAnsi="Times New Roman" w:cs="Times New Roman"/>
          <w:sz w:val="28"/>
          <w:szCs w:val="28"/>
        </w:rPr>
      </w:pPr>
    </w:p>
    <w:p w:rsidR="000B7946" w:rsidRDefault="000B7946" w:rsidP="0080540E">
      <w:pPr>
        <w:pStyle w:val="1"/>
      </w:pPr>
    </w:p>
    <w:p w:rsidR="00EA6B7D" w:rsidRDefault="00EA6B7D" w:rsidP="00EA6B7D">
      <w:pPr>
        <w:rPr>
          <w:lang w:eastAsia="ru-RU"/>
        </w:rPr>
      </w:pPr>
    </w:p>
    <w:p w:rsidR="00EA6B7D" w:rsidRDefault="00EA6B7D" w:rsidP="00EA6B7D">
      <w:pPr>
        <w:rPr>
          <w:lang w:eastAsia="ru-RU"/>
        </w:rPr>
      </w:pPr>
    </w:p>
    <w:p w:rsidR="00EA6B7D" w:rsidRDefault="00EA6B7D" w:rsidP="00EA6B7D">
      <w:pPr>
        <w:rPr>
          <w:lang w:eastAsia="ru-RU"/>
        </w:rPr>
      </w:pPr>
    </w:p>
    <w:p w:rsidR="00EA6B7D" w:rsidRDefault="00EA6B7D" w:rsidP="00EA6B7D">
      <w:pPr>
        <w:rPr>
          <w:lang w:eastAsia="ru-RU"/>
        </w:rPr>
      </w:pPr>
    </w:p>
    <w:p w:rsidR="00EA6B7D" w:rsidRDefault="00EA6B7D" w:rsidP="00EA6B7D">
      <w:pPr>
        <w:rPr>
          <w:lang w:eastAsia="ru-RU"/>
        </w:rPr>
      </w:pPr>
    </w:p>
    <w:p w:rsidR="00EA6B7D" w:rsidRDefault="00EA6B7D" w:rsidP="00EA6B7D">
      <w:pPr>
        <w:rPr>
          <w:lang w:eastAsia="ru-RU"/>
        </w:rPr>
      </w:pPr>
    </w:p>
    <w:p w:rsidR="00EA6B7D" w:rsidRDefault="00EA6B7D" w:rsidP="00EA6B7D">
      <w:pPr>
        <w:rPr>
          <w:lang w:eastAsia="ru-RU"/>
        </w:rPr>
      </w:pPr>
    </w:p>
    <w:p w:rsidR="00EA6B7D" w:rsidRDefault="00EA6B7D" w:rsidP="00EA6B7D">
      <w:pPr>
        <w:rPr>
          <w:lang w:eastAsia="ru-RU"/>
        </w:rPr>
      </w:pPr>
    </w:p>
    <w:p w:rsidR="00EA6B7D" w:rsidRDefault="00EA6B7D" w:rsidP="00EA6B7D">
      <w:pPr>
        <w:rPr>
          <w:lang w:eastAsia="ru-RU"/>
        </w:rPr>
      </w:pPr>
    </w:p>
    <w:p w:rsidR="00EA6B7D" w:rsidRDefault="00EA6B7D" w:rsidP="00EA6B7D">
      <w:pPr>
        <w:rPr>
          <w:lang w:eastAsia="ru-RU"/>
        </w:rPr>
      </w:pPr>
    </w:p>
    <w:p w:rsidR="00EA6B7D" w:rsidRDefault="00EA6B7D" w:rsidP="00EA6B7D">
      <w:pPr>
        <w:rPr>
          <w:lang w:eastAsia="ru-RU"/>
        </w:rPr>
      </w:pPr>
    </w:p>
    <w:p w:rsidR="00EA6B7D" w:rsidRDefault="00EA6B7D" w:rsidP="00EA6B7D">
      <w:pPr>
        <w:rPr>
          <w:lang w:eastAsia="ru-RU"/>
        </w:rPr>
      </w:pPr>
    </w:p>
    <w:p w:rsidR="00EA6B7D" w:rsidRDefault="00EA6B7D" w:rsidP="00EA6B7D">
      <w:pPr>
        <w:rPr>
          <w:lang w:eastAsia="ru-RU"/>
        </w:rPr>
      </w:pPr>
    </w:p>
    <w:p w:rsidR="00EA6B7D" w:rsidRDefault="00EA6B7D" w:rsidP="00EA6B7D">
      <w:pPr>
        <w:rPr>
          <w:lang w:eastAsia="ru-RU"/>
        </w:rPr>
      </w:pPr>
    </w:p>
    <w:p w:rsidR="00EA6B7D" w:rsidRDefault="00EA6B7D" w:rsidP="00EA6B7D">
      <w:pPr>
        <w:rPr>
          <w:lang w:eastAsia="ru-RU"/>
        </w:rPr>
      </w:pPr>
    </w:p>
    <w:p w:rsidR="00EA6B7D" w:rsidRDefault="00EA6B7D" w:rsidP="00EA6B7D">
      <w:pPr>
        <w:rPr>
          <w:lang w:eastAsia="ru-RU"/>
        </w:rPr>
      </w:pPr>
    </w:p>
    <w:p w:rsidR="00EA6B7D" w:rsidRPr="00EA6B7D" w:rsidRDefault="00EA6B7D" w:rsidP="00EA6B7D">
      <w:pPr>
        <w:rPr>
          <w:lang w:eastAsia="ru-RU"/>
        </w:rPr>
      </w:pPr>
    </w:p>
    <w:p w:rsidR="000B7946" w:rsidRPr="000B7946" w:rsidRDefault="000B7946" w:rsidP="000B7946">
      <w:pPr>
        <w:rPr>
          <w:lang w:eastAsia="ru-RU"/>
        </w:rPr>
      </w:pPr>
    </w:p>
    <w:p w:rsidR="00F91828" w:rsidRDefault="00F91828" w:rsidP="0080540E">
      <w:pPr>
        <w:pStyle w:val="1"/>
      </w:pPr>
    </w:p>
    <w:p w:rsidR="00F91828" w:rsidRDefault="00F91828" w:rsidP="00F91828">
      <w:pPr>
        <w:rPr>
          <w:lang w:eastAsia="ru-RU"/>
        </w:rPr>
      </w:pPr>
    </w:p>
    <w:p w:rsidR="00F91828" w:rsidRDefault="00F91828" w:rsidP="00F91828">
      <w:pPr>
        <w:rPr>
          <w:lang w:eastAsia="ru-RU"/>
        </w:rPr>
      </w:pPr>
    </w:p>
    <w:p w:rsidR="00F91828" w:rsidRDefault="00F91828" w:rsidP="00F91828">
      <w:pPr>
        <w:rPr>
          <w:lang w:eastAsia="ru-RU"/>
        </w:rPr>
      </w:pPr>
    </w:p>
    <w:p w:rsidR="00F91828" w:rsidRDefault="00F91828" w:rsidP="00F91828">
      <w:pPr>
        <w:rPr>
          <w:lang w:eastAsia="ru-RU"/>
        </w:rPr>
      </w:pPr>
    </w:p>
    <w:p w:rsidR="00F91828" w:rsidRPr="00F91828" w:rsidRDefault="00F91828" w:rsidP="00F91828">
      <w:pPr>
        <w:rPr>
          <w:lang w:eastAsia="ru-RU"/>
        </w:rPr>
      </w:pPr>
    </w:p>
    <w:p w:rsidR="0080540E" w:rsidRDefault="0080540E" w:rsidP="0080540E">
      <w:pPr>
        <w:pStyle w:val="1"/>
      </w:pPr>
      <w:r>
        <w:lastRenderedPageBreak/>
        <w:t>РАЗДЕЛ 4</w:t>
      </w:r>
    </w:p>
    <w:p w:rsidR="008E47B9" w:rsidRDefault="0080540E" w:rsidP="0080540E">
      <w:pPr>
        <w:pStyle w:val="1"/>
      </w:pPr>
      <w:r>
        <w:t>ПРОВЕДЕНИЕ ГОСУ</w:t>
      </w:r>
      <w:r w:rsidR="008E47B9">
        <w:t xml:space="preserve">ДАРСТВЕННОГО </w:t>
      </w:r>
    </w:p>
    <w:p w:rsidR="0080540E" w:rsidRDefault="008E47B9" w:rsidP="0080540E">
      <w:pPr>
        <w:pStyle w:val="1"/>
      </w:pPr>
      <w:r>
        <w:t>КОНТРОЛЯ (НАДЗОРА)</w:t>
      </w:r>
    </w:p>
    <w:p w:rsidR="0080540E" w:rsidRDefault="0080540E" w:rsidP="005A4E87">
      <w:pPr>
        <w:tabs>
          <w:tab w:val="center" w:pos="709"/>
        </w:tabs>
        <w:spacing w:after="0" w:line="240" w:lineRule="auto"/>
        <w:ind w:firstLine="709"/>
        <w:contextualSpacing/>
        <w:jc w:val="both"/>
        <w:rPr>
          <w:rFonts w:ascii="Times New Roman" w:eastAsia="Times New Roman" w:hAnsi="Times New Roman" w:cs="Times New Roman"/>
          <w:bCs/>
          <w:sz w:val="28"/>
          <w:szCs w:val="28"/>
          <w:lang w:eastAsia="ru-RU"/>
        </w:rPr>
      </w:pPr>
    </w:p>
    <w:p w:rsidR="00F6422C" w:rsidRPr="00554ADB" w:rsidRDefault="00F6422C" w:rsidP="00F6422C">
      <w:pPr>
        <w:spacing w:after="0" w:line="240" w:lineRule="auto"/>
        <w:ind w:firstLine="709"/>
        <w:jc w:val="both"/>
        <w:rPr>
          <w:rFonts w:ascii="Times New Roman" w:hAnsi="Times New Roman"/>
          <w:sz w:val="28"/>
          <w:szCs w:val="28"/>
        </w:rPr>
      </w:pPr>
      <w:r w:rsidRPr="00554ADB">
        <w:rPr>
          <w:rFonts w:ascii="Times New Roman" w:hAnsi="Times New Roman"/>
          <w:sz w:val="28"/>
          <w:szCs w:val="28"/>
        </w:rPr>
        <w:t>За 201</w:t>
      </w:r>
      <w:r>
        <w:rPr>
          <w:rFonts w:ascii="Times New Roman" w:hAnsi="Times New Roman"/>
          <w:sz w:val="28"/>
          <w:szCs w:val="28"/>
        </w:rPr>
        <w:t>6</w:t>
      </w:r>
      <w:r w:rsidRPr="00554ADB">
        <w:rPr>
          <w:rFonts w:ascii="Times New Roman" w:hAnsi="Times New Roman"/>
          <w:sz w:val="28"/>
          <w:szCs w:val="28"/>
        </w:rPr>
        <w:t xml:space="preserve"> год сотрудниками </w:t>
      </w:r>
      <w:r w:rsidR="00C00993">
        <w:rPr>
          <w:rFonts w:ascii="Times New Roman" w:hAnsi="Times New Roman"/>
          <w:sz w:val="28"/>
          <w:szCs w:val="28"/>
        </w:rPr>
        <w:t>т</w:t>
      </w:r>
      <w:r w:rsidRPr="00554ADB">
        <w:rPr>
          <w:rFonts w:ascii="Times New Roman" w:hAnsi="Times New Roman"/>
          <w:sz w:val="28"/>
          <w:szCs w:val="28"/>
        </w:rPr>
        <w:t>ерриториального органа Росздравнадзора по Нижегородской области</w:t>
      </w:r>
      <w:r w:rsidR="00C00993">
        <w:rPr>
          <w:rFonts w:ascii="Times New Roman" w:hAnsi="Times New Roman"/>
          <w:sz w:val="28"/>
          <w:szCs w:val="28"/>
        </w:rPr>
        <w:t xml:space="preserve"> (далее – Территориальный орган)</w:t>
      </w:r>
      <w:r w:rsidRPr="00554ADB">
        <w:rPr>
          <w:rFonts w:ascii="Times New Roman" w:hAnsi="Times New Roman"/>
          <w:sz w:val="28"/>
          <w:szCs w:val="28"/>
        </w:rPr>
        <w:t xml:space="preserve"> проведено</w:t>
      </w:r>
      <w:r>
        <w:rPr>
          <w:rFonts w:ascii="Times New Roman" w:hAnsi="Times New Roman"/>
          <w:sz w:val="28"/>
          <w:szCs w:val="28"/>
        </w:rPr>
        <w:t xml:space="preserve"> 442 проверки (в 2015 -</w:t>
      </w:r>
      <w:r w:rsidRPr="00554ADB">
        <w:rPr>
          <w:rFonts w:ascii="Times New Roman" w:hAnsi="Times New Roman"/>
          <w:sz w:val="28"/>
          <w:szCs w:val="28"/>
        </w:rPr>
        <w:t xml:space="preserve"> 409 проверок</w:t>
      </w:r>
      <w:r>
        <w:rPr>
          <w:rFonts w:ascii="Times New Roman" w:hAnsi="Times New Roman"/>
          <w:sz w:val="28"/>
          <w:szCs w:val="28"/>
        </w:rPr>
        <w:t>)</w:t>
      </w:r>
      <w:r w:rsidRPr="00554ADB">
        <w:rPr>
          <w:rFonts w:ascii="Times New Roman" w:hAnsi="Times New Roman"/>
          <w:sz w:val="28"/>
          <w:szCs w:val="28"/>
        </w:rPr>
        <w:t>, из них</w:t>
      </w:r>
      <w:r>
        <w:rPr>
          <w:rFonts w:ascii="Times New Roman" w:hAnsi="Times New Roman"/>
          <w:sz w:val="28"/>
          <w:szCs w:val="28"/>
        </w:rPr>
        <w:t xml:space="preserve"> 35</w:t>
      </w:r>
      <w:r w:rsidR="006A6D3D">
        <w:rPr>
          <w:rFonts w:ascii="Times New Roman" w:hAnsi="Times New Roman"/>
          <w:sz w:val="28"/>
          <w:szCs w:val="28"/>
        </w:rPr>
        <w:t>2</w:t>
      </w:r>
      <w:r w:rsidRPr="00554ADB">
        <w:rPr>
          <w:rFonts w:ascii="Times New Roman" w:hAnsi="Times New Roman"/>
          <w:sz w:val="28"/>
          <w:szCs w:val="28"/>
        </w:rPr>
        <w:t xml:space="preserve"> </w:t>
      </w:r>
      <w:r>
        <w:rPr>
          <w:rFonts w:ascii="Times New Roman" w:hAnsi="Times New Roman"/>
          <w:sz w:val="28"/>
          <w:szCs w:val="28"/>
        </w:rPr>
        <w:t>(в 2015 -</w:t>
      </w:r>
      <w:r w:rsidRPr="00554ADB">
        <w:rPr>
          <w:rFonts w:ascii="Times New Roman" w:hAnsi="Times New Roman"/>
          <w:sz w:val="28"/>
          <w:szCs w:val="28"/>
        </w:rPr>
        <w:t xml:space="preserve"> </w:t>
      </w:r>
      <w:r>
        <w:rPr>
          <w:rFonts w:ascii="Times New Roman" w:hAnsi="Times New Roman"/>
          <w:sz w:val="28"/>
          <w:szCs w:val="28"/>
        </w:rPr>
        <w:t>301</w:t>
      </w:r>
      <w:r w:rsidRPr="00554ADB">
        <w:rPr>
          <w:rFonts w:ascii="Times New Roman" w:hAnsi="Times New Roman"/>
          <w:sz w:val="28"/>
          <w:szCs w:val="28"/>
        </w:rPr>
        <w:t xml:space="preserve"> провер</w:t>
      </w:r>
      <w:r>
        <w:rPr>
          <w:rFonts w:ascii="Times New Roman" w:hAnsi="Times New Roman"/>
          <w:sz w:val="28"/>
          <w:szCs w:val="28"/>
        </w:rPr>
        <w:t>ка)</w:t>
      </w:r>
      <w:r w:rsidRPr="00554ADB">
        <w:rPr>
          <w:rFonts w:ascii="Times New Roman" w:hAnsi="Times New Roman"/>
          <w:sz w:val="28"/>
          <w:szCs w:val="28"/>
        </w:rPr>
        <w:t xml:space="preserve"> проверк</w:t>
      </w:r>
      <w:r>
        <w:rPr>
          <w:rFonts w:ascii="Times New Roman" w:hAnsi="Times New Roman"/>
          <w:sz w:val="28"/>
          <w:szCs w:val="28"/>
        </w:rPr>
        <w:t>и</w:t>
      </w:r>
      <w:r w:rsidRPr="00554ADB">
        <w:rPr>
          <w:rFonts w:ascii="Times New Roman" w:hAnsi="Times New Roman"/>
          <w:sz w:val="28"/>
          <w:szCs w:val="28"/>
        </w:rPr>
        <w:t xml:space="preserve"> в рамках государственного </w:t>
      </w:r>
      <w:proofErr w:type="gramStart"/>
      <w:r w:rsidRPr="00554ADB">
        <w:rPr>
          <w:rFonts w:ascii="Times New Roman" w:hAnsi="Times New Roman"/>
          <w:sz w:val="28"/>
          <w:szCs w:val="28"/>
        </w:rPr>
        <w:t xml:space="preserve">контроля, </w:t>
      </w:r>
      <w:r>
        <w:rPr>
          <w:rFonts w:ascii="Times New Roman" w:hAnsi="Times New Roman"/>
          <w:sz w:val="28"/>
          <w:szCs w:val="28"/>
        </w:rPr>
        <w:t xml:space="preserve"> 65</w:t>
      </w:r>
      <w:proofErr w:type="gramEnd"/>
      <w:r>
        <w:rPr>
          <w:rFonts w:ascii="Times New Roman" w:hAnsi="Times New Roman"/>
          <w:sz w:val="28"/>
          <w:szCs w:val="28"/>
        </w:rPr>
        <w:t xml:space="preserve"> проверок (в 2015 году - </w:t>
      </w:r>
      <w:r w:rsidRPr="00554ADB">
        <w:rPr>
          <w:rFonts w:ascii="Times New Roman" w:hAnsi="Times New Roman"/>
          <w:sz w:val="28"/>
          <w:szCs w:val="28"/>
        </w:rPr>
        <w:t>64 проверки</w:t>
      </w:r>
      <w:r>
        <w:rPr>
          <w:rFonts w:ascii="Times New Roman" w:hAnsi="Times New Roman"/>
          <w:sz w:val="28"/>
          <w:szCs w:val="28"/>
        </w:rPr>
        <w:t>)</w:t>
      </w:r>
      <w:r w:rsidRPr="00554ADB">
        <w:rPr>
          <w:rFonts w:ascii="Times New Roman" w:hAnsi="Times New Roman"/>
          <w:sz w:val="28"/>
          <w:szCs w:val="28"/>
        </w:rPr>
        <w:t xml:space="preserve"> в рамках лицензионного контроля и проверок соискателей лицензии и </w:t>
      </w:r>
      <w:r>
        <w:rPr>
          <w:rFonts w:ascii="Times New Roman" w:hAnsi="Times New Roman"/>
          <w:sz w:val="28"/>
          <w:szCs w:val="28"/>
        </w:rPr>
        <w:t>26 проверок (в 2015 -</w:t>
      </w:r>
      <w:r w:rsidRPr="00554ADB">
        <w:rPr>
          <w:rFonts w:ascii="Times New Roman" w:hAnsi="Times New Roman"/>
          <w:sz w:val="28"/>
          <w:szCs w:val="28"/>
        </w:rPr>
        <w:t xml:space="preserve"> 44 проверки</w:t>
      </w:r>
      <w:r>
        <w:rPr>
          <w:rFonts w:ascii="Times New Roman" w:hAnsi="Times New Roman"/>
          <w:sz w:val="28"/>
          <w:szCs w:val="28"/>
        </w:rPr>
        <w:t>)</w:t>
      </w:r>
      <w:r w:rsidRPr="00554ADB">
        <w:rPr>
          <w:rFonts w:ascii="Times New Roman" w:hAnsi="Times New Roman"/>
          <w:sz w:val="28"/>
          <w:szCs w:val="28"/>
        </w:rPr>
        <w:t xml:space="preserve"> органов государственной власти.</w:t>
      </w:r>
    </w:p>
    <w:p w:rsidR="00701778" w:rsidRDefault="00701778" w:rsidP="00701778">
      <w:pPr>
        <w:tabs>
          <w:tab w:val="center" w:pos="709"/>
        </w:tabs>
        <w:spacing w:after="0" w:line="240" w:lineRule="auto"/>
        <w:ind w:firstLine="709"/>
        <w:contextualSpacing/>
        <w:jc w:val="both"/>
        <w:rPr>
          <w:rFonts w:ascii="Times New Roman" w:eastAsia="Times New Roman" w:hAnsi="Times New Roman" w:cs="Times New Roman"/>
          <w:bCs/>
          <w:sz w:val="28"/>
          <w:szCs w:val="28"/>
          <w:lang w:eastAsia="ru-RU"/>
        </w:rPr>
      </w:pPr>
    </w:p>
    <w:p w:rsidR="00701778" w:rsidRDefault="00701778" w:rsidP="00701778">
      <w:pPr>
        <w:tabs>
          <w:tab w:val="center" w:pos="709"/>
        </w:tabs>
        <w:spacing w:after="0" w:line="240" w:lineRule="auto"/>
        <w:ind w:firstLine="709"/>
        <w:contextualSpacing/>
        <w:jc w:val="both"/>
        <w:rPr>
          <w:rFonts w:ascii="Times New Roman" w:eastAsia="Times New Roman" w:hAnsi="Times New Roman" w:cs="Times New Roman"/>
          <w:bCs/>
          <w:sz w:val="28"/>
          <w:szCs w:val="28"/>
          <w:lang w:eastAsia="ru-RU"/>
        </w:rPr>
      </w:pPr>
    </w:p>
    <w:p w:rsidR="002438A0" w:rsidRDefault="00701778" w:rsidP="00701778">
      <w:pPr>
        <w:tabs>
          <w:tab w:val="center" w:pos="709"/>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anchor distT="0" distB="0" distL="114300" distR="114300" simplePos="0" relativeHeight="251659264" behindDoc="0" locked="0" layoutInCell="1" allowOverlap="1">
            <wp:simplePos x="1531620" y="3726180"/>
            <wp:positionH relativeFrom="column">
              <wp:align>left</wp:align>
            </wp:positionH>
            <wp:positionV relativeFrom="paragraph">
              <wp:align>top</wp:align>
            </wp:positionV>
            <wp:extent cx="4792980" cy="2918460"/>
            <wp:effectExtent l="0" t="0" r="7620" b="1524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2438A0" w:rsidRPr="002438A0" w:rsidRDefault="002438A0" w:rsidP="002438A0">
      <w:pPr>
        <w:rPr>
          <w:rFonts w:ascii="Times New Roman" w:eastAsia="Times New Roman" w:hAnsi="Times New Roman" w:cs="Times New Roman"/>
          <w:sz w:val="28"/>
          <w:szCs w:val="28"/>
          <w:lang w:eastAsia="ru-RU"/>
        </w:rPr>
      </w:pPr>
    </w:p>
    <w:p w:rsidR="002438A0" w:rsidRPr="002438A0" w:rsidRDefault="002438A0" w:rsidP="002438A0">
      <w:pPr>
        <w:rPr>
          <w:rFonts w:ascii="Times New Roman" w:eastAsia="Times New Roman" w:hAnsi="Times New Roman" w:cs="Times New Roman"/>
          <w:sz w:val="28"/>
          <w:szCs w:val="28"/>
          <w:lang w:eastAsia="ru-RU"/>
        </w:rPr>
      </w:pPr>
    </w:p>
    <w:p w:rsidR="002438A0" w:rsidRDefault="002438A0" w:rsidP="00701778">
      <w:pPr>
        <w:tabs>
          <w:tab w:val="center" w:pos="709"/>
        </w:tabs>
        <w:spacing w:after="0" w:line="240" w:lineRule="auto"/>
        <w:ind w:firstLine="709"/>
        <w:contextualSpacing/>
        <w:jc w:val="both"/>
        <w:rPr>
          <w:rFonts w:ascii="Times New Roman" w:eastAsia="Times New Roman" w:hAnsi="Times New Roman" w:cs="Times New Roman"/>
          <w:bCs/>
          <w:sz w:val="28"/>
          <w:szCs w:val="28"/>
          <w:lang w:eastAsia="ru-RU"/>
        </w:rPr>
      </w:pPr>
    </w:p>
    <w:p w:rsidR="002438A0" w:rsidRDefault="002438A0" w:rsidP="00701778">
      <w:pPr>
        <w:tabs>
          <w:tab w:val="center" w:pos="709"/>
        </w:tabs>
        <w:spacing w:after="0" w:line="240" w:lineRule="auto"/>
        <w:ind w:firstLine="709"/>
        <w:contextualSpacing/>
        <w:jc w:val="both"/>
        <w:rPr>
          <w:rFonts w:ascii="Times New Roman" w:eastAsia="Times New Roman" w:hAnsi="Times New Roman" w:cs="Times New Roman"/>
          <w:bCs/>
          <w:sz w:val="28"/>
          <w:szCs w:val="28"/>
          <w:lang w:eastAsia="ru-RU"/>
        </w:rPr>
      </w:pPr>
    </w:p>
    <w:p w:rsidR="00701778" w:rsidRDefault="002438A0" w:rsidP="00701778">
      <w:pPr>
        <w:tabs>
          <w:tab w:val="center" w:pos="709"/>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textWrapping" w:clear="all"/>
      </w:r>
    </w:p>
    <w:p w:rsidR="003C4F1B" w:rsidRDefault="003C4F1B" w:rsidP="00701778">
      <w:pPr>
        <w:tabs>
          <w:tab w:val="center" w:pos="709"/>
        </w:tabs>
        <w:spacing w:after="0" w:line="240" w:lineRule="auto"/>
        <w:ind w:firstLine="709"/>
        <w:contextualSpacing/>
        <w:jc w:val="both"/>
        <w:rPr>
          <w:rFonts w:ascii="Times New Roman" w:eastAsia="Times New Roman" w:hAnsi="Times New Roman" w:cs="Times New Roman"/>
          <w:bCs/>
          <w:sz w:val="28"/>
          <w:szCs w:val="28"/>
          <w:lang w:eastAsia="ru-RU"/>
        </w:rPr>
      </w:pPr>
    </w:p>
    <w:p w:rsidR="003C4F1B" w:rsidRDefault="003C4F1B" w:rsidP="00701778">
      <w:pPr>
        <w:tabs>
          <w:tab w:val="center" w:pos="709"/>
        </w:tabs>
        <w:spacing w:after="0" w:line="240" w:lineRule="auto"/>
        <w:ind w:firstLine="709"/>
        <w:contextualSpacing/>
        <w:jc w:val="both"/>
        <w:rPr>
          <w:rFonts w:ascii="Times New Roman" w:eastAsia="Times New Roman" w:hAnsi="Times New Roman" w:cs="Times New Roman"/>
          <w:bCs/>
          <w:sz w:val="28"/>
          <w:szCs w:val="28"/>
          <w:lang w:eastAsia="ru-RU"/>
        </w:rPr>
      </w:pPr>
    </w:p>
    <w:p w:rsidR="003C4F1B" w:rsidRDefault="003C4F1B" w:rsidP="00701778">
      <w:pPr>
        <w:tabs>
          <w:tab w:val="center" w:pos="709"/>
        </w:tabs>
        <w:spacing w:after="0" w:line="240" w:lineRule="auto"/>
        <w:ind w:firstLine="709"/>
        <w:contextualSpacing/>
        <w:jc w:val="both"/>
        <w:rPr>
          <w:rFonts w:ascii="Times New Roman" w:eastAsia="Times New Roman" w:hAnsi="Times New Roman" w:cs="Times New Roman"/>
          <w:bCs/>
          <w:sz w:val="28"/>
          <w:szCs w:val="28"/>
          <w:lang w:eastAsia="ru-RU"/>
        </w:rPr>
      </w:pPr>
    </w:p>
    <w:p w:rsidR="003C4F1B" w:rsidRDefault="003C4F1B" w:rsidP="00701778">
      <w:pPr>
        <w:tabs>
          <w:tab w:val="center" w:pos="709"/>
        </w:tabs>
        <w:spacing w:after="0" w:line="240" w:lineRule="auto"/>
        <w:ind w:firstLine="709"/>
        <w:contextualSpacing/>
        <w:jc w:val="both"/>
        <w:rPr>
          <w:rFonts w:ascii="Times New Roman" w:eastAsia="Times New Roman" w:hAnsi="Times New Roman" w:cs="Times New Roman"/>
          <w:bCs/>
          <w:sz w:val="28"/>
          <w:szCs w:val="28"/>
          <w:lang w:eastAsia="ru-RU"/>
        </w:rPr>
      </w:pPr>
      <w:r w:rsidRPr="004B157C">
        <w:rPr>
          <w:rFonts w:ascii="Times New Roman" w:eastAsia="Times New Roman" w:hAnsi="Times New Roman" w:cs="Times New Roman"/>
          <w:noProof/>
          <w:sz w:val="28"/>
          <w:szCs w:val="28"/>
          <w:lang w:eastAsia="ru-RU"/>
        </w:rPr>
        <w:lastRenderedPageBreak/>
        <w:drawing>
          <wp:inline distT="0" distB="0" distL="0" distR="0">
            <wp:extent cx="4815840" cy="2743200"/>
            <wp:effectExtent l="0" t="0" r="381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4F1B" w:rsidRPr="005A4E87" w:rsidRDefault="003C4F1B" w:rsidP="00701778">
      <w:pPr>
        <w:tabs>
          <w:tab w:val="center" w:pos="709"/>
        </w:tabs>
        <w:spacing w:after="0" w:line="240" w:lineRule="auto"/>
        <w:ind w:firstLine="709"/>
        <w:contextualSpacing/>
        <w:jc w:val="both"/>
        <w:rPr>
          <w:rFonts w:ascii="Times New Roman" w:eastAsia="Times New Roman" w:hAnsi="Times New Roman" w:cs="Times New Roman"/>
          <w:bCs/>
          <w:sz w:val="28"/>
          <w:szCs w:val="28"/>
          <w:lang w:eastAsia="ru-RU"/>
        </w:rPr>
      </w:pPr>
    </w:p>
    <w:p w:rsidR="00C8008B" w:rsidRDefault="00C8008B" w:rsidP="00C8008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Общее количество проверок в 2016 увеличилось на 8%. </w:t>
      </w:r>
    </w:p>
    <w:p w:rsidR="00C8008B" w:rsidRDefault="00C8008B" w:rsidP="00C8008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Увеличение количества проверок связано с ростом количества внеплановых проверок </w:t>
      </w:r>
      <w:r>
        <w:rPr>
          <w:rFonts w:ascii="Times New Roman" w:eastAsia="Times New Roman" w:hAnsi="Times New Roman"/>
          <w:sz w:val="28"/>
          <w:szCs w:val="28"/>
          <w:lang w:eastAsia="ru-RU"/>
        </w:rPr>
        <w:t>на 22,6% (</w:t>
      </w:r>
      <w:r>
        <w:rPr>
          <w:rFonts w:ascii="Times New Roman" w:eastAsia="Times New Roman" w:hAnsi="Times New Roman"/>
          <w:color w:val="000000"/>
          <w:sz w:val="28"/>
          <w:szCs w:val="28"/>
          <w:lang w:eastAsia="ru-RU"/>
        </w:rPr>
        <w:t>в 2016 году – 304; в 2015 году – 248)</w:t>
      </w:r>
      <w:r w:rsidRPr="005A4E87">
        <w:rPr>
          <w:rFonts w:ascii="Times New Roman" w:eastAsia="Times New Roman" w:hAnsi="Times New Roman"/>
          <w:sz w:val="28"/>
          <w:szCs w:val="28"/>
          <w:lang w:eastAsia="ru-RU"/>
        </w:rPr>
        <w:t xml:space="preserve">.  </w:t>
      </w:r>
    </w:p>
    <w:p w:rsidR="00C8008B" w:rsidRPr="004E61B4" w:rsidRDefault="00C8008B" w:rsidP="00C8008B">
      <w:pPr>
        <w:spacing w:after="0" w:line="240" w:lineRule="auto"/>
        <w:ind w:firstLine="709"/>
        <w:jc w:val="both"/>
        <w:rPr>
          <w:rFonts w:ascii="Times New Roman" w:eastAsia="Times New Roman" w:hAnsi="Times New Roman"/>
          <w:sz w:val="28"/>
          <w:szCs w:val="28"/>
          <w:lang w:eastAsia="ru-RU"/>
        </w:rPr>
      </w:pPr>
      <w:r w:rsidRPr="005A4E87">
        <w:rPr>
          <w:rFonts w:ascii="Times New Roman" w:eastAsia="Times New Roman" w:hAnsi="Times New Roman"/>
          <w:sz w:val="28"/>
          <w:szCs w:val="28"/>
          <w:lang w:eastAsia="ru-RU"/>
        </w:rPr>
        <w:t xml:space="preserve">В структуре проведенных проверок, как и прежде, большая часть проверок – </w:t>
      </w:r>
      <w:r>
        <w:rPr>
          <w:rFonts w:ascii="Times New Roman" w:eastAsia="Times New Roman" w:hAnsi="Times New Roman"/>
          <w:sz w:val="28"/>
          <w:szCs w:val="28"/>
          <w:lang w:eastAsia="ru-RU"/>
        </w:rPr>
        <w:t>304 (86,4</w:t>
      </w:r>
      <w:r w:rsidRPr="005A4E8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5A4E87">
        <w:rPr>
          <w:rFonts w:ascii="Times New Roman" w:eastAsia="Times New Roman" w:hAnsi="Times New Roman"/>
          <w:sz w:val="28"/>
          <w:szCs w:val="28"/>
          <w:lang w:eastAsia="ru-RU"/>
        </w:rPr>
        <w:t xml:space="preserve"> - приходится на внеплановые проверки.</w:t>
      </w:r>
    </w:p>
    <w:p w:rsidR="00DA5CE5" w:rsidRDefault="00DA5CE5" w:rsidP="00DA5CE5">
      <w:pPr>
        <w:spacing w:after="0" w:line="240" w:lineRule="auto"/>
        <w:ind w:firstLine="709"/>
        <w:jc w:val="both"/>
        <w:rPr>
          <w:rFonts w:ascii="Times New Roman" w:eastAsia="Times New Roman" w:hAnsi="Times New Roman" w:cs="Times New Roman"/>
          <w:sz w:val="28"/>
          <w:szCs w:val="28"/>
          <w:lang w:eastAsia="ru-RU"/>
        </w:rPr>
      </w:pPr>
    </w:p>
    <w:p w:rsidR="00DA5CE5" w:rsidRPr="00AA03CF" w:rsidRDefault="00DA5CE5" w:rsidP="00DA5CE5">
      <w:pPr>
        <w:spacing w:after="0" w:line="240" w:lineRule="auto"/>
        <w:ind w:firstLine="709"/>
        <w:jc w:val="center"/>
        <w:rPr>
          <w:rFonts w:ascii="Times New Roman" w:eastAsia="Times New Roman" w:hAnsi="Times New Roman" w:cs="Times New Roman"/>
          <w:i/>
          <w:sz w:val="26"/>
          <w:szCs w:val="26"/>
          <w:lang w:eastAsia="ru-RU"/>
        </w:rPr>
      </w:pPr>
      <w:r w:rsidRPr="00AA03CF">
        <w:rPr>
          <w:rFonts w:ascii="Times New Roman" w:eastAsia="Times New Roman" w:hAnsi="Times New Roman" w:cs="Times New Roman"/>
          <w:i/>
          <w:sz w:val="26"/>
          <w:szCs w:val="26"/>
          <w:lang w:eastAsia="ru-RU"/>
        </w:rPr>
        <w:t>Количество плановых и внеплановых проверок за 201</w:t>
      </w:r>
      <w:r w:rsidR="00C8008B">
        <w:rPr>
          <w:rFonts w:ascii="Times New Roman" w:eastAsia="Times New Roman" w:hAnsi="Times New Roman" w:cs="Times New Roman"/>
          <w:i/>
          <w:sz w:val="26"/>
          <w:szCs w:val="26"/>
          <w:lang w:eastAsia="ru-RU"/>
        </w:rPr>
        <w:t>5</w:t>
      </w:r>
      <w:r w:rsidRPr="00AA03CF">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и 201</w:t>
      </w:r>
      <w:r w:rsidR="00C8008B">
        <w:rPr>
          <w:rFonts w:ascii="Times New Roman" w:eastAsia="Times New Roman" w:hAnsi="Times New Roman" w:cs="Times New Roman"/>
          <w:i/>
          <w:sz w:val="26"/>
          <w:szCs w:val="26"/>
          <w:lang w:eastAsia="ru-RU"/>
        </w:rPr>
        <w:t>6</w:t>
      </w:r>
      <w:r>
        <w:rPr>
          <w:rFonts w:ascii="Times New Roman" w:eastAsia="Times New Roman" w:hAnsi="Times New Roman" w:cs="Times New Roman"/>
          <w:i/>
          <w:sz w:val="26"/>
          <w:szCs w:val="26"/>
          <w:lang w:eastAsia="ru-RU"/>
        </w:rPr>
        <w:t xml:space="preserve"> гг.</w:t>
      </w:r>
    </w:p>
    <w:p w:rsidR="00DA5CE5" w:rsidRDefault="00DA5CE5" w:rsidP="00DA5CE5">
      <w:pPr>
        <w:spacing w:after="0" w:line="240" w:lineRule="auto"/>
        <w:ind w:firstLine="709"/>
        <w:jc w:val="both"/>
        <w:rPr>
          <w:rFonts w:ascii="Times New Roman" w:eastAsia="Times New Roman" w:hAnsi="Times New Roman" w:cs="Times New Roman"/>
          <w:sz w:val="28"/>
          <w:szCs w:val="28"/>
          <w:lang w:val="en-US" w:eastAsia="ru-RU"/>
        </w:rPr>
      </w:pPr>
      <w:r w:rsidRPr="0012577F">
        <w:rPr>
          <w:rFonts w:ascii="Times New Roman" w:eastAsia="Times New Roman" w:hAnsi="Times New Roman" w:cs="Times New Roman"/>
          <w:noProof/>
          <w:sz w:val="28"/>
          <w:szCs w:val="28"/>
          <w:lang w:eastAsia="ru-RU"/>
        </w:rPr>
        <w:drawing>
          <wp:inline distT="0" distB="0" distL="0" distR="0">
            <wp:extent cx="5219700" cy="3914775"/>
            <wp:effectExtent l="0" t="0" r="0" b="0"/>
            <wp:docPr id="2"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5CE5" w:rsidRDefault="00DA5CE5" w:rsidP="00DA5CE5">
      <w:pPr>
        <w:spacing w:after="0" w:line="240" w:lineRule="auto"/>
        <w:ind w:firstLine="709"/>
        <w:jc w:val="both"/>
        <w:rPr>
          <w:rFonts w:ascii="Times New Roman" w:eastAsia="Times New Roman" w:hAnsi="Times New Roman" w:cs="Times New Roman"/>
          <w:sz w:val="28"/>
          <w:szCs w:val="28"/>
          <w:lang w:val="en-US" w:eastAsia="ru-RU"/>
        </w:rPr>
      </w:pPr>
    </w:p>
    <w:p w:rsidR="00DA5CE5" w:rsidRPr="005A4E87" w:rsidRDefault="00DA5CE5" w:rsidP="00DA5CE5">
      <w:pPr>
        <w:spacing w:after="0" w:line="240" w:lineRule="auto"/>
        <w:ind w:firstLine="709"/>
        <w:contextualSpacing/>
        <w:jc w:val="both"/>
        <w:rPr>
          <w:rFonts w:ascii="Times New Roman" w:eastAsia="Times New Roman" w:hAnsi="Times New Roman" w:cs="Times New Roman"/>
          <w:sz w:val="28"/>
          <w:szCs w:val="28"/>
          <w:lang w:eastAsia="ru-RU"/>
        </w:rPr>
      </w:pPr>
      <w:r w:rsidRPr="005A4E87">
        <w:rPr>
          <w:rFonts w:ascii="Times New Roman" w:eastAsia="Times New Roman" w:hAnsi="Times New Roman" w:cs="Times New Roman"/>
          <w:sz w:val="28"/>
          <w:szCs w:val="28"/>
          <w:lang w:eastAsia="ru-RU"/>
        </w:rPr>
        <w:t>Основанием для проведения внеплановых контрольных мероприятий послужили:</w:t>
      </w:r>
    </w:p>
    <w:p w:rsidR="00C8008B" w:rsidRPr="005A4E87" w:rsidRDefault="00C8008B" w:rsidP="00C8008B">
      <w:pPr>
        <w:spacing w:after="0" w:line="240" w:lineRule="auto"/>
        <w:ind w:firstLine="709"/>
        <w:contextualSpacing/>
        <w:jc w:val="both"/>
        <w:rPr>
          <w:rFonts w:ascii="Times New Roman" w:eastAsia="Times New Roman" w:hAnsi="Times New Roman"/>
          <w:sz w:val="28"/>
          <w:szCs w:val="28"/>
          <w:lang w:eastAsia="ru-RU"/>
        </w:rPr>
      </w:pPr>
      <w:r w:rsidRPr="005A4E87">
        <w:rPr>
          <w:rFonts w:ascii="Times New Roman" w:eastAsia="Times New Roman" w:hAnsi="Times New Roman"/>
          <w:sz w:val="28"/>
          <w:szCs w:val="28"/>
          <w:lang w:eastAsia="ru-RU"/>
        </w:rPr>
        <w:lastRenderedPageBreak/>
        <w:t>- обращения и заявления граждан, юридических лиц, индивидуальных предпринимателей, информация от органов государственной власти, органов местного самоуправления, из средств массовой информации (</w:t>
      </w:r>
      <w:r>
        <w:rPr>
          <w:rFonts w:ascii="Times New Roman" w:eastAsia="Times New Roman" w:hAnsi="Times New Roman"/>
          <w:sz w:val="28"/>
          <w:szCs w:val="28"/>
          <w:lang w:eastAsia="ru-RU"/>
        </w:rPr>
        <w:t>166</w:t>
      </w:r>
      <w:r w:rsidRPr="005A4E87">
        <w:rPr>
          <w:rFonts w:ascii="Times New Roman" w:eastAsia="Times New Roman" w:hAnsi="Times New Roman"/>
          <w:sz w:val="28"/>
          <w:szCs w:val="28"/>
          <w:lang w:eastAsia="ru-RU"/>
        </w:rPr>
        <w:t xml:space="preserve"> провер</w:t>
      </w:r>
      <w:r>
        <w:rPr>
          <w:rFonts w:ascii="Times New Roman" w:eastAsia="Times New Roman" w:hAnsi="Times New Roman"/>
          <w:sz w:val="28"/>
          <w:szCs w:val="28"/>
          <w:lang w:eastAsia="ru-RU"/>
        </w:rPr>
        <w:t>ок</w:t>
      </w:r>
      <w:r w:rsidRPr="005A4E87">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54,6</w:t>
      </w:r>
      <w:r w:rsidRPr="005A4E8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 них</w:t>
      </w:r>
      <w:r w:rsidRPr="005A4E87">
        <w:rPr>
          <w:rFonts w:ascii="Times New Roman" w:eastAsia="Times New Roman" w:hAnsi="Times New Roman"/>
          <w:sz w:val="28"/>
          <w:szCs w:val="28"/>
          <w:lang w:eastAsia="ru-RU"/>
        </w:rPr>
        <w:t xml:space="preserve"> о возникновении угрозы причинения вреда жизни, здоровью граждан (</w:t>
      </w:r>
      <w:r>
        <w:rPr>
          <w:rFonts w:ascii="Times New Roman" w:eastAsia="Times New Roman" w:hAnsi="Times New Roman"/>
          <w:sz w:val="28"/>
          <w:szCs w:val="28"/>
          <w:lang w:eastAsia="ru-RU"/>
        </w:rPr>
        <w:t>113</w:t>
      </w:r>
      <w:r w:rsidRPr="005A4E87">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68,1</w:t>
      </w:r>
      <w:r w:rsidRPr="005A4E87">
        <w:rPr>
          <w:rFonts w:ascii="Times New Roman" w:eastAsia="Times New Roman" w:hAnsi="Times New Roman"/>
          <w:sz w:val="28"/>
          <w:szCs w:val="28"/>
          <w:lang w:eastAsia="ru-RU"/>
        </w:rPr>
        <w:t>%) и причинении вреда жизни, здоровью граждан (</w:t>
      </w:r>
      <w:r>
        <w:rPr>
          <w:rFonts w:ascii="Times New Roman" w:eastAsia="Times New Roman" w:hAnsi="Times New Roman"/>
          <w:sz w:val="28"/>
          <w:szCs w:val="28"/>
          <w:lang w:eastAsia="ru-RU"/>
        </w:rPr>
        <w:t>53</w:t>
      </w:r>
      <w:r w:rsidRPr="005A4E87">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31,9</w:t>
      </w:r>
      <w:r w:rsidRPr="005A4E87">
        <w:rPr>
          <w:rFonts w:ascii="Times New Roman" w:eastAsia="Times New Roman" w:hAnsi="Times New Roman"/>
          <w:sz w:val="28"/>
          <w:szCs w:val="28"/>
          <w:lang w:eastAsia="ru-RU"/>
        </w:rPr>
        <w:t>%);</w:t>
      </w:r>
    </w:p>
    <w:p w:rsidR="00C8008B" w:rsidRDefault="00C8008B" w:rsidP="00C8008B">
      <w:pPr>
        <w:spacing w:after="0" w:line="240" w:lineRule="auto"/>
        <w:ind w:firstLine="709"/>
        <w:jc w:val="both"/>
        <w:rPr>
          <w:rFonts w:ascii="Times New Roman" w:eastAsia="Times New Roman" w:hAnsi="Times New Roman"/>
          <w:sz w:val="28"/>
          <w:szCs w:val="28"/>
          <w:lang w:eastAsia="ru-RU"/>
        </w:rPr>
      </w:pPr>
      <w:r w:rsidRPr="005A4E87">
        <w:rPr>
          <w:rFonts w:ascii="Times New Roman" w:eastAsia="Times New Roman" w:hAnsi="Times New Roman"/>
          <w:sz w:val="28"/>
          <w:szCs w:val="28"/>
          <w:lang w:eastAsia="ru-RU"/>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r>
        <w:rPr>
          <w:rFonts w:ascii="Times New Roman" w:eastAsia="Times New Roman" w:hAnsi="Times New Roman"/>
          <w:sz w:val="28"/>
          <w:szCs w:val="28"/>
          <w:lang w:eastAsia="ru-RU"/>
        </w:rPr>
        <w:t>126</w:t>
      </w:r>
      <w:r w:rsidRPr="005A4E87">
        <w:rPr>
          <w:rFonts w:ascii="Times New Roman" w:eastAsia="Times New Roman" w:hAnsi="Times New Roman"/>
          <w:sz w:val="28"/>
          <w:szCs w:val="28"/>
          <w:lang w:eastAsia="ru-RU"/>
        </w:rPr>
        <w:t xml:space="preserve"> провер</w:t>
      </w:r>
      <w:r>
        <w:rPr>
          <w:rFonts w:ascii="Times New Roman" w:eastAsia="Times New Roman" w:hAnsi="Times New Roman"/>
          <w:sz w:val="28"/>
          <w:szCs w:val="28"/>
          <w:lang w:eastAsia="ru-RU"/>
        </w:rPr>
        <w:t>ок</w:t>
      </w:r>
      <w:r w:rsidRPr="005A4E87">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41,4</w:t>
      </w:r>
      <w:r w:rsidRPr="005A4E87">
        <w:rPr>
          <w:rFonts w:ascii="Times New Roman" w:eastAsia="Times New Roman" w:hAnsi="Times New Roman"/>
          <w:sz w:val="28"/>
          <w:szCs w:val="28"/>
          <w:lang w:eastAsia="ru-RU"/>
        </w:rPr>
        <w:t>%);</w:t>
      </w:r>
    </w:p>
    <w:p w:rsidR="00C8008B" w:rsidRPr="002C7296" w:rsidRDefault="00C8008B" w:rsidP="00C8008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D757C">
        <w:rPr>
          <w:rFonts w:ascii="Times New Roman" w:eastAsia="Times New Roman" w:hAnsi="Times New Roman"/>
          <w:sz w:val="28"/>
          <w:szCs w:val="28"/>
          <w:lang w:eastAsia="ru-RU"/>
        </w:rPr>
        <w:t>приказы руководител</w:t>
      </w:r>
      <w:r>
        <w:rPr>
          <w:rFonts w:ascii="Times New Roman" w:eastAsia="Times New Roman" w:hAnsi="Times New Roman"/>
          <w:sz w:val="28"/>
          <w:szCs w:val="28"/>
          <w:lang w:eastAsia="ru-RU"/>
        </w:rPr>
        <w:t>я</w:t>
      </w:r>
      <w:r w:rsidRPr="000D757C">
        <w:rPr>
          <w:rFonts w:ascii="Times New Roman" w:eastAsia="Times New Roman" w:hAnsi="Times New Roman"/>
          <w:sz w:val="28"/>
          <w:szCs w:val="28"/>
          <w:lang w:eastAsia="ru-RU"/>
        </w:rPr>
        <w:t>, изданные в соответствии с поручениями Президента РФ</w:t>
      </w:r>
      <w:r>
        <w:rPr>
          <w:rFonts w:ascii="Times New Roman" w:eastAsia="Times New Roman" w:hAnsi="Times New Roman"/>
          <w:sz w:val="28"/>
          <w:szCs w:val="28"/>
          <w:lang w:eastAsia="ru-RU"/>
        </w:rPr>
        <w:t>, Правительства РФ</w:t>
      </w:r>
      <w:r w:rsidRPr="005A4E8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r w:rsidRPr="005A4E87">
        <w:rPr>
          <w:rFonts w:ascii="Times New Roman" w:eastAsia="Times New Roman" w:hAnsi="Times New Roman"/>
          <w:sz w:val="28"/>
          <w:szCs w:val="28"/>
          <w:lang w:eastAsia="ru-RU"/>
        </w:rPr>
        <w:t xml:space="preserve"> проверк</w:t>
      </w:r>
      <w:r>
        <w:rPr>
          <w:rFonts w:ascii="Times New Roman" w:eastAsia="Times New Roman" w:hAnsi="Times New Roman"/>
          <w:sz w:val="28"/>
          <w:szCs w:val="28"/>
          <w:lang w:eastAsia="ru-RU"/>
        </w:rPr>
        <w:t>и</w:t>
      </w:r>
      <w:r w:rsidRPr="005A4E87">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1,0%);</w:t>
      </w:r>
    </w:p>
    <w:p w:rsidR="00C8008B" w:rsidRPr="002C7296" w:rsidRDefault="00C8008B" w:rsidP="00C8008B">
      <w:pPr>
        <w:spacing w:after="0" w:line="240" w:lineRule="auto"/>
        <w:ind w:firstLine="709"/>
        <w:jc w:val="both"/>
        <w:rPr>
          <w:rFonts w:ascii="Times New Roman" w:eastAsia="Times New Roman" w:hAnsi="Times New Roman"/>
          <w:sz w:val="28"/>
          <w:szCs w:val="28"/>
          <w:lang w:eastAsia="ru-RU"/>
        </w:rPr>
      </w:pPr>
      <w:r w:rsidRPr="005A4E87">
        <w:rPr>
          <w:rFonts w:ascii="Times New Roman" w:eastAsia="Times New Roman" w:hAnsi="Times New Roman"/>
          <w:sz w:val="28"/>
          <w:szCs w:val="28"/>
          <w:lang w:eastAsia="ru-RU"/>
        </w:rPr>
        <w:t>- приказы руководителя, изданные в соответствии с требованиями органов прокуратуры (</w:t>
      </w:r>
      <w:r>
        <w:rPr>
          <w:rFonts w:ascii="Times New Roman" w:eastAsia="Times New Roman" w:hAnsi="Times New Roman"/>
          <w:sz w:val="28"/>
          <w:szCs w:val="28"/>
          <w:lang w:eastAsia="ru-RU"/>
        </w:rPr>
        <w:t>9</w:t>
      </w:r>
      <w:r w:rsidRPr="005A4E87">
        <w:rPr>
          <w:rFonts w:ascii="Times New Roman" w:eastAsia="Times New Roman" w:hAnsi="Times New Roman"/>
          <w:sz w:val="28"/>
          <w:szCs w:val="28"/>
          <w:lang w:eastAsia="ru-RU"/>
        </w:rPr>
        <w:t xml:space="preserve"> проверк</w:t>
      </w:r>
      <w:r>
        <w:rPr>
          <w:rFonts w:ascii="Times New Roman" w:eastAsia="Times New Roman" w:hAnsi="Times New Roman"/>
          <w:sz w:val="28"/>
          <w:szCs w:val="28"/>
          <w:lang w:eastAsia="ru-RU"/>
        </w:rPr>
        <w:t>и</w:t>
      </w:r>
      <w:r w:rsidRPr="005A4E87">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3,0</w:t>
      </w:r>
      <w:r w:rsidRPr="005A4E87">
        <w:rPr>
          <w:rFonts w:ascii="Times New Roman" w:eastAsia="Times New Roman" w:hAnsi="Times New Roman"/>
          <w:sz w:val="28"/>
          <w:szCs w:val="28"/>
          <w:lang w:eastAsia="ru-RU"/>
        </w:rPr>
        <w:t>%).</w:t>
      </w:r>
    </w:p>
    <w:p w:rsidR="00DA5CE5" w:rsidRPr="00EF3C5E" w:rsidRDefault="00DA5CE5" w:rsidP="00DA5CE5">
      <w:pPr>
        <w:spacing w:after="0" w:line="240" w:lineRule="auto"/>
        <w:jc w:val="both"/>
        <w:rPr>
          <w:rFonts w:ascii="Times New Roman" w:eastAsia="Times New Roman" w:hAnsi="Times New Roman" w:cs="Times New Roman"/>
          <w:sz w:val="28"/>
          <w:szCs w:val="28"/>
          <w:lang w:eastAsia="ru-RU"/>
        </w:rPr>
      </w:pPr>
    </w:p>
    <w:p w:rsidR="00DA5CE5" w:rsidRPr="00107552" w:rsidRDefault="00DA5CE5" w:rsidP="00DA5CE5">
      <w:pPr>
        <w:spacing w:after="0" w:line="240" w:lineRule="auto"/>
        <w:ind w:firstLine="708"/>
        <w:jc w:val="center"/>
        <w:rPr>
          <w:rFonts w:ascii="Times New Roman" w:hAnsi="Times New Roman" w:cs="Times New Roman"/>
          <w:i/>
          <w:sz w:val="26"/>
          <w:szCs w:val="26"/>
        </w:rPr>
      </w:pPr>
      <w:r w:rsidRPr="00790B8C">
        <w:rPr>
          <w:rFonts w:ascii="Times New Roman" w:hAnsi="Times New Roman" w:cs="Times New Roman"/>
          <w:i/>
          <w:sz w:val="26"/>
          <w:szCs w:val="26"/>
        </w:rPr>
        <w:t>Основания для проведения внеплановых контрольных мероприятий в 201</w:t>
      </w:r>
      <w:r w:rsidR="00C8008B">
        <w:rPr>
          <w:rFonts w:ascii="Times New Roman" w:hAnsi="Times New Roman" w:cs="Times New Roman"/>
          <w:i/>
          <w:sz w:val="26"/>
          <w:szCs w:val="26"/>
        </w:rPr>
        <w:t>5</w:t>
      </w:r>
      <w:r w:rsidRPr="00790B8C">
        <w:rPr>
          <w:rFonts w:ascii="Times New Roman" w:hAnsi="Times New Roman" w:cs="Times New Roman"/>
          <w:i/>
          <w:sz w:val="26"/>
          <w:szCs w:val="26"/>
        </w:rPr>
        <w:t xml:space="preserve"> </w:t>
      </w:r>
      <w:r>
        <w:rPr>
          <w:rFonts w:ascii="Times New Roman" w:hAnsi="Times New Roman" w:cs="Times New Roman"/>
          <w:i/>
          <w:sz w:val="26"/>
          <w:szCs w:val="26"/>
        </w:rPr>
        <w:t xml:space="preserve"> и 201</w:t>
      </w:r>
      <w:r w:rsidR="00C8008B">
        <w:rPr>
          <w:rFonts w:ascii="Times New Roman" w:hAnsi="Times New Roman" w:cs="Times New Roman"/>
          <w:i/>
          <w:sz w:val="26"/>
          <w:szCs w:val="26"/>
        </w:rPr>
        <w:t>6</w:t>
      </w:r>
      <w:r>
        <w:rPr>
          <w:rFonts w:ascii="Times New Roman" w:hAnsi="Times New Roman" w:cs="Times New Roman"/>
          <w:i/>
          <w:sz w:val="26"/>
          <w:szCs w:val="26"/>
        </w:rPr>
        <w:t xml:space="preserve"> гг.</w:t>
      </w:r>
    </w:p>
    <w:p w:rsidR="00DA5CE5" w:rsidRPr="007A4BDC" w:rsidRDefault="00DA5CE5" w:rsidP="00DA5CE5">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676775" cy="474345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5CE5" w:rsidRPr="007A4BDC" w:rsidRDefault="00DA5CE5" w:rsidP="00DA5CE5">
      <w:pPr>
        <w:spacing w:after="0" w:line="240" w:lineRule="auto"/>
        <w:ind w:firstLine="708"/>
        <w:jc w:val="both"/>
        <w:rPr>
          <w:rFonts w:ascii="Times New Roman" w:eastAsia="Times New Roman" w:hAnsi="Times New Roman" w:cs="Times New Roman"/>
          <w:sz w:val="28"/>
          <w:szCs w:val="28"/>
          <w:lang w:eastAsia="ru-RU"/>
        </w:rPr>
      </w:pPr>
    </w:p>
    <w:p w:rsidR="00DA5CE5" w:rsidRDefault="00DA5CE5" w:rsidP="00DA5CE5">
      <w:pPr>
        <w:spacing w:after="0" w:line="240" w:lineRule="auto"/>
        <w:ind w:firstLine="708"/>
        <w:jc w:val="both"/>
        <w:rPr>
          <w:rFonts w:ascii="Times New Roman" w:eastAsia="Times New Roman" w:hAnsi="Times New Roman" w:cs="Times New Roman"/>
          <w:i/>
          <w:sz w:val="24"/>
          <w:szCs w:val="24"/>
          <w:lang w:eastAsia="ru-RU"/>
        </w:rPr>
      </w:pPr>
    </w:p>
    <w:p w:rsidR="009C6501" w:rsidRDefault="007B5646" w:rsidP="005A4E87">
      <w:pPr>
        <w:spacing w:after="0" w:line="240" w:lineRule="auto"/>
        <w:ind w:firstLine="708"/>
        <w:jc w:val="both"/>
        <w:rPr>
          <w:rFonts w:ascii="Times New Roman" w:eastAsia="Times New Roman" w:hAnsi="Times New Roman"/>
          <w:color w:val="000000"/>
          <w:sz w:val="28"/>
          <w:szCs w:val="28"/>
          <w:lang w:eastAsia="ru-RU"/>
        </w:rPr>
      </w:pPr>
      <w:r w:rsidRPr="007B5646">
        <w:rPr>
          <w:rFonts w:ascii="Times New Roman" w:eastAsia="Times New Roman" w:hAnsi="Times New Roman" w:cs="Times New Roman"/>
          <w:sz w:val="28"/>
          <w:szCs w:val="28"/>
          <w:lang w:eastAsia="ru-RU"/>
        </w:rPr>
        <w:t>Следует отметить, что в 201</w:t>
      </w:r>
      <w:r w:rsidR="009C6501">
        <w:rPr>
          <w:rFonts w:ascii="Times New Roman" w:eastAsia="Times New Roman" w:hAnsi="Times New Roman" w:cs="Times New Roman"/>
          <w:sz w:val="28"/>
          <w:szCs w:val="28"/>
          <w:lang w:eastAsia="ru-RU"/>
        </w:rPr>
        <w:t xml:space="preserve">6 </w:t>
      </w:r>
      <w:r w:rsidRPr="007B5646">
        <w:rPr>
          <w:rFonts w:ascii="Times New Roman" w:eastAsia="Times New Roman" w:hAnsi="Times New Roman" w:cs="Times New Roman"/>
          <w:sz w:val="28"/>
          <w:szCs w:val="28"/>
          <w:lang w:eastAsia="ru-RU"/>
        </w:rPr>
        <w:t>году в 2</w:t>
      </w:r>
      <w:r w:rsidR="009C6501">
        <w:rPr>
          <w:rFonts w:ascii="Times New Roman" w:eastAsia="Times New Roman" w:hAnsi="Times New Roman" w:cs="Times New Roman"/>
          <w:sz w:val="28"/>
          <w:szCs w:val="28"/>
          <w:lang w:eastAsia="ru-RU"/>
        </w:rPr>
        <w:t>,5</w:t>
      </w:r>
      <w:r w:rsidRPr="007B5646">
        <w:rPr>
          <w:rFonts w:ascii="Times New Roman" w:eastAsia="Times New Roman" w:hAnsi="Times New Roman" w:cs="Times New Roman"/>
          <w:sz w:val="28"/>
          <w:szCs w:val="28"/>
          <w:lang w:eastAsia="ru-RU"/>
        </w:rPr>
        <w:t xml:space="preserve"> раза возросло количество </w:t>
      </w:r>
      <w:r>
        <w:rPr>
          <w:rFonts w:ascii="Times New Roman" w:eastAsia="Times New Roman" w:hAnsi="Times New Roman" w:cs="Times New Roman"/>
          <w:sz w:val="28"/>
          <w:szCs w:val="28"/>
          <w:lang w:eastAsia="ru-RU"/>
        </w:rPr>
        <w:t xml:space="preserve">проверок </w:t>
      </w:r>
      <w:r w:rsidR="009C6501">
        <w:rPr>
          <w:rFonts w:ascii="Times New Roman" w:eastAsia="Times New Roman" w:hAnsi="Times New Roman"/>
          <w:color w:val="000000"/>
          <w:sz w:val="28"/>
          <w:szCs w:val="28"/>
          <w:lang w:eastAsia="ru-RU"/>
        </w:rPr>
        <w:t>по контролю за исполнением предписаний.</w:t>
      </w:r>
    </w:p>
    <w:p w:rsidR="009C6501" w:rsidRDefault="009C6501" w:rsidP="009C6501">
      <w:pPr>
        <w:spacing w:after="0" w:line="240" w:lineRule="auto"/>
        <w:ind w:firstLine="709"/>
        <w:jc w:val="both"/>
        <w:rPr>
          <w:rFonts w:ascii="Times New Roman" w:hAnsi="Times New Roman"/>
          <w:bCs/>
          <w:sz w:val="28"/>
          <w:szCs w:val="28"/>
        </w:rPr>
      </w:pPr>
      <w:r w:rsidRPr="003D7812">
        <w:rPr>
          <w:rFonts w:ascii="Times New Roman" w:hAnsi="Times New Roman"/>
          <w:bCs/>
          <w:sz w:val="28"/>
          <w:szCs w:val="28"/>
        </w:rPr>
        <w:lastRenderedPageBreak/>
        <w:t>В 201</w:t>
      </w:r>
      <w:r>
        <w:rPr>
          <w:rFonts w:ascii="Times New Roman" w:hAnsi="Times New Roman"/>
          <w:bCs/>
          <w:sz w:val="28"/>
          <w:szCs w:val="28"/>
        </w:rPr>
        <w:t>6</w:t>
      </w:r>
      <w:r w:rsidRPr="003D7812">
        <w:rPr>
          <w:rFonts w:ascii="Times New Roman" w:hAnsi="Times New Roman"/>
          <w:bCs/>
          <w:sz w:val="28"/>
          <w:szCs w:val="28"/>
        </w:rPr>
        <w:t xml:space="preserve"> году также продолжена практика привлечения аккредитованных в ус</w:t>
      </w:r>
      <w:r w:rsidR="00162391">
        <w:rPr>
          <w:rFonts w:ascii="Times New Roman" w:hAnsi="Times New Roman"/>
          <w:bCs/>
          <w:sz w:val="28"/>
          <w:szCs w:val="28"/>
        </w:rPr>
        <w:t xml:space="preserve">тановленном порядке экспертов. </w:t>
      </w:r>
      <w:r w:rsidRPr="003D7812">
        <w:rPr>
          <w:rFonts w:ascii="Times New Roman" w:hAnsi="Times New Roman"/>
          <w:bCs/>
          <w:sz w:val="28"/>
          <w:szCs w:val="28"/>
        </w:rPr>
        <w:t>Количество проверок, проводимых с привлечением экспертов в 201</w:t>
      </w:r>
      <w:r>
        <w:rPr>
          <w:rFonts w:ascii="Times New Roman" w:hAnsi="Times New Roman"/>
          <w:bCs/>
          <w:sz w:val="28"/>
          <w:szCs w:val="28"/>
        </w:rPr>
        <w:t>6</w:t>
      </w:r>
      <w:r w:rsidRPr="003D7812">
        <w:rPr>
          <w:rFonts w:ascii="Times New Roman" w:hAnsi="Times New Roman"/>
          <w:bCs/>
          <w:sz w:val="28"/>
          <w:szCs w:val="28"/>
        </w:rPr>
        <w:t xml:space="preserve"> году – </w:t>
      </w:r>
      <w:r>
        <w:rPr>
          <w:rFonts w:ascii="Times New Roman" w:hAnsi="Times New Roman"/>
          <w:bCs/>
          <w:sz w:val="28"/>
          <w:szCs w:val="28"/>
        </w:rPr>
        <w:t>120</w:t>
      </w:r>
      <w:r w:rsidRPr="003D7812">
        <w:rPr>
          <w:rFonts w:ascii="Times New Roman" w:hAnsi="Times New Roman"/>
          <w:bCs/>
          <w:sz w:val="28"/>
          <w:szCs w:val="28"/>
        </w:rPr>
        <w:t>, в 201</w:t>
      </w:r>
      <w:r>
        <w:rPr>
          <w:rFonts w:ascii="Times New Roman" w:hAnsi="Times New Roman"/>
          <w:bCs/>
          <w:sz w:val="28"/>
          <w:szCs w:val="28"/>
        </w:rPr>
        <w:t>5</w:t>
      </w:r>
      <w:r w:rsidRPr="003D7812">
        <w:rPr>
          <w:rFonts w:ascii="Times New Roman" w:hAnsi="Times New Roman"/>
          <w:bCs/>
          <w:sz w:val="28"/>
          <w:szCs w:val="28"/>
        </w:rPr>
        <w:t xml:space="preserve"> году – </w:t>
      </w:r>
      <w:r>
        <w:rPr>
          <w:rFonts w:ascii="Times New Roman" w:hAnsi="Times New Roman"/>
          <w:bCs/>
          <w:sz w:val="28"/>
          <w:szCs w:val="28"/>
        </w:rPr>
        <w:t>80</w:t>
      </w:r>
      <w:r w:rsidRPr="003D7812">
        <w:rPr>
          <w:rFonts w:ascii="Times New Roman" w:hAnsi="Times New Roman"/>
          <w:bCs/>
          <w:sz w:val="28"/>
          <w:szCs w:val="28"/>
        </w:rPr>
        <w:t>. Особенно следует выделить рост числа проверок с привлечением экспертов, что позволило увеличить эффективность и результативность проводимых проверок.</w:t>
      </w:r>
      <w:r w:rsidR="00162391" w:rsidRPr="00162391">
        <w:rPr>
          <w:rFonts w:ascii="Times New Roman" w:hAnsi="Times New Roman"/>
          <w:bCs/>
          <w:sz w:val="28"/>
          <w:szCs w:val="28"/>
        </w:rPr>
        <w:t xml:space="preserve"> </w:t>
      </w:r>
      <w:r w:rsidR="00162391">
        <w:rPr>
          <w:rFonts w:ascii="Times New Roman" w:hAnsi="Times New Roman"/>
          <w:bCs/>
          <w:sz w:val="28"/>
          <w:szCs w:val="28"/>
        </w:rPr>
        <w:t xml:space="preserve">Так </w:t>
      </w:r>
      <w:r w:rsidR="00162391" w:rsidRPr="003D7812">
        <w:rPr>
          <w:rFonts w:ascii="Times New Roman" w:hAnsi="Times New Roman"/>
          <w:bCs/>
          <w:sz w:val="28"/>
          <w:szCs w:val="28"/>
        </w:rPr>
        <w:t xml:space="preserve">в </w:t>
      </w:r>
      <w:r w:rsidR="00162391">
        <w:rPr>
          <w:rFonts w:ascii="Times New Roman" w:hAnsi="Times New Roman"/>
          <w:bCs/>
          <w:sz w:val="28"/>
          <w:szCs w:val="28"/>
        </w:rPr>
        <w:t>60  проверках (в 50 % проверок) с привлечением экспертов были выявлены правонарушения. В 232 проверках без привлечения экспертов выявлены правонарушения в 86 проверках  (в 37% проверок).</w:t>
      </w:r>
    </w:p>
    <w:p w:rsidR="007B5646" w:rsidRPr="005A4E87" w:rsidRDefault="007B5646" w:rsidP="007B5646">
      <w:pPr>
        <w:spacing w:after="0" w:line="240" w:lineRule="auto"/>
        <w:ind w:firstLine="709"/>
        <w:jc w:val="both"/>
        <w:rPr>
          <w:rFonts w:ascii="Times New Roman" w:eastAsia="Times New Roman" w:hAnsi="Times New Roman" w:cs="Times New Roman"/>
          <w:spacing w:val="-1"/>
          <w:sz w:val="28"/>
          <w:szCs w:val="28"/>
          <w:lang w:eastAsia="ru-RU"/>
        </w:rPr>
      </w:pPr>
      <w:r w:rsidRPr="005A4E87">
        <w:rPr>
          <w:rFonts w:ascii="Times New Roman" w:eastAsia="Times New Roman" w:hAnsi="Times New Roman" w:cs="Times New Roman"/>
          <w:spacing w:val="-1"/>
          <w:sz w:val="28"/>
          <w:szCs w:val="28"/>
          <w:lang w:eastAsia="ru-RU"/>
        </w:rPr>
        <w:t>Совместная работа с экспертными организациями и аккредитованными экспертами позволяет осуществлять практическую апробацию новых методов и способов контроля, а также получать дополнительный опыт проведения контрольных мероприятий, направленный на совершенствование методического и технического (аппаратного и программного) обеспечения проведения и оформления результатов проверок.</w:t>
      </w:r>
    </w:p>
    <w:p w:rsidR="00701778" w:rsidRDefault="00701778" w:rsidP="005A4E87">
      <w:pPr>
        <w:spacing w:after="0" w:line="240" w:lineRule="auto"/>
        <w:ind w:firstLine="708"/>
        <w:jc w:val="both"/>
        <w:rPr>
          <w:rFonts w:ascii="Times New Roman" w:eastAsia="Times New Roman" w:hAnsi="Times New Roman" w:cs="Times New Roman"/>
          <w:color w:val="000000"/>
          <w:sz w:val="28"/>
          <w:szCs w:val="28"/>
          <w:lang w:eastAsia="ru-RU"/>
        </w:rPr>
      </w:pPr>
    </w:p>
    <w:p w:rsidR="00701778" w:rsidRPr="00AA03CF" w:rsidRDefault="00701778" w:rsidP="00AA03CF">
      <w:pPr>
        <w:spacing w:after="0" w:line="240" w:lineRule="auto"/>
        <w:ind w:firstLine="708"/>
        <w:jc w:val="center"/>
        <w:rPr>
          <w:rFonts w:ascii="Times New Roman" w:eastAsia="Times New Roman" w:hAnsi="Times New Roman" w:cs="Times New Roman"/>
          <w:i/>
          <w:color w:val="000000"/>
          <w:sz w:val="26"/>
          <w:szCs w:val="26"/>
          <w:lang w:eastAsia="ru-RU"/>
        </w:rPr>
      </w:pPr>
      <w:r w:rsidRPr="00AA03CF">
        <w:rPr>
          <w:rFonts w:ascii="Times New Roman" w:eastAsia="Times New Roman" w:hAnsi="Times New Roman" w:cs="Times New Roman"/>
          <w:i/>
          <w:color w:val="000000"/>
          <w:sz w:val="26"/>
          <w:szCs w:val="26"/>
          <w:lang w:eastAsia="ru-RU"/>
        </w:rPr>
        <w:t>Количество проверок, проводимых с привлечением экспертов в 201</w:t>
      </w:r>
      <w:r w:rsidR="009C6501">
        <w:rPr>
          <w:rFonts w:ascii="Times New Roman" w:eastAsia="Times New Roman" w:hAnsi="Times New Roman" w:cs="Times New Roman"/>
          <w:i/>
          <w:color w:val="000000"/>
          <w:sz w:val="26"/>
          <w:szCs w:val="26"/>
          <w:lang w:eastAsia="ru-RU"/>
        </w:rPr>
        <w:t>5</w:t>
      </w:r>
      <w:r w:rsidR="00AA03CF" w:rsidRPr="00AA03CF">
        <w:rPr>
          <w:rFonts w:ascii="Times New Roman" w:eastAsia="Times New Roman" w:hAnsi="Times New Roman" w:cs="Times New Roman"/>
          <w:i/>
          <w:color w:val="000000"/>
          <w:sz w:val="26"/>
          <w:szCs w:val="26"/>
          <w:lang w:eastAsia="ru-RU"/>
        </w:rPr>
        <w:t xml:space="preserve"> </w:t>
      </w:r>
      <w:r w:rsidR="00107552">
        <w:rPr>
          <w:rFonts w:ascii="Times New Roman" w:eastAsia="Times New Roman" w:hAnsi="Times New Roman" w:cs="Times New Roman"/>
          <w:i/>
          <w:color w:val="000000"/>
          <w:sz w:val="26"/>
          <w:szCs w:val="26"/>
          <w:lang w:eastAsia="ru-RU"/>
        </w:rPr>
        <w:t>и 201</w:t>
      </w:r>
      <w:r w:rsidR="009C6501">
        <w:rPr>
          <w:rFonts w:ascii="Times New Roman" w:eastAsia="Times New Roman" w:hAnsi="Times New Roman" w:cs="Times New Roman"/>
          <w:i/>
          <w:color w:val="000000"/>
          <w:sz w:val="26"/>
          <w:szCs w:val="26"/>
          <w:lang w:eastAsia="ru-RU"/>
        </w:rPr>
        <w:t>6</w:t>
      </w:r>
      <w:r w:rsidR="00107552">
        <w:rPr>
          <w:rFonts w:ascii="Times New Roman" w:eastAsia="Times New Roman" w:hAnsi="Times New Roman" w:cs="Times New Roman"/>
          <w:i/>
          <w:color w:val="000000"/>
          <w:sz w:val="26"/>
          <w:szCs w:val="26"/>
          <w:lang w:eastAsia="ru-RU"/>
        </w:rPr>
        <w:t xml:space="preserve"> </w:t>
      </w:r>
      <w:r w:rsidR="00AA03CF" w:rsidRPr="00AA03CF">
        <w:rPr>
          <w:rFonts w:ascii="Times New Roman" w:eastAsia="Times New Roman" w:hAnsi="Times New Roman" w:cs="Times New Roman"/>
          <w:i/>
          <w:color w:val="000000"/>
          <w:sz w:val="26"/>
          <w:szCs w:val="26"/>
          <w:lang w:eastAsia="ru-RU"/>
        </w:rPr>
        <w:t>г</w:t>
      </w:r>
      <w:r w:rsidR="00107552">
        <w:rPr>
          <w:rFonts w:ascii="Times New Roman" w:eastAsia="Times New Roman" w:hAnsi="Times New Roman" w:cs="Times New Roman"/>
          <w:i/>
          <w:color w:val="000000"/>
          <w:sz w:val="26"/>
          <w:szCs w:val="26"/>
          <w:lang w:eastAsia="ru-RU"/>
        </w:rPr>
        <w:t>г.</w:t>
      </w:r>
    </w:p>
    <w:p w:rsidR="0008189F" w:rsidRPr="004E61B4" w:rsidRDefault="0008189F" w:rsidP="005A4E87">
      <w:pPr>
        <w:spacing w:after="0" w:line="240" w:lineRule="auto"/>
        <w:ind w:firstLine="708"/>
        <w:jc w:val="both"/>
        <w:rPr>
          <w:rFonts w:ascii="Times New Roman" w:eastAsia="Times New Roman" w:hAnsi="Times New Roman" w:cs="Times New Roman"/>
          <w:color w:val="000000"/>
          <w:sz w:val="28"/>
          <w:szCs w:val="28"/>
          <w:lang w:eastAsia="ru-RU"/>
        </w:rPr>
      </w:pPr>
      <w:r w:rsidRPr="0008189F">
        <w:rPr>
          <w:rFonts w:ascii="Times New Roman" w:eastAsia="Times New Roman" w:hAnsi="Times New Roman" w:cs="Times New Roman"/>
          <w:noProof/>
          <w:color w:val="000000"/>
          <w:sz w:val="28"/>
          <w:szCs w:val="28"/>
          <w:lang w:eastAsia="ru-RU"/>
        </w:rPr>
        <w:drawing>
          <wp:inline distT="0" distB="0" distL="0" distR="0">
            <wp:extent cx="4907280" cy="2834640"/>
            <wp:effectExtent l="0" t="0" r="7620" b="381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4BDC" w:rsidRPr="0008189F" w:rsidRDefault="007A4BDC" w:rsidP="0008189F">
      <w:pPr>
        <w:spacing w:after="0" w:line="240" w:lineRule="auto"/>
        <w:jc w:val="both"/>
        <w:rPr>
          <w:rFonts w:ascii="Times New Roman" w:eastAsia="Times New Roman" w:hAnsi="Times New Roman" w:cs="Times New Roman"/>
          <w:color w:val="000000"/>
          <w:sz w:val="28"/>
          <w:szCs w:val="28"/>
          <w:lang w:eastAsia="ru-RU"/>
        </w:rPr>
      </w:pPr>
    </w:p>
    <w:p w:rsidR="005A4E87" w:rsidRPr="005A4E87" w:rsidRDefault="005A4E87" w:rsidP="005A4E87">
      <w:pPr>
        <w:spacing w:after="0" w:line="240" w:lineRule="auto"/>
        <w:ind w:firstLine="709"/>
        <w:jc w:val="both"/>
        <w:rPr>
          <w:rFonts w:ascii="Times New Roman" w:eastAsia="Times New Roman" w:hAnsi="Times New Roman" w:cs="Times New Roman"/>
          <w:spacing w:val="-2"/>
          <w:sz w:val="28"/>
          <w:szCs w:val="28"/>
          <w:lang w:eastAsia="ru-RU"/>
        </w:rPr>
      </w:pPr>
      <w:r w:rsidRPr="005A4E87">
        <w:rPr>
          <w:rFonts w:ascii="Times New Roman" w:eastAsia="Times New Roman" w:hAnsi="Times New Roman" w:cs="Times New Roman"/>
          <w:spacing w:val="-2"/>
          <w:sz w:val="28"/>
          <w:szCs w:val="28"/>
          <w:lang w:eastAsia="ru-RU"/>
        </w:rPr>
        <w:t>Все проверки в 201</w:t>
      </w:r>
      <w:r w:rsidR="00162391">
        <w:rPr>
          <w:rFonts w:ascii="Times New Roman" w:eastAsia="Times New Roman" w:hAnsi="Times New Roman" w:cs="Times New Roman"/>
          <w:spacing w:val="-2"/>
          <w:sz w:val="28"/>
          <w:szCs w:val="28"/>
          <w:lang w:eastAsia="ru-RU"/>
        </w:rPr>
        <w:t>6</w:t>
      </w:r>
      <w:r w:rsidRPr="005A4E87">
        <w:rPr>
          <w:rFonts w:ascii="Times New Roman" w:eastAsia="Times New Roman" w:hAnsi="Times New Roman" w:cs="Times New Roman"/>
          <w:spacing w:val="-2"/>
          <w:sz w:val="28"/>
          <w:szCs w:val="28"/>
          <w:lang w:eastAsia="ru-RU"/>
        </w:rPr>
        <w:t xml:space="preserve"> году проведены с соблюдением сроков проведения, установленных законодательством Российской Федерации. </w:t>
      </w:r>
    </w:p>
    <w:p w:rsidR="005A4E87" w:rsidRPr="005A4E87" w:rsidRDefault="005A4E87" w:rsidP="005A4E87">
      <w:pPr>
        <w:spacing w:after="0" w:line="240" w:lineRule="auto"/>
        <w:ind w:firstLine="708"/>
        <w:jc w:val="both"/>
        <w:rPr>
          <w:rFonts w:ascii="Times New Roman" w:eastAsia="Times New Roman" w:hAnsi="Times New Roman" w:cs="Times New Roman"/>
          <w:sz w:val="28"/>
          <w:szCs w:val="28"/>
          <w:lang w:eastAsia="ru-RU"/>
        </w:rPr>
      </w:pPr>
      <w:r w:rsidRPr="005A4E87">
        <w:rPr>
          <w:rFonts w:ascii="Times New Roman" w:eastAsia="Times New Roman" w:hAnsi="Times New Roman" w:cs="Times New Roman"/>
          <w:sz w:val="28"/>
          <w:szCs w:val="28"/>
          <w:lang w:eastAsia="ru-RU"/>
        </w:rPr>
        <w:t>В 201</w:t>
      </w:r>
      <w:r w:rsidR="00162391">
        <w:rPr>
          <w:rFonts w:ascii="Times New Roman" w:eastAsia="Times New Roman" w:hAnsi="Times New Roman" w:cs="Times New Roman"/>
          <w:sz w:val="28"/>
          <w:szCs w:val="28"/>
          <w:lang w:eastAsia="ru-RU"/>
        </w:rPr>
        <w:t xml:space="preserve">6 </w:t>
      </w:r>
      <w:r w:rsidRPr="005A4E87">
        <w:rPr>
          <w:rFonts w:ascii="Times New Roman" w:eastAsia="Times New Roman" w:hAnsi="Times New Roman" w:cs="Times New Roman"/>
          <w:sz w:val="28"/>
          <w:szCs w:val="28"/>
          <w:lang w:eastAsia="ru-RU"/>
        </w:rPr>
        <w:t xml:space="preserve">году контрольные мероприятия проводились </w:t>
      </w:r>
      <w:r w:rsidR="00E904DE">
        <w:rPr>
          <w:rFonts w:ascii="Times New Roman" w:eastAsia="Times New Roman" w:hAnsi="Times New Roman" w:cs="Times New Roman"/>
          <w:sz w:val="28"/>
          <w:szCs w:val="28"/>
          <w:lang w:eastAsia="ru-RU"/>
        </w:rPr>
        <w:t>1</w:t>
      </w:r>
      <w:r w:rsidR="00162391">
        <w:rPr>
          <w:rFonts w:ascii="Times New Roman" w:eastAsia="Times New Roman" w:hAnsi="Times New Roman" w:cs="Times New Roman"/>
          <w:sz w:val="28"/>
          <w:szCs w:val="28"/>
          <w:lang w:eastAsia="ru-RU"/>
        </w:rPr>
        <w:t>1</w:t>
      </w:r>
      <w:r w:rsidRPr="005A4E87">
        <w:rPr>
          <w:rFonts w:ascii="Times New Roman" w:eastAsia="Times New Roman" w:hAnsi="Times New Roman" w:cs="Times New Roman"/>
          <w:sz w:val="28"/>
          <w:szCs w:val="28"/>
          <w:lang w:eastAsia="ru-RU"/>
        </w:rPr>
        <w:t xml:space="preserve"> гражданскими государственными служащими </w:t>
      </w:r>
      <w:r w:rsidR="00C00993">
        <w:rPr>
          <w:rFonts w:ascii="Times New Roman" w:hAnsi="Times New Roman"/>
          <w:sz w:val="28"/>
          <w:szCs w:val="28"/>
        </w:rPr>
        <w:t>Территориального органа</w:t>
      </w:r>
      <w:r w:rsidRPr="005A4E87">
        <w:rPr>
          <w:rFonts w:ascii="Times New Roman" w:eastAsia="Times New Roman" w:hAnsi="Times New Roman" w:cs="Times New Roman"/>
          <w:sz w:val="28"/>
          <w:szCs w:val="28"/>
          <w:lang w:eastAsia="ru-RU"/>
        </w:rPr>
        <w:t xml:space="preserve"> (в 201</w:t>
      </w:r>
      <w:r w:rsidR="00B0381E">
        <w:rPr>
          <w:rFonts w:ascii="Times New Roman" w:eastAsia="Times New Roman" w:hAnsi="Times New Roman" w:cs="Times New Roman"/>
          <w:sz w:val="28"/>
          <w:szCs w:val="28"/>
          <w:lang w:eastAsia="ru-RU"/>
        </w:rPr>
        <w:t>5</w:t>
      </w:r>
      <w:r w:rsidRPr="005A4E87">
        <w:rPr>
          <w:rFonts w:ascii="Times New Roman" w:eastAsia="Times New Roman" w:hAnsi="Times New Roman" w:cs="Times New Roman"/>
          <w:sz w:val="28"/>
          <w:szCs w:val="28"/>
          <w:lang w:eastAsia="ru-RU"/>
        </w:rPr>
        <w:t xml:space="preserve"> году – </w:t>
      </w:r>
      <w:r w:rsidR="00E904DE">
        <w:rPr>
          <w:rFonts w:ascii="Times New Roman" w:eastAsia="Times New Roman" w:hAnsi="Times New Roman" w:cs="Times New Roman"/>
          <w:sz w:val="28"/>
          <w:szCs w:val="28"/>
          <w:lang w:eastAsia="ru-RU"/>
        </w:rPr>
        <w:t>13</w:t>
      </w:r>
      <w:r w:rsidRPr="005A4E87">
        <w:rPr>
          <w:rFonts w:ascii="Times New Roman" w:eastAsia="Times New Roman" w:hAnsi="Times New Roman" w:cs="Times New Roman"/>
          <w:sz w:val="28"/>
          <w:szCs w:val="28"/>
          <w:lang w:eastAsia="ru-RU"/>
        </w:rPr>
        <w:t>).</w:t>
      </w:r>
    </w:p>
    <w:p w:rsidR="005A4E87" w:rsidRPr="005A4E87" w:rsidRDefault="005A4E87" w:rsidP="005A4E87">
      <w:pPr>
        <w:spacing w:after="0" w:line="240" w:lineRule="auto"/>
        <w:ind w:firstLine="708"/>
        <w:jc w:val="both"/>
        <w:rPr>
          <w:rFonts w:ascii="Times New Roman" w:eastAsia="Times New Roman" w:hAnsi="Times New Roman" w:cs="Times New Roman"/>
          <w:spacing w:val="-2"/>
          <w:sz w:val="28"/>
          <w:szCs w:val="28"/>
          <w:lang w:eastAsia="ru-RU"/>
        </w:rPr>
      </w:pPr>
      <w:r w:rsidRPr="005A4E87">
        <w:rPr>
          <w:rFonts w:ascii="Times New Roman" w:eastAsia="Times New Roman" w:hAnsi="Times New Roman" w:cs="Times New Roman"/>
          <w:sz w:val="28"/>
          <w:szCs w:val="28"/>
          <w:lang w:eastAsia="ru-RU"/>
        </w:rPr>
        <w:t xml:space="preserve">Загруженность сотрудников </w:t>
      </w:r>
      <w:r w:rsidR="00C00993">
        <w:rPr>
          <w:rFonts w:ascii="Times New Roman" w:hAnsi="Times New Roman"/>
          <w:sz w:val="28"/>
          <w:szCs w:val="28"/>
        </w:rPr>
        <w:t>Территориального органа</w:t>
      </w:r>
      <w:r w:rsidRPr="005A4E87">
        <w:rPr>
          <w:rFonts w:ascii="Times New Roman" w:eastAsia="Times New Roman" w:hAnsi="Times New Roman" w:cs="Times New Roman"/>
          <w:sz w:val="28"/>
          <w:szCs w:val="28"/>
          <w:lang w:eastAsia="ru-RU"/>
        </w:rPr>
        <w:t xml:space="preserve"> в 201</w:t>
      </w:r>
      <w:r w:rsidR="00B0381E">
        <w:rPr>
          <w:rFonts w:ascii="Times New Roman" w:eastAsia="Times New Roman" w:hAnsi="Times New Roman" w:cs="Times New Roman"/>
          <w:sz w:val="28"/>
          <w:szCs w:val="28"/>
          <w:lang w:eastAsia="ru-RU"/>
        </w:rPr>
        <w:t>6</w:t>
      </w:r>
      <w:r w:rsidRPr="005A4E87">
        <w:rPr>
          <w:rFonts w:ascii="Times New Roman" w:eastAsia="Times New Roman" w:hAnsi="Times New Roman" w:cs="Times New Roman"/>
          <w:sz w:val="28"/>
          <w:szCs w:val="28"/>
          <w:lang w:eastAsia="ru-RU"/>
        </w:rPr>
        <w:t xml:space="preserve"> году составила </w:t>
      </w:r>
      <w:r w:rsidR="00B0381E">
        <w:rPr>
          <w:rFonts w:ascii="Times New Roman" w:eastAsia="Times New Roman" w:hAnsi="Times New Roman" w:cs="Times New Roman"/>
          <w:sz w:val="28"/>
          <w:szCs w:val="28"/>
          <w:lang w:eastAsia="ru-RU"/>
        </w:rPr>
        <w:t>40</w:t>
      </w:r>
      <w:r w:rsidR="00E904DE">
        <w:rPr>
          <w:rFonts w:ascii="Times New Roman" w:eastAsia="Times New Roman" w:hAnsi="Times New Roman" w:cs="Times New Roman"/>
          <w:sz w:val="28"/>
          <w:szCs w:val="28"/>
          <w:lang w:eastAsia="ru-RU"/>
        </w:rPr>
        <w:t>,</w:t>
      </w:r>
      <w:r w:rsidR="00B0381E">
        <w:rPr>
          <w:rFonts w:ascii="Times New Roman" w:eastAsia="Times New Roman" w:hAnsi="Times New Roman" w:cs="Times New Roman"/>
          <w:sz w:val="28"/>
          <w:szCs w:val="28"/>
          <w:lang w:eastAsia="ru-RU"/>
        </w:rPr>
        <w:t>2</w:t>
      </w:r>
      <w:r w:rsidRPr="005A4E87">
        <w:rPr>
          <w:rFonts w:ascii="Times New Roman" w:eastAsia="Times New Roman" w:hAnsi="Times New Roman" w:cs="Times New Roman"/>
          <w:sz w:val="28"/>
          <w:szCs w:val="28"/>
          <w:lang w:eastAsia="ru-RU"/>
        </w:rPr>
        <w:t xml:space="preserve"> проверки на одного гражданского государственного служащего с учетом того, что данные сотрудники осуществляют также контроль за исполнением переданных полномочий на уровень субъектов Российской Федерации, контроль за исполнением лицензионных требований (201</w:t>
      </w:r>
      <w:r w:rsidR="00B0381E">
        <w:rPr>
          <w:rFonts w:ascii="Times New Roman" w:eastAsia="Times New Roman" w:hAnsi="Times New Roman" w:cs="Times New Roman"/>
          <w:sz w:val="28"/>
          <w:szCs w:val="28"/>
          <w:lang w:eastAsia="ru-RU"/>
        </w:rPr>
        <w:t>5</w:t>
      </w:r>
      <w:r w:rsidRPr="005A4E87">
        <w:rPr>
          <w:rFonts w:ascii="Times New Roman" w:eastAsia="Times New Roman" w:hAnsi="Times New Roman" w:cs="Times New Roman"/>
          <w:sz w:val="28"/>
          <w:szCs w:val="28"/>
          <w:lang w:eastAsia="ru-RU"/>
        </w:rPr>
        <w:t xml:space="preserve"> год –</w:t>
      </w:r>
      <w:r w:rsidR="00E904DE">
        <w:rPr>
          <w:rFonts w:ascii="Times New Roman" w:eastAsia="Times New Roman" w:hAnsi="Times New Roman" w:cs="Times New Roman"/>
          <w:sz w:val="28"/>
          <w:szCs w:val="28"/>
          <w:lang w:eastAsia="ru-RU"/>
        </w:rPr>
        <w:t xml:space="preserve"> </w:t>
      </w:r>
      <w:r w:rsidR="00B0381E">
        <w:rPr>
          <w:rFonts w:ascii="Times New Roman" w:eastAsia="Times New Roman" w:hAnsi="Times New Roman" w:cs="Times New Roman"/>
          <w:sz w:val="28"/>
          <w:szCs w:val="28"/>
          <w:lang w:eastAsia="ru-RU"/>
        </w:rPr>
        <w:t>31</w:t>
      </w:r>
      <w:r w:rsidR="00E904DE">
        <w:rPr>
          <w:rFonts w:ascii="Times New Roman" w:eastAsia="Times New Roman" w:hAnsi="Times New Roman" w:cs="Times New Roman"/>
          <w:sz w:val="28"/>
          <w:szCs w:val="28"/>
          <w:lang w:eastAsia="ru-RU"/>
        </w:rPr>
        <w:t>,</w:t>
      </w:r>
      <w:r w:rsidR="00B0381E">
        <w:rPr>
          <w:rFonts w:ascii="Times New Roman" w:eastAsia="Times New Roman" w:hAnsi="Times New Roman" w:cs="Times New Roman"/>
          <w:sz w:val="28"/>
          <w:szCs w:val="28"/>
          <w:lang w:eastAsia="ru-RU"/>
        </w:rPr>
        <w:t>6</w:t>
      </w:r>
      <w:r w:rsidR="00E904DE">
        <w:rPr>
          <w:rFonts w:ascii="Times New Roman" w:eastAsia="Times New Roman" w:hAnsi="Times New Roman" w:cs="Times New Roman"/>
          <w:sz w:val="28"/>
          <w:szCs w:val="28"/>
          <w:lang w:eastAsia="ru-RU"/>
        </w:rPr>
        <w:t xml:space="preserve"> проверки на 1 сотрудника)</w:t>
      </w:r>
      <w:r w:rsidRPr="005A4E87">
        <w:rPr>
          <w:rFonts w:ascii="Times New Roman" w:eastAsia="Times New Roman" w:hAnsi="Times New Roman" w:cs="Times New Roman"/>
          <w:spacing w:val="-2"/>
          <w:sz w:val="28"/>
          <w:szCs w:val="28"/>
          <w:lang w:eastAsia="ru-RU"/>
        </w:rPr>
        <w:t xml:space="preserve">. </w:t>
      </w:r>
    </w:p>
    <w:p w:rsidR="0080540E" w:rsidRDefault="0080540E" w:rsidP="004A6499">
      <w:pPr>
        <w:rPr>
          <w:sz w:val="28"/>
          <w:szCs w:val="28"/>
        </w:rPr>
      </w:pPr>
      <w:r>
        <w:rPr>
          <w:sz w:val="28"/>
          <w:szCs w:val="28"/>
        </w:rPr>
        <w:br w:type="page"/>
      </w:r>
    </w:p>
    <w:p w:rsidR="0080540E" w:rsidRPr="0080540E" w:rsidRDefault="0080540E" w:rsidP="008E47B9">
      <w:pPr>
        <w:jc w:val="center"/>
        <w:rPr>
          <w:rFonts w:ascii="Times New Roman" w:eastAsia="Times New Roman" w:hAnsi="Times New Roman" w:cs="Times New Roman"/>
          <w:b/>
          <w:bCs/>
          <w:sz w:val="32"/>
          <w:szCs w:val="32"/>
          <w:lang w:eastAsia="ru-RU"/>
        </w:rPr>
      </w:pPr>
      <w:r w:rsidRPr="0080540E">
        <w:rPr>
          <w:rFonts w:ascii="Times New Roman" w:eastAsia="Times New Roman" w:hAnsi="Times New Roman" w:cs="Times New Roman"/>
          <w:b/>
          <w:bCs/>
          <w:sz w:val="32"/>
          <w:szCs w:val="32"/>
          <w:lang w:eastAsia="ru-RU"/>
        </w:rPr>
        <w:lastRenderedPageBreak/>
        <w:t>РАЗДЕЛ 5</w:t>
      </w:r>
    </w:p>
    <w:p w:rsidR="004A6499" w:rsidRPr="00D95A70" w:rsidRDefault="0080540E" w:rsidP="008E47B9">
      <w:pPr>
        <w:jc w:val="center"/>
        <w:rPr>
          <w:rFonts w:ascii="Times New Roman" w:eastAsia="Times New Roman" w:hAnsi="Times New Roman" w:cs="Times New Roman"/>
          <w:b/>
          <w:bCs/>
          <w:sz w:val="32"/>
          <w:szCs w:val="32"/>
          <w:lang w:eastAsia="ru-RU"/>
        </w:rPr>
      </w:pPr>
      <w:r w:rsidRPr="00D95A70">
        <w:rPr>
          <w:rFonts w:ascii="Times New Roman" w:eastAsia="Times New Roman" w:hAnsi="Times New Roman" w:cs="Times New Roman"/>
          <w:b/>
          <w:bCs/>
          <w:sz w:val="32"/>
          <w:szCs w:val="32"/>
          <w:lang w:eastAsia="ru-RU"/>
        </w:rPr>
        <w:t>ДЕЙСТВИЯ ПО ПРЕСЕЧЕНИЮ</w:t>
      </w:r>
      <w:r w:rsidR="00D95A70" w:rsidRPr="00D95A70">
        <w:rPr>
          <w:rFonts w:ascii="Times New Roman" w:eastAsia="Times New Roman" w:hAnsi="Times New Roman" w:cs="Times New Roman"/>
          <w:b/>
          <w:bCs/>
          <w:sz w:val="32"/>
          <w:szCs w:val="32"/>
          <w:lang w:eastAsia="ru-RU"/>
        </w:rPr>
        <w:t xml:space="preserve"> </w:t>
      </w:r>
      <w:r w:rsidRPr="00D95A70">
        <w:rPr>
          <w:rFonts w:ascii="Times New Roman" w:eastAsia="Times New Roman" w:hAnsi="Times New Roman" w:cs="Times New Roman"/>
          <w:b/>
          <w:bCs/>
          <w:sz w:val="32"/>
          <w:szCs w:val="32"/>
          <w:lang w:eastAsia="ru-RU"/>
        </w:rPr>
        <w:t>НАРУШЕНИЙ ОБЯЗАТЕЛЬНЫХ ТРЕБОВАНИЙ И (ИЛИ) УСТРАНЕНИЮ ПОСЛЕДСТВИЙ ТАКИХ НАРУШЕНИЙ</w:t>
      </w:r>
    </w:p>
    <w:p w:rsidR="00304F37" w:rsidRDefault="00304F37" w:rsidP="00D87074">
      <w:pPr>
        <w:ind w:firstLine="708"/>
        <w:jc w:val="both"/>
        <w:rPr>
          <w:rFonts w:ascii="Times New Roman" w:hAnsi="Times New Roman" w:cs="Times New Roman"/>
          <w:sz w:val="28"/>
          <w:szCs w:val="28"/>
        </w:rPr>
      </w:pPr>
    </w:p>
    <w:p w:rsidR="00304F37" w:rsidRDefault="00304F37" w:rsidP="00304F37">
      <w:pPr>
        <w:ind w:firstLine="708"/>
        <w:jc w:val="both"/>
        <w:rPr>
          <w:rFonts w:ascii="Times New Roman" w:eastAsiaTheme="minorEastAsia" w:hAnsi="Times New Roman"/>
          <w:sz w:val="28"/>
          <w:szCs w:val="28"/>
        </w:rPr>
      </w:pPr>
      <w:r w:rsidRPr="00D87074">
        <w:rPr>
          <w:rFonts w:ascii="Times New Roman" w:hAnsi="Times New Roman"/>
          <w:sz w:val="28"/>
          <w:szCs w:val="28"/>
        </w:rPr>
        <w:t xml:space="preserve">В ходе проведения </w:t>
      </w:r>
      <w:r w:rsidRPr="00D87074">
        <w:rPr>
          <w:rFonts w:ascii="Times New Roman" w:eastAsiaTheme="minorEastAsia" w:hAnsi="Times New Roman"/>
          <w:sz w:val="28"/>
          <w:szCs w:val="28"/>
        </w:rPr>
        <w:t xml:space="preserve">проверок сотрудниками </w:t>
      </w:r>
      <w:r w:rsidR="00C00993">
        <w:rPr>
          <w:rFonts w:ascii="Times New Roman" w:hAnsi="Times New Roman"/>
          <w:sz w:val="28"/>
          <w:szCs w:val="28"/>
        </w:rPr>
        <w:t>Территориального органа</w:t>
      </w:r>
      <w:r w:rsidRPr="00D87074">
        <w:rPr>
          <w:rFonts w:ascii="Times New Roman" w:hAnsi="Times New Roman"/>
          <w:sz w:val="28"/>
          <w:szCs w:val="28"/>
        </w:rPr>
        <w:t xml:space="preserve"> выявлены </w:t>
      </w:r>
      <w:r w:rsidRPr="00D87074">
        <w:rPr>
          <w:rFonts w:ascii="Times New Roman" w:eastAsiaTheme="minorEastAsia" w:hAnsi="Times New Roman"/>
          <w:sz w:val="28"/>
          <w:szCs w:val="28"/>
        </w:rPr>
        <w:t>правонарушения</w:t>
      </w:r>
      <w:r w:rsidR="00C00993">
        <w:rPr>
          <w:rFonts w:ascii="Times New Roman" w:eastAsiaTheme="minorEastAsia" w:hAnsi="Times New Roman"/>
          <w:sz w:val="28"/>
          <w:szCs w:val="28"/>
        </w:rPr>
        <w:t xml:space="preserve"> у</w:t>
      </w:r>
      <w:r w:rsidRPr="00D87074">
        <w:rPr>
          <w:rFonts w:ascii="Times New Roman" w:eastAsiaTheme="minorEastAsia" w:hAnsi="Times New Roman"/>
          <w:sz w:val="28"/>
          <w:szCs w:val="28"/>
        </w:rPr>
        <w:t xml:space="preserve"> </w:t>
      </w:r>
      <w:r>
        <w:rPr>
          <w:rFonts w:ascii="Times New Roman" w:eastAsiaTheme="minorEastAsia" w:hAnsi="Times New Roman"/>
          <w:sz w:val="28"/>
          <w:szCs w:val="28"/>
        </w:rPr>
        <w:t>84</w:t>
      </w:r>
      <w:r w:rsidRPr="00D87074">
        <w:rPr>
          <w:rFonts w:ascii="Times New Roman" w:eastAsiaTheme="minorEastAsia" w:hAnsi="Times New Roman"/>
          <w:sz w:val="28"/>
          <w:szCs w:val="28"/>
        </w:rPr>
        <w:t xml:space="preserve"> юридически</w:t>
      </w:r>
      <w:r w:rsidR="00C00993">
        <w:rPr>
          <w:rFonts w:ascii="Times New Roman" w:eastAsiaTheme="minorEastAsia" w:hAnsi="Times New Roman"/>
          <w:sz w:val="28"/>
          <w:szCs w:val="28"/>
        </w:rPr>
        <w:t>х лиц</w:t>
      </w:r>
      <w:r>
        <w:rPr>
          <w:rFonts w:ascii="Times New Roman" w:eastAsiaTheme="minorEastAsia" w:hAnsi="Times New Roman"/>
          <w:sz w:val="28"/>
          <w:szCs w:val="28"/>
        </w:rPr>
        <w:t xml:space="preserve"> (в 201</w:t>
      </w:r>
      <w:r w:rsidR="00D03241">
        <w:rPr>
          <w:rFonts w:ascii="Times New Roman" w:eastAsiaTheme="minorEastAsia" w:hAnsi="Times New Roman"/>
          <w:sz w:val="28"/>
          <w:szCs w:val="28"/>
        </w:rPr>
        <w:t>5</w:t>
      </w:r>
      <w:r>
        <w:rPr>
          <w:rFonts w:ascii="Times New Roman" w:eastAsiaTheme="minorEastAsia" w:hAnsi="Times New Roman"/>
          <w:sz w:val="28"/>
          <w:szCs w:val="28"/>
        </w:rPr>
        <w:t xml:space="preserve"> – 73)</w:t>
      </w:r>
      <w:r w:rsidRPr="00D87074">
        <w:rPr>
          <w:rFonts w:ascii="Times New Roman" w:hAnsi="Times New Roman"/>
          <w:sz w:val="28"/>
          <w:szCs w:val="28"/>
        </w:rPr>
        <w:t xml:space="preserve"> в </w:t>
      </w:r>
      <w:r>
        <w:rPr>
          <w:rFonts w:ascii="Times New Roman" w:hAnsi="Times New Roman"/>
          <w:sz w:val="28"/>
          <w:szCs w:val="28"/>
        </w:rPr>
        <w:t>140</w:t>
      </w:r>
      <w:r w:rsidRPr="00D87074">
        <w:rPr>
          <w:rFonts w:ascii="Times New Roman" w:hAnsi="Times New Roman"/>
          <w:sz w:val="28"/>
          <w:szCs w:val="28"/>
        </w:rPr>
        <w:t xml:space="preserve"> проверк</w:t>
      </w:r>
      <w:r>
        <w:rPr>
          <w:rFonts w:ascii="Times New Roman" w:hAnsi="Times New Roman"/>
          <w:sz w:val="28"/>
          <w:szCs w:val="28"/>
        </w:rPr>
        <w:t>ах (в 201</w:t>
      </w:r>
      <w:r w:rsidR="00D03241">
        <w:rPr>
          <w:rFonts w:ascii="Times New Roman" w:hAnsi="Times New Roman"/>
          <w:sz w:val="28"/>
          <w:szCs w:val="28"/>
        </w:rPr>
        <w:t>5</w:t>
      </w:r>
      <w:r>
        <w:rPr>
          <w:rFonts w:ascii="Times New Roman" w:hAnsi="Times New Roman"/>
          <w:sz w:val="28"/>
          <w:szCs w:val="28"/>
        </w:rPr>
        <w:t xml:space="preserve"> – 83), что составляет 39</w:t>
      </w:r>
      <w:r w:rsidRPr="00D87074">
        <w:rPr>
          <w:rFonts w:ascii="Times New Roman" w:hAnsi="Times New Roman"/>
          <w:sz w:val="28"/>
          <w:szCs w:val="28"/>
        </w:rPr>
        <w:t>,</w:t>
      </w:r>
      <w:r>
        <w:rPr>
          <w:rFonts w:ascii="Times New Roman" w:hAnsi="Times New Roman"/>
          <w:sz w:val="28"/>
          <w:szCs w:val="28"/>
        </w:rPr>
        <w:t>8% от всех проведенных проверок (в 2015 году 27,5%).</w:t>
      </w:r>
      <w:r>
        <w:rPr>
          <w:rFonts w:ascii="Times New Roman" w:eastAsiaTheme="minorEastAsia" w:hAnsi="Times New Roman"/>
          <w:sz w:val="28"/>
          <w:szCs w:val="28"/>
        </w:rPr>
        <w:t xml:space="preserve"> </w:t>
      </w:r>
      <w:bookmarkStart w:id="3" w:name="_GoBack"/>
      <w:bookmarkEnd w:id="3"/>
    </w:p>
    <w:p w:rsidR="00304F37" w:rsidRDefault="00304F37" w:rsidP="00304F37">
      <w:pPr>
        <w:ind w:firstLine="708"/>
        <w:jc w:val="both"/>
        <w:rPr>
          <w:rFonts w:ascii="Times New Roman" w:eastAsiaTheme="minorEastAsia" w:hAnsi="Times New Roman"/>
          <w:sz w:val="28"/>
          <w:szCs w:val="28"/>
        </w:rPr>
      </w:pPr>
      <w:r w:rsidRPr="003B6F68">
        <w:rPr>
          <w:rFonts w:ascii="Times New Roman" w:eastAsiaTheme="minorEastAsia" w:hAnsi="Times New Roman"/>
          <w:sz w:val="28"/>
          <w:szCs w:val="28"/>
        </w:rPr>
        <w:t xml:space="preserve">По результатам </w:t>
      </w:r>
      <w:r>
        <w:rPr>
          <w:rFonts w:ascii="Times New Roman" w:eastAsiaTheme="minorEastAsia" w:hAnsi="Times New Roman"/>
          <w:sz w:val="28"/>
          <w:szCs w:val="28"/>
        </w:rPr>
        <w:t>57</w:t>
      </w:r>
      <w:r w:rsidRPr="003B6F68">
        <w:rPr>
          <w:rFonts w:ascii="Times New Roman" w:eastAsiaTheme="minorEastAsia" w:hAnsi="Times New Roman"/>
          <w:sz w:val="28"/>
          <w:szCs w:val="28"/>
        </w:rPr>
        <w:t xml:space="preserve"> проверок в 201</w:t>
      </w:r>
      <w:r w:rsidR="00C00993">
        <w:rPr>
          <w:rFonts w:ascii="Times New Roman" w:eastAsiaTheme="minorEastAsia" w:hAnsi="Times New Roman"/>
          <w:sz w:val="28"/>
          <w:szCs w:val="28"/>
        </w:rPr>
        <w:t>6</w:t>
      </w:r>
      <w:r w:rsidRPr="003B6F68">
        <w:rPr>
          <w:rFonts w:ascii="Times New Roman" w:eastAsiaTheme="minorEastAsia" w:hAnsi="Times New Roman"/>
          <w:sz w:val="28"/>
          <w:szCs w:val="28"/>
        </w:rPr>
        <w:t xml:space="preserve"> году составлено </w:t>
      </w:r>
      <w:r>
        <w:rPr>
          <w:rFonts w:ascii="Times New Roman" w:eastAsiaTheme="minorEastAsia" w:hAnsi="Times New Roman"/>
          <w:sz w:val="28"/>
          <w:szCs w:val="28"/>
        </w:rPr>
        <w:t>69</w:t>
      </w:r>
      <w:r w:rsidRPr="003B6F68">
        <w:rPr>
          <w:rFonts w:ascii="Times New Roman" w:eastAsiaTheme="minorEastAsia" w:hAnsi="Times New Roman"/>
          <w:sz w:val="28"/>
          <w:szCs w:val="28"/>
        </w:rPr>
        <w:t xml:space="preserve"> протоколов об административном правонарушении (в 201</w:t>
      </w:r>
      <w:r>
        <w:rPr>
          <w:rFonts w:ascii="Times New Roman" w:eastAsiaTheme="minorEastAsia" w:hAnsi="Times New Roman"/>
          <w:sz w:val="28"/>
          <w:szCs w:val="28"/>
        </w:rPr>
        <w:t>5</w:t>
      </w:r>
      <w:r w:rsidRPr="003B6F68">
        <w:rPr>
          <w:rFonts w:ascii="Times New Roman" w:eastAsiaTheme="minorEastAsia" w:hAnsi="Times New Roman"/>
          <w:sz w:val="28"/>
          <w:szCs w:val="28"/>
        </w:rPr>
        <w:t xml:space="preserve"> году </w:t>
      </w:r>
      <w:r>
        <w:rPr>
          <w:rFonts w:ascii="Times New Roman" w:eastAsiaTheme="minorEastAsia" w:hAnsi="Times New Roman"/>
          <w:sz w:val="28"/>
          <w:szCs w:val="28"/>
        </w:rPr>
        <w:t>45</w:t>
      </w:r>
      <w:r w:rsidRPr="003B6F68">
        <w:rPr>
          <w:rFonts w:ascii="Times New Roman" w:eastAsiaTheme="minorEastAsia" w:hAnsi="Times New Roman"/>
          <w:sz w:val="28"/>
          <w:szCs w:val="28"/>
        </w:rPr>
        <w:t xml:space="preserve"> протоколов), что составило 1</w:t>
      </w:r>
      <w:r>
        <w:rPr>
          <w:rFonts w:ascii="Times New Roman" w:eastAsiaTheme="minorEastAsia" w:hAnsi="Times New Roman"/>
          <w:sz w:val="28"/>
          <w:szCs w:val="28"/>
        </w:rPr>
        <w:t>6</w:t>
      </w:r>
      <w:r w:rsidRPr="003B6F68">
        <w:rPr>
          <w:rFonts w:ascii="Times New Roman" w:eastAsiaTheme="minorEastAsia" w:hAnsi="Times New Roman"/>
          <w:sz w:val="28"/>
          <w:szCs w:val="28"/>
        </w:rPr>
        <w:t>,</w:t>
      </w:r>
      <w:r>
        <w:rPr>
          <w:rFonts w:ascii="Times New Roman" w:eastAsiaTheme="minorEastAsia" w:hAnsi="Times New Roman"/>
          <w:sz w:val="28"/>
          <w:szCs w:val="28"/>
        </w:rPr>
        <w:t>2</w:t>
      </w:r>
      <w:r w:rsidRPr="003B6F68">
        <w:rPr>
          <w:rFonts w:ascii="Times New Roman" w:eastAsiaTheme="minorEastAsia" w:hAnsi="Times New Roman"/>
          <w:sz w:val="28"/>
          <w:szCs w:val="28"/>
        </w:rPr>
        <w:t>% от общего количества проведенных проверок (1</w:t>
      </w:r>
      <w:r>
        <w:rPr>
          <w:rFonts w:ascii="Times New Roman" w:eastAsiaTheme="minorEastAsia" w:hAnsi="Times New Roman"/>
          <w:sz w:val="28"/>
          <w:szCs w:val="28"/>
        </w:rPr>
        <w:t>4</w:t>
      </w:r>
      <w:r w:rsidRPr="003B6F68">
        <w:rPr>
          <w:rFonts w:ascii="Times New Roman" w:eastAsiaTheme="minorEastAsia" w:hAnsi="Times New Roman"/>
          <w:sz w:val="28"/>
          <w:szCs w:val="28"/>
        </w:rPr>
        <w:t>,</w:t>
      </w:r>
      <w:r>
        <w:rPr>
          <w:rFonts w:ascii="Times New Roman" w:eastAsiaTheme="minorEastAsia" w:hAnsi="Times New Roman"/>
          <w:sz w:val="28"/>
          <w:szCs w:val="28"/>
        </w:rPr>
        <w:t>9</w:t>
      </w:r>
      <w:r w:rsidRPr="003B6F68">
        <w:rPr>
          <w:rFonts w:ascii="Times New Roman" w:eastAsiaTheme="minorEastAsia" w:hAnsi="Times New Roman"/>
          <w:sz w:val="28"/>
          <w:szCs w:val="28"/>
        </w:rPr>
        <w:t>% в 201</w:t>
      </w:r>
      <w:r>
        <w:rPr>
          <w:rFonts w:ascii="Times New Roman" w:eastAsiaTheme="minorEastAsia" w:hAnsi="Times New Roman"/>
          <w:sz w:val="28"/>
          <w:szCs w:val="28"/>
        </w:rPr>
        <w:t>5</w:t>
      </w:r>
      <w:r w:rsidRPr="003B6F68">
        <w:rPr>
          <w:rFonts w:ascii="Times New Roman" w:eastAsiaTheme="minorEastAsia" w:hAnsi="Times New Roman"/>
          <w:sz w:val="28"/>
          <w:szCs w:val="28"/>
        </w:rPr>
        <w:t xml:space="preserve"> году). </w:t>
      </w:r>
      <w:r>
        <w:rPr>
          <w:rFonts w:ascii="Times New Roman" w:eastAsiaTheme="minorEastAsia" w:hAnsi="Times New Roman"/>
          <w:sz w:val="28"/>
          <w:szCs w:val="28"/>
        </w:rPr>
        <w:t>Следует отметить увеличение в 1,5 раза количества протоколов по сравнению с 2015 годом.</w:t>
      </w:r>
    </w:p>
    <w:p w:rsidR="004A6499" w:rsidRPr="00D87074" w:rsidRDefault="00084C70" w:rsidP="00D8707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Из них </w:t>
      </w:r>
      <w:r w:rsidR="00C00993">
        <w:rPr>
          <w:rFonts w:ascii="Times New Roman" w:hAnsi="Times New Roman" w:cs="Times New Roman"/>
          <w:sz w:val="28"/>
          <w:szCs w:val="28"/>
        </w:rPr>
        <w:t>Т</w:t>
      </w:r>
      <w:r>
        <w:rPr>
          <w:rFonts w:ascii="Times New Roman" w:eastAsiaTheme="minorEastAsia" w:hAnsi="Times New Roman" w:cs="Times New Roman"/>
          <w:sz w:val="28"/>
          <w:szCs w:val="28"/>
        </w:rPr>
        <w:t xml:space="preserve">ерриториальным органом </w:t>
      </w:r>
      <w:r>
        <w:rPr>
          <w:rFonts w:ascii="Times New Roman" w:hAnsi="Times New Roman" w:cs="Times New Roman"/>
          <w:sz w:val="28"/>
          <w:szCs w:val="28"/>
        </w:rPr>
        <w:t>был</w:t>
      </w:r>
      <w:r w:rsidR="005B6E5E">
        <w:rPr>
          <w:rFonts w:ascii="Times New Roman" w:hAnsi="Times New Roman" w:cs="Times New Roman"/>
          <w:sz w:val="28"/>
          <w:szCs w:val="28"/>
        </w:rPr>
        <w:t>о</w:t>
      </w:r>
      <w:r>
        <w:rPr>
          <w:rFonts w:ascii="Times New Roman" w:hAnsi="Times New Roman" w:cs="Times New Roman"/>
          <w:sz w:val="28"/>
          <w:szCs w:val="28"/>
        </w:rPr>
        <w:t xml:space="preserve"> рассмотрен</w:t>
      </w:r>
      <w:r w:rsidR="005B6E5E">
        <w:rPr>
          <w:rFonts w:ascii="Times New Roman" w:hAnsi="Times New Roman" w:cs="Times New Roman"/>
          <w:sz w:val="28"/>
          <w:szCs w:val="28"/>
        </w:rPr>
        <w:t>о</w:t>
      </w:r>
      <w:r>
        <w:rPr>
          <w:rFonts w:ascii="Times New Roman" w:hAnsi="Times New Roman" w:cs="Times New Roman"/>
          <w:sz w:val="28"/>
          <w:szCs w:val="28"/>
        </w:rPr>
        <w:t xml:space="preserve"> </w:t>
      </w:r>
      <w:r w:rsidR="00304F37">
        <w:rPr>
          <w:rFonts w:ascii="Times New Roman" w:hAnsi="Times New Roman" w:cs="Times New Roman"/>
          <w:sz w:val="28"/>
          <w:szCs w:val="28"/>
        </w:rPr>
        <w:t>5</w:t>
      </w:r>
      <w:r w:rsidR="00240AF1">
        <w:rPr>
          <w:rFonts w:ascii="Times New Roman" w:hAnsi="Times New Roman" w:cs="Times New Roman"/>
          <w:sz w:val="28"/>
          <w:szCs w:val="28"/>
        </w:rPr>
        <w:t>0</w:t>
      </w:r>
      <w:r>
        <w:rPr>
          <w:rFonts w:ascii="Times New Roman" w:hAnsi="Times New Roman" w:cs="Times New Roman"/>
          <w:sz w:val="28"/>
          <w:szCs w:val="28"/>
        </w:rPr>
        <w:t xml:space="preserve"> протоколов, </w:t>
      </w:r>
      <w:r w:rsidR="00304F37">
        <w:rPr>
          <w:rFonts w:ascii="Times New Roman" w:hAnsi="Times New Roman" w:cs="Times New Roman"/>
          <w:sz w:val="28"/>
          <w:szCs w:val="28"/>
        </w:rPr>
        <w:t>1</w:t>
      </w:r>
      <w:r>
        <w:rPr>
          <w:rFonts w:ascii="Times New Roman" w:hAnsi="Times New Roman" w:cs="Times New Roman"/>
          <w:sz w:val="28"/>
          <w:szCs w:val="28"/>
        </w:rPr>
        <w:t xml:space="preserve"> протокол</w:t>
      </w:r>
      <w:r w:rsidR="00304F37">
        <w:rPr>
          <w:rFonts w:ascii="Times New Roman" w:hAnsi="Times New Roman" w:cs="Times New Roman"/>
          <w:sz w:val="28"/>
          <w:szCs w:val="28"/>
        </w:rPr>
        <w:t xml:space="preserve"> находи</w:t>
      </w:r>
      <w:r w:rsidR="00C00993">
        <w:rPr>
          <w:rFonts w:ascii="Times New Roman" w:hAnsi="Times New Roman" w:cs="Times New Roman"/>
          <w:sz w:val="28"/>
          <w:szCs w:val="28"/>
        </w:rPr>
        <w:t>т</w:t>
      </w:r>
      <w:r>
        <w:rPr>
          <w:rFonts w:ascii="Times New Roman" w:hAnsi="Times New Roman" w:cs="Times New Roman"/>
          <w:sz w:val="28"/>
          <w:szCs w:val="28"/>
        </w:rPr>
        <w:t>с</w:t>
      </w:r>
      <w:r w:rsidR="00304F37">
        <w:rPr>
          <w:rFonts w:ascii="Times New Roman" w:hAnsi="Times New Roman" w:cs="Times New Roman"/>
          <w:sz w:val="28"/>
          <w:szCs w:val="28"/>
        </w:rPr>
        <w:t>я</w:t>
      </w:r>
      <w:r>
        <w:rPr>
          <w:rFonts w:ascii="Times New Roman" w:hAnsi="Times New Roman" w:cs="Times New Roman"/>
          <w:sz w:val="28"/>
          <w:szCs w:val="28"/>
        </w:rPr>
        <w:t xml:space="preserve"> на рассмотрении, 1</w:t>
      </w:r>
      <w:r w:rsidR="00240AF1">
        <w:rPr>
          <w:rFonts w:ascii="Times New Roman" w:hAnsi="Times New Roman" w:cs="Times New Roman"/>
          <w:sz w:val="28"/>
          <w:szCs w:val="28"/>
        </w:rPr>
        <w:t>8</w:t>
      </w:r>
      <w:r>
        <w:rPr>
          <w:rFonts w:ascii="Times New Roman" w:hAnsi="Times New Roman" w:cs="Times New Roman"/>
          <w:sz w:val="28"/>
          <w:szCs w:val="28"/>
        </w:rPr>
        <w:t xml:space="preserve"> п</w:t>
      </w:r>
      <w:r w:rsidRPr="00084C70">
        <w:rPr>
          <w:rFonts w:ascii="Times New Roman" w:hAnsi="Times New Roman" w:cs="Times New Roman"/>
          <w:sz w:val="28"/>
          <w:szCs w:val="28"/>
        </w:rPr>
        <w:t>ротокол</w:t>
      </w:r>
      <w:r>
        <w:rPr>
          <w:rFonts w:ascii="Times New Roman" w:hAnsi="Times New Roman" w:cs="Times New Roman"/>
          <w:sz w:val="28"/>
          <w:szCs w:val="28"/>
        </w:rPr>
        <w:t>ов</w:t>
      </w:r>
      <w:r w:rsidRPr="00084C70">
        <w:rPr>
          <w:rFonts w:ascii="Times New Roman" w:hAnsi="Times New Roman" w:cs="Times New Roman"/>
          <w:sz w:val="28"/>
          <w:szCs w:val="28"/>
        </w:rPr>
        <w:t xml:space="preserve"> об административных правонарушениях направлены в судебные органы. </w:t>
      </w:r>
      <w:r w:rsidR="004A6499" w:rsidRPr="00D87074">
        <w:rPr>
          <w:rFonts w:ascii="Times New Roman" w:hAnsi="Times New Roman" w:cs="Times New Roman"/>
          <w:sz w:val="28"/>
          <w:szCs w:val="28"/>
        </w:rPr>
        <w:t xml:space="preserve">По результатам </w:t>
      </w:r>
      <w:r>
        <w:rPr>
          <w:rFonts w:ascii="Times New Roman" w:hAnsi="Times New Roman" w:cs="Times New Roman"/>
          <w:sz w:val="28"/>
          <w:szCs w:val="28"/>
        </w:rPr>
        <w:t>рассмотрения протоколов и судебных заседаний</w:t>
      </w:r>
      <w:r w:rsidR="004A6499" w:rsidRPr="00D87074">
        <w:rPr>
          <w:rFonts w:ascii="Times New Roman" w:hAnsi="Times New Roman" w:cs="Times New Roman"/>
          <w:sz w:val="28"/>
          <w:szCs w:val="28"/>
        </w:rPr>
        <w:t xml:space="preserve"> приняты следующие типы административных наказаний. </w:t>
      </w:r>
    </w:p>
    <w:p w:rsidR="004A6499" w:rsidRPr="00277708" w:rsidRDefault="004A6499" w:rsidP="004A6499">
      <w:pPr>
        <w:autoSpaceDE w:val="0"/>
        <w:autoSpaceDN w:val="0"/>
        <w:adjustRightInd w:val="0"/>
        <w:jc w:val="center"/>
        <w:outlineLvl w:val="1"/>
        <w:rPr>
          <w:rFonts w:ascii="Times New Roman" w:hAnsi="Times New Roman" w:cs="Times New Roman"/>
          <w:i/>
          <w:sz w:val="24"/>
          <w:szCs w:val="24"/>
        </w:rPr>
      </w:pPr>
      <w:r w:rsidRPr="00277708">
        <w:rPr>
          <w:rFonts w:ascii="Times New Roman" w:hAnsi="Times New Roman" w:cs="Times New Roman"/>
          <w:i/>
          <w:sz w:val="24"/>
          <w:szCs w:val="24"/>
        </w:rPr>
        <w:t xml:space="preserve"> Типы наложенных административных наказаний в 201</w:t>
      </w:r>
      <w:r w:rsidR="00240AF1">
        <w:rPr>
          <w:rFonts w:ascii="Times New Roman" w:hAnsi="Times New Roman" w:cs="Times New Roman"/>
          <w:i/>
          <w:sz w:val="24"/>
          <w:szCs w:val="24"/>
        </w:rPr>
        <w:t>5</w:t>
      </w:r>
      <w:r w:rsidRPr="00277708">
        <w:rPr>
          <w:rFonts w:ascii="Times New Roman" w:hAnsi="Times New Roman" w:cs="Times New Roman"/>
          <w:i/>
          <w:sz w:val="24"/>
          <w:szCs w:val="24"/>
        </w:rPr>
        <w:t>-201</w:t>
      </w:r>
      <w:r w:rsidR="00240AF1">
        <w:rPr>
          <w:rFonts w:ascii="Times New Roman" w:hAnsi="Times New Roman" w:cs="Times New Roman"/>
          <w:i/>
          <w:sz w:val="24"/>
          <w:szCs w:val="24"/>
        </w:rPr>
        <w:t>6</w:t>
      </w:r>
      <w:r w:rsidRPr="00277708">
        <w:rPr>
          <w:rFonts w:ascii="Times New Roman" w:hAnsi="Times New Roman" w:cs="Times New Roman"/>
          <w:i/>
          <w:sz w:val="24"/>
          <w:szCs w:val="24"/>
        </w:rPr>
        <w:t xml:space="preserve"> гг.</w:t>
      </w:r>
    </w:p>
    <w:tbl>
      <w:tblPr>
        <w:tblStyle w:val="a6"/>
        <w:tblW w:w="9322" w:type="dxa"/>
        <w:tblLook w:val="04A0" w:firstRow="1" w:lastRow="0" w:firstColumn="1" w:lastColumn="0" w:noHBand="0" w:noVBand="1"/>
      </w:tblPr>
      <w:tblGrid>
        <w:gridCol w:w="2914"/>
        <w:gridCol w:w="940"/>
        <w:gridCol w:w="1020"/>
        <w:gridCol w:w="1046"/>
        <w:gridCol w:w="902"/>
        <w:gridCol w:w="1198"/>
        <w:gridCol w:w="1302"/>
      </w:tblGrid>
      <w:tr w:rsidR="004A6499" w:rsidRPr="00D87074" w:rsidTr="008C42C1">
        <w:trPr>
          <w:trHeight w:val="742"/>
        </w:trPr>
        <w:tc>
          <w:tcPr>
            <w:tcW w:w="2914" w:type="dxa"/>
            <w:vMerge w:val="restart"/>
            <w:tcBorders>
              <w:top w:val="single" w:sz="4" w:space="0" w:color="000000"/>
              <w:left w:val="single" w:sz="4" w:space="0" w:color="000000"/>
              <w:right w:val="single" w:sz="4" w:space="0" w:color="000000"/>
            </w:tcBorders>
            <w:hideMark/>
          </w:tcPr>
          <w:p w:rsidR="004A6499" w:rsidRPr="00D87074" w:rsidRDefault="004A6499" w:rsidP="008C42C1">
            <w:pPr>
              <w:jc w:val="center"/>
            </w:pPr>
            <w:r w:rsidRPr="00D87074">
              <w:t>Тип административного наказания</w:t>
            </w:r>
          </w:p>
        </w:tc>
        <w:tc>
          <w:tcPr>
            <w:tcW w:w="1960" w:type="dxa"/>
            <w:gridSpan w:val="2"/>
            <w:tcBorders>
              <w:top w:val="single" w:sz="4" w:space="0" w:color="000000"/>
              <w:left w:val="single" w:sz="4" w:space="0" w:color="000000"/>
              <w:bottom w:val="single" w:sz="4" w:space="0" w:color="auto"/>
              <w:right w:val="single" w:sz="4" w:space="0" w:color="000000"/>
            </w:tcBorders>
            <w:hideMark/>
          </w:tcPr>
          <w:p w:rsidR="004A6499" w:rsidRPr="00D87074" w:rsidRDefault="004A6499" w:rsidP="008C42C1">
            <w:pPr>
              <w:pStyle w:val="a5"/>
              <w:autoSpaceDE w:val="0"/>
              <w:autoSpaceDN w:val="0"/>
              <w:adjustRightInd w:val="0"/>
              <w:ind w:left="0"/>
              <w:jc w:val="center"/>
              <w:outlineLvl w:val="1"/>
              <w:rPr>
                <w:rFonts w:ascii="Times New Roman" w:hAnsi="Times New Roman"/>
                <w:sz w:val="24"/>
                <w:szCs w:val="24"/>
              </w:rPr>
            </w:pPr>
            <w:r w:rsidRPr="00D87074">
              <w:rPr>
                <w:rFonts w:ascii="Times New Roman" w:hAnsi="Times New Roman"/>
                <w:sz w:val="24"/>
                <w:szCs w:val="24"/>
              </w:rPr>
              <w:t>Общее количество</w:t>
            </w:r>
          </w:p>
        </w:tc>
        <w:tc>
          <w:tcPr>
            <w:tcW w:w="1948" w:type="dxa"/>
            <w:gridSpan w:val="2"/>
            <w:tcBorders>
              <w:top w:val="single" w:sz="4" w:space="0" w:color="000000"/>
              <w:left w:val="single" w:sz="4" w:space="0" w:color="000000"/>
              <w:bottom w:val="single" w:sz="4" w:space="0" w:color="auto"/>
              <w:right w:val="single" w:sz="4" w:space="0" w:color="000000"/>
            </w:tcBorders>
            <w:hideMark/>
          </w:tcPr>
          <w:p w:rsidR="004A6499" w:rsidRPr="00D87074" w:rsidRDefault="004A6499" w:rsidP="008C42C1">
            <w:pPr>
              <w:pStyle w:val="a5"/>
              <w:autoSpaceDE w:val="0"/>
              <w:autoSpaceDN w:val="0"/>
              <w:adjustRightInd w:val="0"/>
              <w:ind w:left="0"/>
              <w:jc w:val="center"/>
              <w:outlineLvl w:val="1"/>
              <w:rPr>
                <w:rFonts w:ascii="Times New Roman" w:hAnsi="Times New Roman"/>
                <w:sz w:val="24"/>
                <w:szCs w:val="24"/>
              </w:rPr>
            </w:pPr>
            <w:r w:rsidRPr="00D87074">
              <w:rPr>
                <w:rFonts w:ascii="Times New Roman" w:hAnsi="Times New Roman"/>
                <w:sz w:val="24"/>
                <w:szCs w:val="24"/>
              </w:rPr>
              <w:t>Плановые проверки</w:t>
            </w:r>
          </w:p>
        </w:tc>
        <w:tc>
          <w:tcPr>
            <w:tcW w:w="2500" w:type="dxa"/>
            <w:gridSpan w:val="2"/>
            <w:tcBorders>
              <w:top w:val="single" w:sz="4" w:space="0" w:color="000000"/>
              <w:left w:val="single" w:sz="4" w:space="0" w:color="000000"/>
              <w:bottom w:val="single" w:sz="4" w:space="0" w:color="auto"/>
              <w:right w:val="single" w:sz="4" w:space="0" w:color="000000"/>
            </w:tcBorders>
            <w:hideMark/>
          </w:tcPr>
          <w:p w:rsidR="004A6499" w:rsidRPr="00D87074" w:rsidRDefault="004A6499" w:rsidP="008C42C1">
            <w:pPr>
              <w:pStyle w:val="a5"/>
              <w:autoSpaceDE w:val="0"/>
              <w:autoSpaceDN w:val="0"/>
              <w:adjustRightInd w:val="0"/>
              <w:ind w:left="0"/>
              <w:jc w:val="center"/>
              <w:outlineLvl w:val="1"/>
              <w:rPr>
                <w:rFonts w:ascii="Times New Roman" w:hAnsi="Times New Roman"/>
                <w:sz w:val="24"/>
                <w:szCs w:val="24"/>
              </w:rPr>
            </w:pPr>
            <w:r w:rsidRPr="00D87074">
              <w:rPr>
                <w:rFonts w:ascii="Times New Roman" w:hAnsi="Times New Roman"/>
                <w:sz w:val="24"/>
                <w:szCs w:val="24"/>
              </w:rPr>
              <w:t>Внеплановые проверки</w:t>
            </w:r>
          </w:p>
        </w:tc>
      </w:tr>
      <w:tr w:rsidR="004A6499" w:rsidRPr="00D87074" w:rsidTr="008C42C1">
        <w:trPr>
          <w:trHeight w:val="263"/>
        </w:trPr>
        <w:tc>
          <w:tcPr>
            <w:tcW w:w="2914" w:type="dxa"/>
            <w:vMerge/>
            <w:tcBorders>
              <w:left w:val="single" w:sz="4" w:space="0" w:color="000000"/>
              <w:bottom w:val="single" w:sz="4" w:space="0" w:color="000000"/>
              <w:right w:val="single" w:sz="4" w:space="0" w:color="000000"/>
            </w:tcBorders>
          </w:tcPr>
          <w:p w:rsidR="004A6499" w:rsidRPr="00D87074" w:rsidRDefault="004A6499" w:rsidP="008C42C1">
            <w:pPr>
              <w:jc w:val="center"/>
            </w:pPr>
          </w:p>
        </w:tc>
        <w:tc>
          <w:tcPr>
            <w:tcW w:w="940" w:type="dxa"/>
            <w:tcBorders>
              <w:top w:val="single" w:sz="4" w:space="0" w:color="auto"/>
              <w:left w:val="single" w:sz="4" w:space="0" w:color="000000"/>
              <w:bottom w:val="single" w:sz="4" w:space="0" w:color="000000"/>
              <w:right w:val="single" w:sz="4" w:space="0" w:color="000000"/>
            </w:tcBorders>
          </w:tcPr>
          <w:p w:rsidR="004A6499" w:rsidRPr="00D87074" w:rsidRDefault="004A6499" w:rsidP="008657FA">
            <w:pPr>
              <w:pStyle w:val="a5"/>
              <w:autoSpaceDE w:val="0"/>
              <w:autoSpaceDN w:val="0"/>
              <w:adjustRightInd w:val="0"/>
              <w:ind w:left="0"/>
              <w:jc w:val="center"/>
              <w:outlineLvl w:val="1"/>
              <w:rPr>
                <w:rFonts w:ascii="Times New Roman" w:hAnsi="Times New Roman"/>
                <w:sz w:val="24"/>
                <w:szCs w:val="24"/>
              </w:rPr>
            </w:pPr>
            <w:r w:rsidRPr="00D87074">
              <w:rPr>
                <w:rFonts w:ascii="Times New Roman" w:hAnsi="Times New Roman"/>
                <w:sz w:val="24"/>
                <w:szCs w:val="24"/>
              </w:rPr>
              <w:t>201</w:t>
            </w:r>
            <w:r w:rsidR="008657FA">
              <w:rPr>
                <w:rFonts w:ascii="Times New Roman" w:hAnsi="Times New Roman"/>
                <w:sz w:val="24"/>
                <w:szCs w:val="24"/>
              </w:rPr>
              <w:t>5</w:t>
            </w:r>
          </w:p>
        </w:tc>
        <w:tc>
          <w:tcPr>
            <w:tcW w:w="1020" w:type="dxa"/>
            <w:tcBorders>
              <w:top w:val="single" w:sz="4" w:space="0" w:color="auto"/>
              <w:left w:val="single" w:sz="4" w:space="0" w:color="000000"/>
              <w:bottom w:val="single" w:sz="4" w:space="0" w:color="000000"/>
              <w:right w:val="single" w:sz="4" w:space="0" w:color="000000"/>
            </w:tcBorders>
          </w:tcPr>
          <w:p w:rsidR="004A6499" w:rsidRPr="00D87074" w:rsidRDefault="004A6499" w:rsidP="00240AF1">
            <w:pPr>
              <w:pStyle w:val="a5"/>
              <w:autoSpaceDE w:val="0"/>
              <w:autoSpaceDN w:val="0"/>
              <w:adjustRightInd w:val="0"/>
              <w:ind w:left="0"/>
              <w:jc w:val="center"/>
              <w:outlineLvl w:val="1"/>
              <w:rPr>
                <w:rFonts w:ascii="Times New Roman" w:hAnsi="Times New Roman"/>
                <w:sz w:val="24"/>
                <w:szCs w:val="24"/>
              </w:rPr>
            </w:pPr>
            <w:r w:rsidRPr="00D87074">
              <w:rPr>
                <w:rFonts w:ascii="Times New Roman" w:hAnsi="Times New Roman"/>
                <w:sz w:val="24"/>
                <w:szCs w:val="24"/>
              </w:rPr>
              <w:t>201</w:t>
            </w:r>
            <w:r w:rsidR="00240AF1">
              <w:rPr>
                <w:rFonts w:ascii="Times New Roman" w:hAnsi="Times New Roman"/>
                <w:sz w:val="24"/>
                <w:szCs w:val="24"/>
              </w:rPr>
              <w:t>6</w:t>
            </w:r>
          </w:p>
        </w:tc>
        <w:tc>
          <w:tcPr>
            <w:tcW w:w="1046" w:type="dxa"/>
            <w:tcBorders>
              <w:top w:val="single" w:sz="4" w:space="0" w:color="auto"/>
              <w:left w:val="single" w:sz="4" w:space="0" w:color="000000"/>
              <w:bottom w:val="single" w:sz="4" w:space="0" w:color="000000"/>
              <w:right w:val="single" w:sz="4" w:space="0" w:color="000000"/>
            </w:tcBorders>
          </w:tcPr>
          <w:p w:rsidR="004A6499" w:rsidRPr="00D87074" w:rsidRDefault="004A6499" w:rsidP="008657FA">
            <w:pPr>
              <w:pStyle w:val="a5"/>
              <w:autoSpaceDE w:val="0"/>
              <w:autoSpaceDN w:val="0"/>
              <w:adjustRightInd w:val="0"/>
              <w:ind w:left="0"/>
              <w:jc w:val="center"/>
              <w:outlineLvl w:val="1"/>
              <w:rPr>
                <w:rFonts w:ascii="Times New Roman" w:hAnsi="Times New Roman"/>
                <w:sz w:val="24"/>
                <w:szCs w:val="24"/>
              </w:rPr>
            </w:pPr>
            <w:r w:rsidRPr="00D87074">
              <w:rPr>
                <w:rFonts w:ascii="Times New Roman" w:hAnsi="Times New Roman"/>
                <w:sz w:val="24"/>
                <w:szCs w:val="24"/>
              </w:rPr>
              <w:t>201</w:t>
            </w:r>
            <w:r w:rsidR="008657FA">
              <w:rPr>
                <w:rFonts w:ascii="Times New Roman" w:hAnsi="Times New Roman"/>
                <w:sz w:val="24"/>
                <w:szCs w:val="24"/>
              </w:rPr>
              <w:t>5</w:t>
            </w:r>
          </w:p>
        </w:tc>
        <w:tc>
          <w:tcPr>
            <w:tcW w:w="902" w:type="dxa"/>
            <w:tcBorders>
              <w:top w:val="single" w:sz="4" w:space="0" w:color="auto"/>
              <w:left w:val="single" w:sz="4" w:space="0" w:color="000000"/>
              <w:bottom w:val="single" w:sz="4" w:space="0" w:color="000000"/>
              <w:right w:val="single" w:sz="4" w:space="0" w:color="000000"/>
            </w:tcBorders>
          </w:tcPr>
          <w:p w:rsidR="004A6499" w:rsidRPr="00D87074" w:rsidRDefault="004A6499" w:rsidP="00240AF1">
            <w:pPr>
              <w:pStyle w:val="a5"/>
              <w:autoSpaceDE w:val="0"/>
              <w:autoSpaceDN w:val="0"/>
              <w:adjustRightInd w:val="0"/>
              <w:ind w:left="0"/>
              <w:jc w:val="center"/>
              <w:outlineLvl w:val="1"/>
              <w:rPr>
                <w:rFonts w:ascii="Times New Roman" w:hAnsi="Times New Roman"/>
                <w:sz w:val="24"/>
                <w:szCs w:val="24"/>
              </w:rPr>
            </w:pPr>
            <w:r w:rsidRPr="00D87074">
              <w:rPr>
                <w:rFonts w:ascii="Times New Roman" w:hAnsi="Times New Roman"/>
                <w:sz w:val="24"/>
                <w:szCs w:val="24"/>
              </w:rPr>
              <w:t>201</w:t>
            </w:r>
            <w:r w:rsidR="00240AF1">
              <w:rPr>
                <w:rFonts w:ascii="Times New Roman" w:hAnsi="Times New Roman"/>
                <w:sz w:val="24"/>
                <w:szCs w:val="24"/>
              </w:rPr>
              <w:t>6</w:t>
            </w:r>
          </w:p>
        </w:tc>
        <w:tc>
          <w:tcPr>
            <w:tcW w:w="1198" w:type="dxa"/>
            <w:tcBorders>
              <w:top w:val="single" w:sz="4" w:space="0" w:color="auto"/>
              <w:left w:val="single" w:sz="4" w:space="0" w:color="000000"/>
              <w:bottom w:val="single" w:sz="4" w:space="0" w:color="000000"/>
              <w:right w:val="single" w:sz="4" w:space="0" w:color="000000"/>
            </w:tcBorders>
          </w:tcPr>
          <w:p w:rsidR="004A6499" w:rsidRPr="00D87074" w:rsidRDefault="004A6499" w:rsidP="008657FA">
            <w:pPr>
              <w:pStyle w:val="a5"/>
              <w:autoSpaceDE w:val="0"/>
              <w:autoSpaceDN w:val="0"/>
              <w:adjustRightInd w:val="0"/>
              <w:ind w:left="0"/>
              <w:jc w:val="center"/>
              <w:outlineLvl w:val="1"/>
              <w:rPr>
                <w:rFonts w:ascii="Times New Roman" w:hAnsi="Times New Roman"/>
                <w:sz w:val="24"/>
                <w:szCs w:val="24"/>
              </w:rPr>
            </w:pPr>
            <w:r w:rsidRPr="00D87074">
              <w:rPr>
                <w:rFonts w:ascii="Times New Roman" w:hAnsi="Times New Roman"/>
                <w:sz w:val="24"/>
                <w:szCs w:val="24"/>
              </w:rPr>
              <w:t>201</w:t>
            </w:r>
            <w:r w:rsidR="008657FA">
              <w:rPr>
                <w:rFonts w:ascii="Times New Roman" w:hAnsi="Times New Roman"/>
                <w:sz w:val="24"/>
                <w:szCs w:val="24"/>
              </w:rPr>
              <w:t>5</w:t>
            </w:r>
          </w:p>
        </w:tc>
        <w:tc>
          <w:tcPr>
            <w:tcW w:w="1302" w:type="dxa"/>
            <w:tcBorders>
              <w:top w:val="single" w:sz="4" w:space="0" w:color="auto"/>
              <w:left w:val="single" w:sz="4" w:space="0" w:color="000000"/>
              <w:bottom w:val="single" w:sz="4" w:space="0" w:color="000000"/>
              <w:right w:val="single" w:sz="4" w:space="0" w:color="000000"/>
            </w:tcBorders>
          </w:tcPr>
          <w:p w:rsidR="004A6499" w:rsidRPr="00D87074" w:rsidRDefault="004A6499" w:rsidP="00240AF1">
            <w:pPr>
              <w:pStyle w:val="a5"/>
              <w:autoSpaceDE w:val="0"/>
              <w:autoSpaceDN w:val="0"/>
              <w:adjustRightInd w:val="0"/>
              <w:ind w:left="0"/>
              <w:jc w:val="center"/>
              <w:outlineLvl w:val="1"/>
              <w:rPr>
                <w:rFonts w:ascii="Times New Roman" w:hAnsi="Times New Roman"/>
                <w:sz w:val="24"/>
                <w:szCs w:val="24"/>
              </w:rPr>
            </w:pPr>
            <w:r w:rsidRPr="00D87074">
              <w:rPr>
                <w:rFonts w:ascii="Times New Roman" w:hAnsi="Times New Roman"/>
                <w:sz w:val="24"/>
                <w:szCs w:val="24"/>
              </w:rPr>
              <w:t>201</w:t>
            </w:r>
            <w:r w:rsidR="00240AF1">
              <w:rPr>
                <w:rFonts w:ascii="Times New Roman" w:hAnsi="Times New Roman"/>
                <w:sz w:val="24"/>
                <w:szCs w:val="24"/>
              </w:rPr>
              <w:t>6</w:t>
            </w:r>
          </w:p>
        </w:tc>
      </w:tr>
      <w:tr w:rsidR="004A6499" w:rsidRPr="00D87074" w:rsidTr="00277708">
        <w:trPr>
          <w:trHeight w:val="328"/>
        </w:trPr>
        <w:tc>
          <w:tcPr>
            <w:tcW w:w="2914" w:type="dxa"/>
            <w:tcBorders>
              <w:top w:val="single" w:sz="4" w:space="0" w:color="000000"/>
              <w:left w:val="single" w:sz="4" w:space="0" w:color="000000"/>
              <w:bottom w:val="single" w:sz="4" w:space="0" w:color="000000"/>
              <w:right w:val="single" w:sz="4" w:space="0" w:color="000000"/>
            </w:tcBorders>
            <w:hideMark/>
          </w:tcPr>
          <w:p w:rsidR="004A6499" w:rsidRPr="00D87074" w:rsidRDefault="004A6499" w:rsidP="008C42C1">
            <w:pPr>
              <w:jc w:val="center"/>
            </w:pPr>
            <w:r w:rsidRPr="00D87074">
              <w:t>предупреждение</w:t>
            </w:r>
          </w:p>
        </w:tc>
        <w:tc>
          <w:tcPr>
            <w:tcW w:w="940" w:type="dxa"/>
            <w:tcBorders>
              <w:top w:val="single" w:sz="4" w:space="0" w:color="000000"/>
              <w:left w:val="single" w:sz="4" w:space="0" w:color="000000"/>
              <w:bottom w:val="single" w:sz="4" w:space="0" w:color="000000"/>
              <w:right w:val="single" w:sz="4" w:space="0" w:color="000000"/>
            </w:tcBorders>
          </w:tcPr>
          <w:p w:rsidR="004A6499" w:rsidRPr="00D87074" w:rsidRDefault="008657FA"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5</w:t>
            </w:r>
          </w:p>
        </w:tc>
        <w:tc>
          <w:tcPr>
            <w:tcW w:w="1020" w:type="dxa"/>
            <w:tcBorders>
              <w:top w:val="single" w:sz="4" w:space="0" w:color="000000"/>
              <w:left w:val="single" w:sz="4" w:space="0" w:color="000000"/>
              <w:bottom w:val="single" w:sz="4" w:space="0" w:color="000000"/>
              <w:right w:val="single" w:sz="4" w:space="0" w:color="000000"/>
            </w:tcBorders>
          </w:tcPr>
          <w:p w:rsidR="004A6499" w:rsidRPr="00D87074" w:rsidRDefault="00240AF1"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1</w:t>
            </w:r>
          </w:p>
        </w:tc>
        <w:tc>
          <w:tcPr>
            <w:tcW w:w="1046" w:type="dxa"/>
            <w:tcBorders>
              <w:top w:val="single" w:sz="4" w:space="0" w:color="000000"/>
              <w:left w:val="single" w:sz="4" w:space="0" w:color="000000"/>
              <w:bottom w:val="single" w:sz="4" w:space="0" w:color="000000"/>
              <w:right w:val="single" w:sz="4" w:space="0" w:color="000000"/>
            </w:tcBorders>
          </w:tcPr>
          <w:p w:rsidR="004A6499" w:rsidRPr="00D87074" w:rsidRDefault="008657FA"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3</w:t>
            </w:r>
          </w:p>
        </w:tc>
        <w:tc>
          <w:tcPr>
            <w:tcW w:w="902" w:type="dxa"/>
            <w:tcBorders>
              <w:top w:val="single" w:sz="4" w:space="0" w:color="000000"/>
              <w:left w:val="single" w:sz="4" w:space="0" w:color="000000"/>
              <w:bottom w:val="single" w:sz="4" w:space="0" w:color="000000"/>
              <w:right w:val="single" w:sz="4" w:space="0" w:color="000000"/>
            </w:tcBorders>
          </w:tcPr>
          <w:p w:rsidR="004A6499" w:rsidRPr="00D87074" w:rsidRDefault="00240AF1"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0</w:t>
            </w:r>
          </w:p>
        </w:tc>
        <w:tc>
          <w:tcPr>
            <w:tcW w:w="1198" w:type="dxa"/>
            <w:tcBorders>
              <w:top w:val="single" w:sz="4" w:space="0" w:color="000000"/>
              <w:left w:val="single" w:sz="4" w:space="0" w:color="000000"/>
              <w:bottom w:val="single" w:sz="4" w:space="0" w:color="000000"/>
              <w:right w:val="single" w:sz="4" w:space="0" w:color="000000"/>
            </w:tcBorders>
          </w:tcPr>
          <w:p w:rsidR="004A6499" w:rsidRPr="00D87074" w:rsidRDefault="008657FA"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2</w:t>
            </w:r>
          </w:p>
        </w:tc>
        <w:tc>
          <w:tcPr>
            <w:tcW w:w="1302" w:type="dxa"/>
            <w:tcBorders>
              <w:top w:val="single" w:sz="4" w:space="0" w:color="000000"/>
              <w:left w:val="single" w:sz="4" w:space="0" w:color="000000"/>
              <w:bottom w:val="single" w:sz="4" w:space="0" w:color="000000"/>
              <w:right w:val="single" w:sz="4" w:space="0" w:color="000000"/>
            </w:tcBorders>
          </w:tcPr>
          <w:p w:rsidR="004A6499" w:rsidRPr="00D87074" w:rsidRDefault="00240AF1"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1</w:t>
            </w:r>
          </w:p>
        </w:tc>
      </w:tr>
      <w:tr w:rsidR="004A6499" w:rsidRPr="00D87074" w:rsidTr="00277708">
        <w:tc>
          <w:tcPr>
            <w:tcW w:w="2914" w:type="dxa"/>
            <w:tcBorders>
              <w:top w:val="single" w:sz="4" w:space="0" w:color="000000"/>
              <w:left w:val="single" w:sz="4" w:space="0" w:color="000000"/>
              <w:bottom w:val="single" w:sz="4" w:space="0" w:color="000000"/>
              <w:right w:val="single" w:sz="4" w:space="0" w:color="000000"/>
            </w:tcBorders>
            <w:hideMark/>
          </w:tcPr>
          <w:p w:rsidR="004A6499" w:rsidRPr="00D87074" w:rsidRDefault="004A6499" w:rsidP="008C42C1">
            <w:pPr>
              <w:jc w:val="center"/>
            </w:pPr>
            <w:r w:rsidRPr="00D87074">
              <w:t>административный штраф</w:t>
            </w:r>
          </w:p>
        </w:tc>
        <w:tc>
          <w:tcPr>
            <w:tcW w:w="940" w:type="dxa"/>
            <w:tcBorders>
              <w:top w:val="single" w:sz="4" w:space="0" w:color="000000"/>
              <w:left w:val="single" w:sz="4" w:space="0" w:color="000000"/>
              <w:bottom w:val="single" w:sz="4" w:space="0" w:color="000000"/>
              <w:right w:val="single" w:sz="4" w:space="0" w:color="000000"/>
            </w:tcBorders>
          </w:tcPr>
          <w:p w:rsidR="004A6499" w:rsidRPr="00D87074" w:rsidRDefault="008657FA"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30</w:t>
            </w:r>
          </w:p>
        </w:tc>
        <w:tc>
          <w:tcPr>
            <w:tcW w:w="1020" w:type="dxa"/>
            <w:tcBorders>
              <w:top w:val="single" w:sz="4" w:space="0" w:color="000000"/>
              <w:left w:val="single" w:sz="4" w:space="0" w:color="000000"/>
              <w:bottom w:val="single" w:sz="4" w:space="0" w:color="000000"/>
              <w:right w:val="single" w:sz="4" w:space="0" w:color="000000"/>
            </w:tcBorders>
          </w:tcPr>
          <w:p w:rsidR="004A6499" w:rsidRPr="00D87074" w:rsidRDefault="00240AF1"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52</w:t>
            </w:r>
          </w:p>
        </w:tc>
        <w:tc>
          <w:tcPr>
            <w:tcW w:w="1046" w:type="dxa"/>
            <w:tcBorders>
              <w:top w:val="single" w:sz="4" w:space="0" w:color="000000"/>
              <w:left w:val="single" w:sz="4" w:space="0" w:color="000000"/>
              <w:bottom w:val="single" w:sz="4" w:space="0" w:color="000000"/>
              <w:right w:val="single" w:sz="4" w:space="0" w:color="000000"/>
            </w:tcBorders>
          </w:tcPr>
          <w:p w:rsidR="004A6499" w:rsidRPr="00D87074" w:rsidRDefault="008657FA"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22</w:t>
            </w:r>
          </w:p>
        </w:tc>
        <w:tc>
          <w:tcPr>
            <w:tcW w:w="902" w:type="dxa"/>
            <w:tcBorders>
              <w:top w:val="single" w:sz="4" w:space="0" w:color="000000"/>
              <w:left w:val="single" w:sz="4" w:space="0" w:color="000000"/>
              <w:bottom w:val="single" w:sz="4" w:space="0" w:color="000000"/>
              <w:right w:val="single" w:sz="4" w:space="0" w:color="000000"/>
            </w:tcBorders>
          </w:tcPr>
          <w:p w:rsidR="004A6499" w:rsidRPr="00D87074" w:rsidRDefault="00240AF1"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21</w:t>
            </w:r>
          </w:p>
        </w:tc>
        <w:tc>
          <w:tcPr>
            <w:tcW w:w="1198" w:type="dxa"/>
            <w:tcBorders>
              <w:top w:val="single" w:sz="4" w:space="0" w:color="000000"/>
              <w:left w:val="single" w:sz="4" w:space="0" w:color="000000"/>
              <w:bottom w:val="single" w:sz="4" w:space="0" w:color="000000"/>
              <w:right w:val="single" w:sz="4" w:space="0" w:color="000000"/>
            </w:tcBorders>
          </w:tcPr>
          <w:p w:rsidR="004A6499" w:rsidRPr="00D87074" w:rsidRDefault="008657FA"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8</w:t>
            </w:r>
          </w:p>
        </w:tc>
        <w:tc>
          <w:tcPr>
            <w:tcW w:w="1302" w:type="dxa"/>
            <w:tcBorders>
              <w:top w:val="single" w:sz="4" w:space="0" w:color="000000"/>
              <w:left w:val="single" w:sz="4" w:space="0" w:color="000000"/>
              <w:bottom w:val="single" w:sz="4" w:space="0" w:color="000000"/>
              <w:right w:val="single" w:sz="4" w:space="0" w:color="000000"/>
            </w:tcBorders>
          </w:tcPr>
          <w:p w:rsidR="004A6499" w:rsidRPr="00D87074" w:rsidRDefault="00240AF1"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31</w:t>
            </w:r>
          </w:p>
        </w:tc>
      </w:tr>
    </w:tbl>
    <w:p w:rsidR="004A6499" w:rsidRDefault="004A6499" w:rsidP="004A6499">
      <w:pPr>
        <w:autoSpaceDE w:val="0"/>
        <w:autoSpaceDN w:val="0"/>
        <w:adjustRightInd w:val="0"/>
        <w:spacing w:after="200" w:line="276" w:lineRule="auto"/>
        <w:ind w:left="709"/>
        <w:contextualSpacing/>
        <w:outlineLvl w:val="1"/>
        <w:rPr>
          <w:rFonts w:eastAsiaTheme="minorEastAsia"/>
          <w:sz w:val="28"/>
          <w:szCs w:val="28"/>
          <w:lang w:val="en-US"/>
        </w:rPr>
      </w:pPr>
    </w:p>
    <w:p w:rsidR="00DE738C" w:rsidRDefault="00DE738C" w:rsidP="004A6499">
      <w:pPr>
        <w:autoSpaceDE w:val="0"/>
        <w:autoSpaceDN w:val="0"/>
        <w:adjustRightInd w:val="0"/>
        <w:spacing w:after="200" w:line="276" w:lineRule="auto"/>
        <w:ind w:left="709"/>
        <w:contextualSpacing/>
        <w:outlineLvl w:val="1"/>
        <w:rPr>
          <w:rFonts w:eastAsiaTheme="minorEastAsia"/>
          <w:b/>
          <w:sz w:val="28"/>
          <w:szCs w:val="28"/>
          <w:lang w:val="en-US"/>
        </w:rPr>
      </w:pPr>
    </w:p>
    <w:p w:rsidR="00DE738C" w:rsidRDefault="00DE738C" w:rsidP="004A6499">
      <w:pPr>
        <w:autoSpaceDE w:val="0"/>
        <w:autoSpaceDN w:val="0"/>
        <w:adjustRightInd w:val="0"/>
        <w:spacing w:after="200" w:line="276" w:lineRule="auto"/>
        <w:ind w:left="709"/>
        <w:contextualSpacing/>
        <w:outlineLvl w:val="1"/>
        <w:rPr>
          <w:rFonts w:eastAsiaTheme="minorEastAsia"/>
          <w:b/>
          <w:sz w:val="28"/>
          <w:szCs w:val="28"/>
          <w:lang w:val="en-US"/>
        </w:rPr>
      </w:pPr>
    </w:p>
    <w:p w:rsidR="00F00232" w:rsidRDefault="00643C81" w:rsidP="004A6499">
      <w:pPr>
        <w:autoSpaceDE w:val="0"/>
        <w:autoSpaceDN w:val="0"/>
        <w:adjustRightInd w:val="0"/>
        <w:spacing w:after="200" w:line="276" w:lineRule="auto"/>
        <w:ind w:left="709"/>
        <w:contextualSpacing/>
        <w:outlineLvl w:val="1"/>
        <w:rPr>
          <w:rFonts w:eastAsiaTheme="minorEastAsia"/>
          <w:b/>
          <w:sz w:val="28"/>
          <w:szCs w:val="28"/>
          <w:lang w:val="en-US"/>
        </w:rPr>
      </w:pPr>
      <w:r w:rsidRPr="00DE738C">
        <w:rPr>
          <w:rFonts w:eastAsiaTheme="minorEastAsia"/>
          <w:b/>
          <w:noProof/>
          <w:sz w:val="28"/>
          <w:szCs w:val="28"/>
          <w:lang w:eastAsia="ru-RU"/>
        </w:rPr>
        <w:lastRenderedPageBreak/>
        <w:drawing>
          <wp:inline distT="0" distB="0" distL="0" distR="0">
            <wp:extent cx="5191125" cy="404812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738C" w:rsidRPr="00DE738C" w:rsidRDefault="00DE738C" w:rsidP="004A6499">
      <w:pPr>
        <w:autoSpaceDE w:val="0"/>
        <w:autoSpaceDN w:val="0"/>
        <w:adjustRightInd w:val="0"/>
        <w:spacing w:after="200" w:line="276" w:lineRule="auto"/>
        <w:ind w:left="709"/>
        <w:contextualSpacing/>
        <w:outlineLvl w:val="1"/>
        <w:rPr>
          <w:rFonts w:eastAsiaTheme="minorEastAsia"/>
          <w:b/>
          <w:sz w:val="28"/>
          <w:szCs w:val="28"/>
          <w:lang w:val="en-US"/>
        </w:rPr>
      </w:pPr>
    </w:p>
    <w:p w:rsidR="004A6499" w:rsidRDefault="004A6499" w:rsidP="008657FA">
      <w:pPr>
        <w:autoSpaceDE w:val="0"/>
        <w:autoSpaceDN w:val="0"/>
        <w:adjustRightInd w:val="0"/>
        <w:ind w:firstLine="709"/>
        <w:contextualSpacing/>
        <w:jc w:val="both"/>
        <w:outlineLvl w:val="1"/>
        <w:rPr>
          <w:rFonts w:ascii="Times New Roman" w:eastAsiaTheme="minorEastAsia" w:hAnsi="Times New Roman" w:cs="Times New Roman"/>
          <w:sz w:val="28"/>
          <w:szCs w:val="28"/>
        </w:rPr>
      </w:pPr>
      <w:r w:rsidRPr="00A323C5">
        <w:rPr>
          <w:rFonts w:ascii="Times New Roman" w:eastAsiaTheme="minorEastAsia" w:hAnsi="Times New Roman" w:cs="Times New Roman"/>
          <w:sz w:val="28"/>
          <w:szCs w:val="28"/>
        </w:rPr>
        <w:t>Таким образом, количество</w:t>
      </w:r>
      <w:r w:rsidR="008657FA">
        <w:rPr>
          <w:rFonts w:ascii="Times New Roman" w:eastAsiaTheme="minorEastAsia" w:hAnsi="Times New Roman" w:cs="Times New Roman"/>
          <w:sz w:val="28"/>
          <w:szCs w:val="28"/>
        </w:rPr>
        <w:t xml:space="preserve"> наложенных</w:t>
      </w:r>
      <w:r w:rsidRPr="00A323C5">
        <w:rPr>
          <w:rFonts w:ascii="Times New Roman" w:eastAsiaTheme="minorEastAsia" w:hAnsi="Times New Roman" w:cs="Times New Roman"/>
          <w:sz w:val="28"/>
          <w:szCs w:val="28"/>
        </w:rPr>
        <w:t xml:space="preserve"> административных штрафов в 201</w:t>
      </w:r>
      <w:r w:rsidR="00240AF1">
        <w:rPr>
          <w:rFonts w:ascii="Times New Roman" w:eastAsiaTheme="minorEastAsia" w:hAnsi="Times New Roman" w:cs="Times New Roman"/>
          <w:sz w:val="28"/>
          <w:szCs w:val="28"/>
        </w:rPr>
        <w:t>6</w:t>
      </w:r>
      <w:r w:rsidRPr="00A323C5">
        <w:rPr>
          <w:rFonts w:ascii="Times New Roman" w:eastAsiaTheme="minorEastAsia" w:hAnsi="Times New Roman" w:cs="Times New Roman"/>
          <w:sz w:val="28"/>
          <w:szCs w:val="28"/>
        </w:rPr>
        <w:t xml:space="preserve"> году увеличилось в </w:t>
      </w:r>
      <w:r w:rsidR="008657FA">
        <w:rPr>
          <w:rFonts w:ascii="Times New Roman" w:eastAsiaTheme="minorEastAsia" w:hAnsi="Times New Roman" w:cs="Times New Roman"/>
          <w:sz w:val="28"/>
          <w:szCs w:val="28"/>
        </w:rPr>
        <w:t>1</w:t>
      </w:r>
      <w:r w:rsidRPr="00A323C5">
        <w:rPr>
          <w:rFonts w:ascii="Times New Roman" w:eastAsiaTheme="minorEastAsia" w:hAnsi="Times New Roman" w:cs="Times New Roman"/>
          <w:sz w:val="28"/>
          <w:szCs w:val="28"/>
        </w:rPr>
        <w:t>,</w:t>
      </w:r>
      <w:r w:rsidR="00240AF1">
        <w:rPr>
          <w:rFonts w:ascii="Times New Roman" w:eastAsiaTheme="minorEastAsia" w:hAnsi="Times New Roman" w:cs="Times New Roman"/>
          <w:sz w:val="28"/>
          <w:szCs w:val="28"/>
        </w:rPr>
        <w:t>7</w:t>
      </w:r>
      <w:r w:rsidRPr="00A323C5">
        <w:rPr>
          <w:rFonts w:ascii="Times New Roman" w:eastAsiaTheme="minorEastAsia" w:hAnsi="Times New Roman" w:cs="Times New Roman"/>
          <w:sz w:val="28"/>
          <w:szCs w:val="28"/>
        </w:rPr>
        <w:t xml:space="preserve"> раза. </w:t>
      </w:r>
      <w:r w:rsidR="008657FA" w:rsidRPr="008657FA">
        <w:rPr>
          <w:rFonts w:ascii="Times New Roman" w:eastAsiaTheme="minorEastAsia" w:hAnsi="Times New Roman" w:cs="Times New Roman"/>
          <w:sz w:val="28"/>
          <w:szCs w:val="28"/>
        </w:rPr>
        <w:t xml:space="preserve">Наложение административных наказаний  при проведении </w:t>
      </w:r>
      <w:r w:rsidR="00240AF1">
        <w:rPr>
          <w:rFonts w:ascii="Times New Roman" w:eastAsiaTheme="minorEastAsia" w:hAnsi="Times New Roman" w:cs="Times New Roman"/>
          <w:sz w:val="28"/>
          <w:szCs w:val="28"/>
        </w:rPr>
        <w:t>вне</w:t>
      </w:r>
      <w:r w:rsidR="008657FA" w:rsidRPr="008657FA">
        <w:rPr>
          <w:rFonts w:ascii="Times New Roman" w:eastAsiaTheme="minorEastAsia" w:hAnsi="Times New Roman" w:cs="Times New Roman"/>
          <w:sz w:val="28"/>
          <w:szCs w:val="28"/>
        </w:rPr>
        <w:t>плановых проверок в 2,</w:t>
      </w:r>
      <w:r w:rsidR="008657FA">
        <w:rPr>
          <w:rFonts w:ascii="Times New Roman" w:eastAsiaTheme="minorEastAsia" w:hAnsi="Times New Roman" w:cs="Times New Roman"/>
          <w:sz w:val="28"/>
          <w:szCs w:val="28"/>
        </w:rPr>
        <w:t>75</w:t>
      </w:r>
      <w:r w:rsidR="008657FA" w:rsidRPr="008657FA">
        <w:rPr>
          <w:rFonts w:ascii="Times New Roman" w:eastAsiaTheme="minorEastAsia" w:hAnsi="Times New Roman" w:cs="Times New Roman"/>
          <w:sz w:val="28"/>
          <w:szCs w:val="28"/>
        </w:rPr>
        <w:t xml:space="preserve"> раза больше, чем при проведении плановых контрольных мероприятий.</w:t>
      </w:r>
    </w:p>
    <w:p w:rsidR="00240AF1" w:rsidRDefault="00240AF1" w:rsidP="00240AF1">
      <w:pPr>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В 2016 году по итогам проверок наложено 52 штрафа на сумму 1 </w:t>
      </w:r>
      <w:r w:rsidRPr="00C03CEE">
        <w:rPr>
          <w:rFonts w:ascii="Times New Roman" w:eastAsiaTheme="minorEastAsia" w:hAnsi="Times New Roman"/>
          <w:sz w:val="28"/>
          <w:szCs w:val="28"/>
        </w:rPr>
        <w:t>млн</w:t>
      </w:r>
      <w:r>
        <w:rPr>
          <w:rFonts w:ascii="Times New Roman" w:eastAsiaTheme="minorEastAsia" w:hAnsi="Times New Roman"/>
          <w:sz w:val="28"/>
          <w:szCs w:val="28"/>
        </w:rPr>
        <w:t xml:space="preserve"> 940 тыс. рублей, что по сумме на 35,7 % больше чем в 2015 году (в 2015 году 30 штрафов на сумму 1 </w:t>
      </w:r>
      <w:r w:rsidRPr="00C03CEE">
        <w:rPr>
          <w:rFonts w:ascii="Times New Roman" w:eastAsiaTheme="minorEastAsia" w:hAnsi="Times New Roman"/>
          <w:sz w:val="28"/>
          <w:szCs w:val="28"/>
        </w:rPr>
        <w:t>млн</w:t>
      </w:r>
      <w:r>
        <w:rPr>
          <w:rFonts w:ascii="Times New Roman" w:eastAsiaTheme="minorEastAsia" w:hAnsi="Times New Roman"/>
          <w:sz w:val="28"/>
          <w:szCs w:val="28"/>
        </w:rPr>
        <w:t xml:space="preserve"> 430 тыс. рублей). </w:t>
      </w:r>
    </w:p>
    <w:p w:rsidR="00240AF1" w:rsidRDefault="00240AF1" w:rsidP="00240AF1">
      <w:pPr>
        <w:spacing w:after="0" w:line="240" w:lineRule="auto"/>
        <w:ind w:firstLine="709"/>
        <w:jc w:val="both"/>
        <w:rPr>
          <w:rFonts w:ascii="Times New Roman" w:eastAsiaTheme="minorEastAsia" w:hAnsi="Times New Roman"/>
          <w:sz w:val="28"/>
          <w:szCs w:val="28"/>
        </w:rPr>
      </w:pPr>
      <w:r w:rsidRPr="00C03CEE">
        <w:rPr>
          <w:rFonts w:ascii="Times New Roman" w:eastAsiaTheme="minorEastAsia" w:hAnsi="Times New Roman"/>
          <w:sz w:val="28"/>
          <w:szCs w:val="28"/>
        </w:rPr>
        <w:t xml:space="preserve">Взыскано 1 млн </w:t>
      </w:r>
      <w:r>
        <w:rPr>
          <w:rFonts w:ascii="Times New Roman" w:eastAsiaTheme="minorEastAsia" w:hAnsi="Times New Roman"/>
          <w:sz w:val="28"/>
          <w:szCs w:val="28"/>
        </w:rPr>
        <w:t>380</w:t>
      </w:r>
      <w:r w:rsidRPr="00C03CEE">
        <w:rPr>
          <w:rFonts w:ascii="Times New Roman" w:eastAsiaTheme="minorEastAsia" w:hAnsi="Times New Roman"/>
          <w:sz w:val="28"/>
          <w:szCs w:val="28"/>
        </w:rPr>
        <w:t xml:space="preserve"> </w:t>
      </w:r>
      <w:proofErr w:type="spellStart"/>
      <w:r w:rsidRPr="00C03CEE">
        <w:rPr>
          <w:rFonts w:ascii="Times New Roman" w:eastAsiaTheme="minorEastAsia" w:hAnsi="Times New Roman"/>
          <w:sz w:val="28"/>
          <w:szCs w:val="28"/>
        </w:rPr>
        <w:t>тыс</w:t>
      </w:r>
      <w:proofErr w:type="spellEnd"/>
      <w:r w:rsidRPr="00C03CEE">
        <w:rPr>
          <w:rFonts w:ascii="Times New Roman" w:eastAsiaTheme="minorEastAsia" w:hAnsi="Times New Roman"/>
          <w:sz w:val="28"/>
          <w:szCs w:val="28"/>
        </w:rPr>
        <w:t xml:space="preserve"> рублей штрафов, что </w:t>
      </w:r>
      <w:r>
        <w:rPr>
          <w:rFonts w:ascii="Times New Roman" w:eastAsiaTheme="minorEastAsia" w:hAnsi="Times New Roman"/>
          <w:sz w:val="28"/>
          <w:szCs w:val="28"/>
        </w:rPr>
        <w:t>на 14,5 %</w:t>
      </w:r>
      <w:r w:rsidRPr="00C03CEE">
        <w:rPr>
          <w:rFonts w:ascii="Times New Roman" w:eastAsiaTheme="minorEastAsia" w:hAnsi="Times New Roman"/>
          <w:sz w:val="28"/>
          <w:szCs w:val="28"/>
        </w:rPr>
        <w:t xml:space="preserve"> больше чем в 201</w:t>
      </w:r>
      <w:r>
        <w:rPr>
          <w:rFonts w:ascii="Times New Roman" w:eastAsiaTheme="minorEastAsia" w:hAnsi="Times New Roman"/>
          <w:sz w:val="28"/>
          <w:szCs w:val="28"/>
        </w:rPr>
        <w:t xml:space="preserve">5 </w:t>
      </w:r>
      <w:proofErr w:type="gramStart"/>
      <w:r>
        <w:rPr>
          <w:rFonts w:ascii="Times New Roman" w:eastAsiaTheme="minorEastAsia" w:hAnsi="Times New Roman"/>
          <w:sz w:val="28"/>
          <w:szCs w:val="28"/>
        </w:rPr>
        <w:t>году</w:t>
      </w:r>
      <w:r w:rsidRPr="00C03CEE">
        <w:rPr>
          <w:rFonts w:ascii="Times New Roman" w:eastAsiaTheme="minorEastAsia" w:hAnsi="Times New Roman"/>
          <w:sz w:val="28"/>
          <w:szCs w:val="28"/>
        </w:rPr>
        <w:t xml:space="preserve">  (</w:t>
      </w:r>
      <w:proofErr w:type="gramEnd"/>
      <w:r w:rsidRPr="00C03CEE">
        <w:rPr>
          <w:rFonts w:ascii="Times New Roman" w:eastAsiaTheme="minorEastAsia" w:hAnsi="Times New Roman"/>
          <w:sz w:val="28"/>
          <w:szCs w:val="28"/>
        </w:rPr>
        <w:t xml:space="preserve">1 млн </w:t>
      </w:r>
      <w:r>
        <w:rPr>
          <w:rFonts w:ascii="Times New Roman" w:eastAsiaTheme="minorEastAsia" w:hAnsi="Times New Roman"/>
          <w:sz w:val="28"/>
          <w:szCs w:val="28"/>
        </w:rPr>
        <w:t>205</w:t>
      </w:r>
      <w:r w:rsidRPr="00C03CEE">
        <w:rPr>
          <w:rFonts w:ascii="Times New Roman" w:eastAsiaTheme="minorEastAsia" w:hAnsi="Times New Roman"/>
          <w:sz w:val="28"/>
          <w:szCs w:val="28"/>
        </w:rPr>
        <w:t xml:space="preserve"> </w:t>
      </w:r>
      <w:proofErr w:type="spellStart"/>
      <w:r w:rsidRPr="00C03CEE">
        <w:rPr>
          <w:rFonts w:ascii="Times New Roman" w:eastAsiaTheme="minorEastAsia" w:hAnsi="Times New Roman"/>
          <w:sz w:val="28"/>
          <w:szCs w:val="28"/>
        </w:rPr>
        <w:t>тыс</w:t>
      </w:r>
      <w:proofErr w:type="spellEnd"/>
      <w:r w:rsidRPr="00C03CEE">
        <w:rPr>
          <w:rFonts w:ascii="Times New Roman" w:eastAsiaTheme="minorEastAsia" w:hAnsi="Times New Roman"/>
          <w:sz w:val="28"/>
          <w:szCs w:val="28"/>
        </w:rPr>
        <w:t xml:space="preserve"> рублей</w:t>
      </w:r>
      <w:r>
        <w:rPr>
          <w:rFonts w:ascii="Times New Roman" w:eastAsiaTheme="minorEastAsia" w:hAnsi="Times New Roman"/>
          <w:sz w:val="28"/>
          <w:szCs w:val="28"/>
        </w:rPr>
        <w:t>)</w:t>
      </w:r>
      <w:r w:rsidRPr="00C03CEE">
        <w:rPr>
          <w:rFonts w:ascii="Times New Roman" w:eastAsiaTheme="minorEastAsia" w:hAnsi="Times New Roman"/>
          <w:sz w:val="28"/>
          <w:szCs w:val="28"/>
        </w:rPr>
        <w:t>.</w:t>
      </w:r>
    </w:p>
    <w:p w:rsidR="005B6E5E" w:rsidRPr="0069098B" w:rsidRDefault="005B6E5E" w:rsidP="00240AF1">
      <w:pPr>
        <w:spacing w:after="0" w:line="240" w:lineRule="auto"/>
        <w:ind w:firstLine="709"/>
        <w:jc w:val="both"/>
        <w:rPr>
          <w:rFonts w:ascii="Times New Roman" w:eastAsiaTheme="minorEastAsia" w:hAnsi="Times New Roman"/>
          <w:sz w:val="28"/>
          <w:szCs w:val="28"/>
        </w:rPr>
      </w:pPr>
    </w:p>
    <w:p w:rsidR="004A6499" w:rsidRPr="00F56EE1" w:rsidRDefault="004A6499" w:rsidP="004A6499">
      <w:pPr>
        <w:autoSpaceDE w:val="0"/>
        <w:autoSpaceDN w:val="0"/>
        <w:adjustRightInd w:val="0"/>
        <w:spacing w:line="276" w:lineRule="auto"/>
        <w:contextualSpacing/>
        <w:jc w:val="center"/>
        <w:outlineLvl w:val="1"/>
        <w:rPr>
          <w:rFonts w:ascii="Times New Roman" w:eastAsiaTheme="minorEastAsia" w:hAnsi="Times New Roman" w:cs="Times New Roman"/>
          <w:i/>
          <w:sz w:val="24"/>
          <w:szCs w:val="24"/>
        </w:rPr>
      </w:pPr>
      <w:r w:rsidRPr="00F56EE1">
        <w:rPr>
          <w:rFonts w:ascii="Times New Roman" w:eastAsiaTheme="minorEastAsia" w:hAnsi="Times New Roman" w:cs="Times New Roman"/>
          <w:i/>
          <w:sz w:val="24"/>
          <w:szCs w:val="24"/>
        </w:rPr>
        <w:t xml:space="preserve">Сведения </w:t>
      </w:r>
      <w:proofErr w:type="gramStart"/>
      <w:r w:rsidRPr="00F56EE1">
        <w:rPr>
          <w:rFonts w:ascii="Times New Roman" w:eastAsiaTheme="minorEastAsia" w:hAnsi="Times New Roman" w:cs="Times New Roman"/>
          <w:i/>
          <w:sz w:val="24"/>
          <w:szCs w:val="24"/>
        </w:rPr>
        <w:t>о  наложенных</w:t>
      </w:r>
      <w:proofErr w:type="gramEnd"/>
      <w:r w:rsidRPr="00F56EE1">
        <w:rPr>
          <w:rFonts w:ascii="Times New Roman" w:eastAsiaTheme="minorEastAsia" w:hAnsi="Times New Roman" w:cs="Times New Roman"/>
          <w:i/>
          <w:sz w:val="24"/>
          <w:szCs w:val="24"/>
        </w:rPr>
        <w:t xml:space="preserve"> административных штрафах в 201</w:t>
      </w:r>
      <w:r w:rsidR="00240AF1">
        <w:rPr>
          <w:rFonts w:ascii="Times New Roman" w:eastAsiaTheme="minorEastAsia" w:hAnsi="Times New Roman" w:cs="Times New Roman"/>
          <w:i/>
          <w:sz w:val="24"/>
          <w:szCs w:val="24"/>
        </w:rPr>
        <w:t>5</w:t>
      </w:r>
      <w:r w:rsidRPr="00F56EE1">
        <w:rPr>
          <w:rFonts w:ascii="Times New Roman" w:eastAsiaTheme="minorEastAsia" w:hAnsi="Times New Roman" w:cs="Times New Roman"/>
          <w:i/>
          <w:sz w:val="24"/>
          <w:szCs w:val="24"/>
        </w:rPr>
        <w:t>-201</w:t>
      </w:r>
      <w:r w:rsidR="00240AF1">
        <w:rPr>
          <w:rFonts w:ascii="Times New Roman" w:eastAsiaTheme="minorEastAsia" w:hAnsi="Times New Roman" w:cs="Times New Roman"/>
          <w:i/>
          <w:sz w:val="24"/>
          <w:szCs w:val="24"/>
        </w:rPr>
        <w:t>6</w:t>
      </w:r>
      <w:r w:rsidRPr="00F56EE1">
        <w:rPr>
          <w:rFonts w:ascii="Times New Roman" w:eastAsiaTheme="minorEastAsia" w:hAnsi="Times New Roman" w:cs="Times New Roman"/>
          <w:i/>
          <w:sz w:val="24"/>
          <w:szCs w:val="24"/>
        </w:rPr>
        <w:t xml:space="preserve"> годах в отношении должностных лиц, юридических лиц и индивидуальных предпринимателей</w:t>
      </w:r>
      <w:r w:rsidR="00240AF1">
        <w:rPr>
          <w:rFonts w:ascii="Times New Roman" w:eastAsiaTheme="minorEastAsia" w:hAnsi="Times New Roman" w:cs="Times New Roman"/>
          <w:i/>
          <w:sz w:val="24"/>
          <w:szCs w:val="24"/>
        </w:rPr>
        <w:t xml:space="preserve"> при проведении проверок</w:t>
      </w:r>
    </w:p>
    <w:tbl>
      <w:tblPr>
        <w:tblStyle w:val="21"/>
        <w:tblW w:w="9889" w:type="dxa"/>
        <w:tblLayout w:type="fixed"/>
        <w:tblLook w:val="04A0" w:firstRow="1" w:lastRow="0" w:firstColumn="1" w:lastColumn="0" w:noHBand="0" w:noVBand="1"/>
      </w:tblPr>
      <w:tblGrid>
        <w:gridCol w:w="2376"/>
        <w:gridCol w:w="974"/>
        <w:gridCol w:w="869"/>
        <w:gridCol w:w="896"/>
        <w:gridCol w:w="850"/>
        <w:gridCol w:w="992"/>
        <w:gridCol w:w="948"/>
        <w:gridCol w:w="992"/>
        <w:gridCol w:w="992"/>
      </w:tblGrid>
      <w:tr w:rsidR="004A6499" w:rsidRPr="007B1D13" w:rsidTr="008C42C1">
        <w:trPr>
          <w:trHeight w:val="633"/>
        </w:trPr>
        <w:tc>
          <w:tcPr>
            <w:tcW w:w="2376" w:type="dxa"/>
            <w:vMerge w:val="restart"/>
            <w:tcBorders>
              <w:top w:val="single" w:sz="4" w:space="0" w:color="auto"/>
              <w:left w:val="single" w:sz="4" w:space="0" w:color="auto"/>
              <w:right w:val="single" w:sz="4" w:space="0" w:color="auto"/>
            </w:tcBorders>
            <w:hideMark/>
          </w:tcPr>
          <w:p w:rsidR="004A6499" w:rsidRPr="007B1D13" w:rsidRDefault="004A6499" w:rsidP="008C42C1">
            <w:pPr>
              <w:autoSpaceDE w:val="0"/>
              <w:autoSpaceDN w:val="0"/>
              <w:adjustRightInd w:val="0"/>
              <w:jc w:val="center"/>
              <w:outlineLvl w:val="1"/>
            </w:pPr>
            <w:r w:rsidRPr="007B1D13">
              <w:t>Административный штраф в отношении: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4A6499" w:rsidRPr="007B1D13" w:rsidRDefault="004A6499" w:rsidP="008C42C1">
            <w:pPr>
              <w:autoSpaceDE w:val="0"/>
              <w:autoSpaceDN w:val="0"/>
              <w:adjustRightInd w:val="0"/>
              <w:jc w:val="center"/>
              <w:outlineLvl w:val="1"/>
            </w:pPr>
            <w:r w:rsidRPr="007B1D13">
              <w:t>Общее количество</w:t>
            </w:r>
          </w:p>
        </w:tc>
        <w:tc>
          <w:tcPr>
            <w:tcW w:w="1746" w:type="dxa"/>
            <w:gridSpan w:val="2"/>
            <w:tcBorders>
              <w:top w:val="single" w:sz="4" w:space="0" w:color="auto"/>
              <w:left w:val="single" w:sz="4" w:space="0" w:color="auto"/>
              <w:bottom w:val="single" w:sz="4" w:space="0" w:color="auto"/>
              <w:right w:val="single" w:sz="4" w:space="0" w:color="auto"/>
            </w:tcBorders>
            <w:hideMark/>
          </w:tcPr>
          <w:p w:rsidR="004A6499" w:rsidRPr="007B1D13" w:rsidRDefault="004A6499" w:rsidP="008C42C1">
            <w:pPr>
              <w:autoSpaceDE w:val="0"/>
              <w:autoSpaceDN w:val="0"/>
              <w:adjustRightInd w:val="0"/>
              <w:jc w:val="center"/>
              <w:outlineLvl w:val="1"/>
            </w:pPr>
            <w:r w:rsidRPr="007B1D13">
              <w:t>Плановая проверка</w:t>
            </w:r>
          </w:p>
        </w:tc>
        <w:tc>
          <w:tcPr>
            <w:tcW w:w="1940" w:type="dxa"/>
            <w:gridSpan w:val="2"/>
            <w:tcBorders>
              <w:top w:val="single" w:sz="4" w:space="0" w:color="auto"/>
              <w:left w:val="single" w:sz="4" w:space="0" w:color="auto"/>
              <w:bottom w:val="single" w:sz="4" w:space="0" w:color="auto"/>
              <w:right w:val="single" w:sz="4" w:space="0" w:color="auto"/>
            </w:tcBorders>
            <w:hideMark/>
          </w:tcPr>
          <w:p w:rsidR="004A6499" w:rsidRPr="007B1D13" w:rsidRDefault="004A6499" w:rsidP="008C42C1">
            <w:pPr>
              <w:autoSpaceDE w:val="0"/>
              <w:autoSpaceDN w:val="0"/>
              <w:adjustRightInd w:val="0"/>
              <w:jc w:val="center"/>
              <w:outlineLvl w:val="1"/>
            </w:pPr>
            <w:r w:rsidRPr="007B1D13">
              <w:t>Внеплановая проверка</w:t>
            </w:r>
          </w:p>
        </w:tc>
        <w:tc>
          <w:tcPr>
            <w:tcW w:w="1984" w:type="dxa"/>
            <w:gridSpan w:val="2"/>
            <w:tcBorders>
              <w:top w:val="single" w:sz="4" w:space="0" w:color="auto"/>
              <w:left w:val="single" w:sz="4" w:space="0" w:color="auto"/>
              <w:bottom w:val="single" w:sz="4" w:space="0" w:color="auto"/>
              <w:right w:val="single" w:sz="4" w:space="0" w:color="auto"/>
            </w:tcBorders>
            <w:hideMark/>
          </w:tcPr>
          <w:p w:rsidR="004A6499" w:rsidRPr="007B1D13" w:rsidRDefault="004A6499" w:rsidP="008C42C1">
            <w:pPr>
              <w:autoSpaceDE w:val="0"/>
              <w:autoSpaceDN w:val="0"/>
              <w:adjustRightInd w:val="0"/>
              <w:jc w:val="center"/>
              <w:outlineLvl w:val="1"/>
            </w:pPr>
            <w:r w:rsidRPr="007B1D13">
              <w:t>Сумма штрафа тыс. рублей</w:t>
            </w:r>
          </w:p>
        </w:tc>
      </w:tr>
      <w:tr w:rsidR="004A6499" w:rsidRPr="007B1D13" w:rsidTr="008C42C1">
        <w:trPr>
          <w:trHeight w:val="185"/>
        </w:trPr>
        <w:tc>
          <w:tcPr>
            <w:tcW w:w="2376" w:type="dxa"/>
            <w:vMerge/>
            <w:tcBorders>
              <w:left w:val="single" w:sz="4" w:space="0" w:color="auto"/>
              <w:bottom w:val="single" w:sz="4" w:space="0" w:color="auto"/>
              <w:right w:val="single" w:sz="4" w:space="0" w:color="auto"/>
            </w:tcBorders>
          </w:tcPr>
          <w:p w:rsidR="004A6499" w:rsidRPr="007B1D13" w:rsidRDefault="004A6499" w:rsidP="008C42C1">
            <w:pPr>
              <w:autoSpaceDE w:val="0"/>
              <w:autoSpaceDN w:val="0"/>
              <w:adjustRightInd w:val="0"/>
              <w:jc w:val="center"/>
              <w:outlineLvl w:val="1"/>
            </w:pPr>
          </w:p>
        </w:tc>
        <w:tc>
          <w:tcPr>
            <w:tcW w:w="974" w:type="dxa"/>
            <w:tcBorders>
              <w:top w:val="single" w:sz="4" w:space="0" w:color="auto"/>
              <w:left w:val="single" w:sz="4" w:space="0" w:color="auto"/>
              <w:bottom w:val="single" w:sz="4" w:space="0" w:color="auto"/>
              <w:right w:val="single" w:sz="4" w:space="0" w:color="auto"/>
            </w:tcBorders>
          </w:tcPr>
          <w:p w:rsidR="004A6499" w:rsidRPr="007B1D13" w:rsidRDefault="004A6499" w:rsidP="00084C70">
            <w:pPr>
              <w:autoSpaceDE w:val="0"/>
              <w:autoSpaceDN w:val="0"/>
              <w:adjustRightInd w:val="0"/>
              <w:jc w:val="center"/>
              <w:outlineLvl w:val="1"/>
            </w:pPr>
            <w:r w:rsidRPr="007B1D13">
              <w:t>201</w:t>
            </w:r>
            <w:r w:rsidR="00084C70">
              <w:t>5</w:t>
            </w:r>
          </w:p>
        </w:tc>
        <w:tc>
          <w:tcPr>
            <w:tcW w:w="869" w:type="dxa"/>
            <w:tcBorders>
              <w:top w:val="single" w:sz="4" w:space="0" w:color="auto"/>
              <w:left w:val="single" w:sz="4" w:space="0" w:color="auto"/>
              <w:bottom w:val="single" w:sz="4" w:space="0" w:color="auto"/>
              <w:right w:val="single" w:sz="4" w:space="0" w:color="auto"/>
            </w:tcBorders>
          </w:tcPr>
          <w:p w:rsidR="004A6499" w:rsidRPr="007B1D13" w:rsidRDefault="004A6499" w:rsidP="00240AF1">
            <w:pPr>
              <w:autoSpaceDE w:val="0"/>
              <w:autoSpaceDN w:val="0"/>
              <w:adjustRightInd w:val="0"/>
              <w:jc w:val="center"/>
              <w:outlineLvl w:val="1"/>
            </w:pPr>
            <w:r w:rsidRPr="007B1D13">
              <w:t>201</w:t>
            </w:r>
            <w:r w:rsidR="00240AF1">
              <w:t>6</w:t>
            </w:r>
          </w:p>
        </w:tc>
        <w:tc>
          <w:tcPr>
            <w:tcW w:w="896" w:type="dxa"/>
            <w:tcBorders>
              <w:top w:val="single" w:sz="4" w:space="0" w:color="auto"/>
              <w:left w:val="single" w:sz="4" w:space="0" w:color="auto"/>
              <w:bottom w:val="single" w:sz="4" w:space="0" w:color="auto"/>
              <w:right w:val="single" w:sz="4" w:space="0" w:color="auto"/>
            </w:tcBorders>
          </w:tcPr>
          <w:p w:rsidR="004A6499" w:rsidRPr="007B1D13" w:rsidRDefault="004A6499" w:rsidP="00084C70">
            <w:pPr>
              <w:autoSpaceDE w:val="0"/>
              <w:autoSpaceDN w:val="0"/>
              <w:adjustRightInd w:val="0"/>
              <w:jc w:val="center"/>
              <w:outlineLvl w:val="1"/>
            </w:pPr>
            <w:r w:rsidRPr="007B1D13">
              <w:t>201</w:t>
            </w:r>
            <w:r w:rsidR="00084C70">
              <w:t>5</w:t>
            </w:r>
          </w:p>
        </w:tc>
        <w:tc>
          <w:tcPr>
            <w:tcW w:w="850" w:type="dxa"/>
            <w:tcBorders>
              <w:top w:val="single" w:sz="4" w:space="0" w:color="auto"/>
              <w:left w:val="single" w:sz="4" w:space="0" w:color="auto"/>
              <w:bottom w:val="single" w:sz="4" w:space="0" w:color="auto"/>
              <w:right w:val="single" w:sz="4" w:space="0" w:color="auto"/>
            </w:tcBorders>
          </w:tcPr>
          <w:p w:rsidR="004A6499" w:rsidRPr="007B1D13" w:rsidRDefault="004A6499" w:rsidP="00240AF1">
            <w:pPr>
              <w:autoSpaceDE w:val="0"/>
              <w:autoSpaceDN w:val="0"/>
              <w:adjustRightInd w:val="0"/>
              <w:jc w:val="center"/>
              <w:outlineLvl w:val="1"/>
            </w:pPr>
            <w:r w:rsidRPr="007B1D13">
              <w:t>201</w:t>
            </w:r>
            <w:r w:rsidR="00240AF1">
              <w:t>6</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4A6499" w:rsidP="00084C70">
            <w:pPr>
              <w:autoSpaceDE w:val="0"/>
              <w:autoSpaceDN w:val="0"/>
              <w:adjustRightInd w:val="0"/>
              <w:jc w:val="center"/>
              <w:outlineLvl w:val="1"/>
            </w:pPr>
            <w:r w:rsidRPr="007B1D13">
              <w:t>201</w:t>
            </w:r>
            <w:r w:rsidR="00084C70">
              <w:t>5</w:t>
            </w:r>
          </w:p>
        </w:tc>
        <w:tc>
          <w:tcPr>
            <w:tcW w:w="948" w:type="dxa"/>
            <w:tcBorders>
              <w:top w:val="single" w:sz="4" w:space="0" w:color="auto"/>
              <w:left w:val="single" w:sz="4" w:space="0" w:color="auto"/>
              <w:bottom w:val="single" w:sz="4" w:space="0" w:color="auto"/>
              <w:right w:val="single" w:sz="4" w:space="0" w:color="auto"/>
            </w:tcBorders>
          </w:tcPr>
          <w:p w:rsidR="004A6499" w:rsidRPr="007B1D13" w:rsidRDefault="004A6499" w:rsidP="00240AF1">
            <w:pPr>
              <w:autoSpaceDE w:val="0"/>
              <w:autoSpaceDN w:val="0"/>
              <w:adjustRightInd w:val="0"/>
              <w:jc w:val="center"/>
              <w:outlineLvl w:val="1"/>
            </w:pPr>
            <w:r w:rsidRPr="007B1D13">
              <w:t>201</w:t>
            </w:r>
            <w:r w:rsidR="00240AF1">
              <w:t>6</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4A6499" w:rsidP="00084C70">
            <w:pPr>
              <w:autoSpaceDE w:val="0"/>
              <w:autoSpaceDN w:val="0"/>
              <w:adjustRightInd w:val="0"/>
              <w:jc w:val="center"/>
              <w:outlineLvl w:val="1"/>
            </w:pPr>
            <w:r w:rsidRPr="007B1D13">
              <w:t>201</w:t>
            </w:r>
            <w:r w:rsidR="00084C70">
              <w:t>5</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4A6499" w:rsidP="00240AF1">
            <w:pPr>
              <w:autoSpaceDE w:val="0"/>
              <w:autoSpaceDN w:val="0"/>
              <w:adjustRightInd w:val="0"/>
              <w:jc w:val="center"/>
              <w:outlineLvl w:val="1"/>
            </w:pPr>
            <w:r w:rsidRPr="007B1D13">
              <w:t>201</w:t>
            </w:r>
            <w:r w:rsidR="00240AF1">
              <w:t>6</w:t>
            </w:r>
          </w:p>
        </w:tc>
      </w:tr>
      <w:tr w:rsidR="004A6499" w:rsidRPr="007B1D13" w:rsidTr="00F56EE1">
        <w:tc>
          <w:tcPr>
            <w:tcW w:w="2376" w:type="dxa"/>
            <w:tcBorders>
              <w:top w:val="single" w:sz="4" w:space="0" w:color="auto"/>
              <w:left w:val="single" w:sz="4" w:space="0" w:color="auto"/>
              <w:bottom w:val="single" w:sz="4" w:space="0" w:color="auto"/>
              <w:right w:val="single" w:sz="4" w:space="0" w:color="auto"/>
            </w:tcBorders>
            <w:hideMark/>
          </w:tcPr>
          <w:p w:rsidR="004A6499" w:rsidRPr="007B1D13" w:rsidRDefault="004A6499" w:rsidP="008C42C1">
            <w:pPr>
              <w:autoSpaceDE w:val="0"/>
              <w:autoSpaceDN w:val="0"/>
              <w:adjustRightInd w:val="0"/>
              <w:outlineLvl w:val="1"/>
            </w:pPr>
            <w:r w:rsidRPr="007B1D13">
              <w:t>Должностного лица</w:t>
            </w:r>
          </w:p>
        </w:tc>
        <w:tc>
          <w:tcPr>
            <w:tcW w:w="974" w:type="dxa"/>
            <w:tcBorders>
              <w:top w:val="single" w:sz="4" w:space="0" w:color="auto"/>
              <w:left w:val="single" w:sz="4" w:space="0" w:color="auto"/>
              <w:bottom w:val="single" w:sz="4" w:space="0" w:color="auto"/>
              <w:right w:val="single" w:sz="4" w:space="0" w:color="auto"/>
            </w:tcBorders>
          </w:tcPr>
          <w:p w:rsidR="004A6499" w:rsidRPr="007B1D13" w:rsidRDefault="00A448F5" w:rsidP="008C42C1">
            <w:pPr>
              <w:autoSpaceDE w:val="0"/>
              <w:autoSpaceDN w:val="0"/>
              <w:adjustRightInd w:val="0"/>
              <w:jc w:val="center"/>
              <w:outlineLvl w:val="1"/>
            </w:pPr>
            <w:r>
              <w:t>16</w:t>
            </w:r>
          </w:p>
        </w:tc>
        <w:tc>
          <w:tcPr>
            <w:tcW w:w="869" w:type="dxa"/>
            <w:tcBorders>
              <w:top w:val="single" w:sz="4" w:space="0" w:color="auto"/>
              <w:left w:val="single" w:sz="4" w:space="0" w:color="auto"/>
              <w:bottom w:val="single" w:sz="4" w:space="0" w:color="auto"/>
              <w:right w:val="single" w:sz="4" w:space="0" w:color="auto"/>
            </w:tcBorders>
          </w:tcPr>
          <w:p w:rsidR="004A6499" w:rsidRPr="007B1D13" w:rsidRDefault="00240AF1" w:rsidP="00240AF1">
            <w:pPr>
              <w:autoSpaceDE w:val="0"/>
              <w:autoSpaceDN w:val="0"/>
              <w:adjustRightInd w:val="0"/>
              <w:jc w:val="center"/>
              <w:outlineLvl w:val="1"/>
            </w:pPr>
            <w:r>
              <w:t>22</w:t>
            </w:r>
          </w:p>
        </w:tc>
        <w:tc>
          <w:tcPr>
            <w:tcW w:w="896" w:type="dxa"/>
            <w:tcBorders>
              <w:top w:val="single" w:sz="4" w:space="0" w:color="auto"/>
              <w:left w:val="single" w:sz="4" w:space="0" w:color="auto"/>
              <w:bottom w:val="single" w:sz="4" w:space="0" w:color="auto"/>
              <w:right w:val="single" w:sz="4" w:space="0" w:color="auto"/>
            </w:tcBorders>
          </w:tcPr>
          <w:p w:rsidR="004A6499" w:rsidRPr="007B1D13" w:rsidRDefault="00A448F5" w:rsidP="008C42C1">
            <w:pPr>
              <w:autoSpaceDE w:val="0"/>
              <w:autoSpaceDN w:val="0"/>
              <w:adjustRightInd w:val="0"/>
              <w:jc w:val="center"/>
              <w:outlineLvl w:val="1"/>
            </w:pPr>
            <w:r>
              <w:t>1</w:t>
            </w:r>
            <w:r w:rsidR="00C86369">
              <w:t>2</w:t>
            </w:r>
          </w:p>
        </w:tc>
        <w:tc>
          <w:tcPr>
            <w:tcW w:w="850" w:type="dxa"/>
            <w:tcBorders>
              <w:top w:val="single" w:sz="4" w:space="0" w:color="auto"/>
              <w:left w:val="single" w:sz="4" w:space="0" w:color="auto"/>
              <w:bottom w:val="single" w:sz="4" w:space="0" w:color="auto"/>
              <w:right w:val="single" w:sz="4" w:space="0" w:color="auto"/>
            </w:tcBorders>
          </w:tcPr>
          <w:p w:rsidR="004A6499" w:rsidRPr="007B1D13" w:rsidRDefault="00BC36ED" w:rsidP="008C42C1">
            <w:pPr>
              <w:autoSpaceDE w:val="0"/>
              <w:autoSpaceDN w:val="0"/>
              <w:adjustRightInd w:val="0"/>
              <w:jc w:val="center"/>
              <w:outlineLvl w:val="1"/>
            </w:pPr>
            <w:r>
              <w:t>17</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A448F5" w:rsidP="008C42C1">
            <w:pPr>
              <w:autoSpaceDE w:val="0"/>
              <w:autoSpaceDN w:val="0"/>
              <w:adjustRightInd w:val="0"/>
              <w:jc w:val="center"/>
              <w:outlineLvl w:val="1"/>
            </w:pPr>
            <w:r>
              <w:t>4</w:t>
            </w:r>
          </w:p>
        </w:tc>
        <w:tc>
          <w:tcPr>
            <w:tcW w:w="948" w:type="dxa"/>
            <w:tcBorders>
              <w:top w:val="single" w:sz="4" w:space="0" w:color="auto"/>
              <w:left w:val="single" w:sz="4" w:space="0" w:color="auto"/>
              <w:bottom w:val="single" w:sz="4" w:space="0" w:color="auto"/>
              <w:right w:val="single" w:sz="4" w:space="0" w:color="auto"/>
            </w:tcBorders>
          </w:tcPr>
          <w:p w:rsidR="004A6499" w:rsidRPr="007B1D13" w:rsidRDefault="00BC36ED" w:rsidP="008C42C1">
            <w:pPr>
              <w:autoSpaceDE w:val="0"/>
              <w:autoSpaceDN w:val="0"/>
              <w:adjustRightInd w:val="0"/>
              <w:jc w:val="center"/>
              <w:outlineLvl w:val="1"/>
            </w:pPr>
            <w:r>
              <w:t>5</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A448F5" w:rsidP="008C42C1">
            <w:pPr>
              <w:autoSpaceDE w:val="0"/>
              <w:autoSpaceDN w:val="0"/>
              <w:adjustRightInd w:val="0"/>
              <w:jc w:val="center"/>
              <w:outlineLvl w:val="1"/>
            </w:pPr>
            <w:r>
              <w:t>250</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BC36ED" w:rsidP="008C42C1">
            <w:pPr>
              <w:autoSpaceDE w:val="0"/>
              <w:autoSpaceDN w:val="0"/>
              <w:adjustRightInd w:val="0"/>
              <w:jc w:val="center"/>
              <w:outlineLvl w:val="1"/>
            </w:pPr>
            <w:r>
              <w:t>500</w:t>
            </w:r>
          </w:p>
        </w:tc>
      </w:tr>
      <w:tr w:rsidR="004A6499" w:rsidRPr="007B1D13" w:rsidTr="00F56EE1">
        <w:tc>
          <w:tcPr>
            <w:tcW w:w="2376" w:type="dxa"/>
            <w:tcBorders>
              <w:top w:val="single" w:sz="4" w:space="0" w:color="auto"/>
              <w:left w:val="single" w:sz="4" w:space="0" w:color="auto"/>
              <w:bottom w:val="single" w:sz="4" w:space="0" w:color="auto"/>
              <w:right w:val="single" w:sz="4" w:space="0" w:color="auto"/>
            </w:tcBorders>
            <w:hideMark/>
          </w:tcPr>
          <w:p w:rsidR="004A6499" w:rsidRPr="007B1D13" w:rsidRDefault="004A6499" w:rsidP="008C42C1">
            <w:pPr>
              <w:autoSpaceDE w:val="0"/>
              <w:autoSpaceDN w:val="0"/>
              <w:adjustRightInd w:val="0"/>
              <w:outlineLvl w:val="1"/>
            </w:pPr>
            <w:r w:rsidRPr="007B1D13">
              <w:t>Юридического лица</w:t>
            </w:r>
          </w:p>
        </w:tc>
        <w:tc>
          <w:tcPr>
            <w:tcW w:w="974" w:type="dxa"/>
            <w:tcBorders>
              <w:top w:val="single" w:sz="4" w:space="0" w:color="auto"/>
              <w:left w:val="single" w:sz="4" w:space="0" w:color="auto"/>
              <w:bottom w:val="single" w:sz="4" w:space="0" w:color="auto"/>
              <w:right w:val="single" w:sz="4" w:space="0" w:color="auto"/>
            </w:tcBorders>
          </w:tcPr>
          <w:p w:rsidR="004A6499" w:rsidRPr="007B1D13" w:rsidRDefault="00A448F5" w:rsidP="008C42C1">
            <w:pPr>
              <w:autoSpaceDE w:val="0"/>
              <w:autoSpaceDN w:val="0"/>
              <w:adjustRightInd w:val="0"/>
              <w:jc w:val="center"/>
              <w:outlineLvl w:val="1"/>
            </w:pPr>
            <w:r>
              <w:t>14</w:t>
            </w:r>
          </w:p>
        </w:tc>
        <w:tc>
          <w:tcPr>
            <w:tcW w:w="869" w:type="dxa"/>
            <w:tcBorders>
              <w:top w:val="single" w:sz="4" w:space="0" w:color="auto"/>
              <w:left w:val="single" w:sz="4" w:space="0" w:color="auto"/>
              <w:bottom w:val="single" w:sz="4" w:space="0" w:color="auto"/>
              <w:right w:val="single" w:sz="4" w:space="0" w:color="auto"/>
            </w:tcBorders>
          </w:tcPr>
          <w:p w:rsidR="004A6499" w:rsidRPr="007B1D13" w:rsidRDefault="00240AF1" w:rsidP="00D706F7">
            <w:pPr>
              <w:autoSpaceDE w:val="0"/>
              <w:autoSpaceDN w:val="0"/>
              <w:adjustRightInd w:val="0"/>
              <w:jc w:val="center"/>
              <w:outlineLvl w:val="1"/>
            </w:pPr>
            <w:r>
              <w:t>28</w:t>
            </w:r>
          </w:p>
        </w:tc>
        <w:tc>
          <w:tcPr>
            <w:tcW w:w="896" w:type="dxa"/>
            <w:tcBorders>
              <w:top w:val="single" w:sz="4" w:space="0" w:color="auto"/>
              <w:left w:val="single" w:sz="4" w:space="0" w:color="auto"/>
              <w:bottom w:val="single" w:sz="4" w:space="0" w:color="auto"/>
              <w:right w:val="single" w:sz="4" w:space="0" w:color="auto"/>
            </w:tcBorders>
          </w:tcPr>
          <w:p w:rsidR="004A6499" w:rsidRPr="007B1D13" w:rsidRDefault="00A448F5" w:rsidP="008C42C1">
            <w:pPr>
              <w:autoSpaceDE w:val="0"/>
              <w:autoSpaceDN w:val="0"/>
              <w:adjustRightInd w:val="0"/>
              <w:jc w:val="center"/>
              <w:outlineLvl w:val="1"/>
            </w:pPr>
            <w:r>
              <w:t>10</w:t>
            </w:r>
          </w:p>
        </w:tc>
        <w:tc>
          <w:tcPr>
            <w:tcW w:w="850" w:type="dxa"/>
            <w:tcBorders>
              <w:top w:val="single" w:sz="4" w:space="0" w:color="auto"/>
              <w:left w:val="single" w:sz="4" w:space="0" w:color="auto"/>
              <w:bottom w:val="single" w:sz="4" w:space="0" w:color="auto"/>
              <w:right w:val="single" w:sz="4" w:space="0" w:color="auto"/>
            </w:tcBorders>
          </w:tcPr>
          <w:p w:rsidR="004A6499" w:rsidRPr="007B1D13" w:rsidRDefault="00BC36ED" w:rsidP="008C42C1">
            <w:pPr>
              <w:autoSpaceDE w:val="0"/>
              <w:autoSpaceDN w:val="0"/>
              <w:adjustRightInd w:val="0"/>
              <w:jc w:val="center"/>
              <w:outlineLvl w:val="1"/>
            </w:pPr>
            <w:r>
              <w:t>4</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A448F5" w:rsidP="008C42C1">
            <w:pPr>
              <w:autoSpaceDE w:val="0"/>
              <w:autoSpaceDN w:val="0"/>
              <w:adjustRightInd w:val="0"/>
              <w:jc w:val="center"/>
              <w:outlineLvl w:val="1"/>
            </w:pPr>
            <w:r>
              <w:t>4</w:t>
            </w:r>
          </w:p>
        </w:tc>
        <w:tc>
          <w:tcPr>
            <w:tcW w:w="948" w:type="dxa"/>
            <w:tcBorders>
              <w:top w:val="single" w:sz="4" w:space="0" w:color="auto"/>
              <w:left w:val="single" w:sz="4" w:space="0" w:color="auto"/>
              <w:bottom w:val="single" w:sz="4" w:space="0" w:color="auto"/>
              <w:right w:val="single" w:sz="4" w:space="0" w:color="auto"/>
            </w:tcBorders>
          </w:tcPr>
          <w:p w:rsidR="004A6499" w:rsidRPr="007B1D13" w:rsidRDefault="00BC36ED" w:rsidP="008C42C1">
            <w:pPr>
              <w:autoSpaceDE w:val="0"/>
              <w:autoSpaceDN w:val="0"/>
              <w:adjustRightInd w:val="0"/>
              <w:jc w:val="center"/>
              <w:outlineLvl w:val="1"/>
            </w:pPr>
            <w:r>
              <w:t>24</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A448F5" w:rsidP="008C42C1">
            <w:pPr>
              <w:autoSpaceDE w:val="0"/>
              <w:autoSpaceDN w:val="0"/>
              <w:adjustRightInd w:val="0"/>
              <w:jc w:val="center"/>
              <w:outlineLvl w:val="1"/>
            </w:pPr>
            <w:r>
              <w:t>1180</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BC36ED" w:rsidP="008C42C1">
            <w:pPr>
              <w:autoSpaceDE w:val="0"/>
              <w:autoSpaceDN w:val="0"/>
              <w:adjustRightInd w:val="0"/>
              <w:jc w:val="center"/>
              <w:outlineLvl w:val="1"/>
            </w:pPr>
            <w:r>
              <w:t>1405</w:t>
            </w:r>
          </w:p>
        </w:tc>
      </w:tr>
      <w:tr w:rsidR="004A6499" w:rsidRPr="007B1D13" w:rsidTr="00F56EE1">
        <w:tc>
          <w:tcPr>
            <w:tcW w:w="2376" w:type="dxa"/>
            <w:tcBorders>
              <w:top w:val="single" w:sz="4" w:space="0" w:color="auto"/>
              <w:left w:val="single" w:sz="4" w:space="0" w:color="auto"/>
              <w:bottom w:val="single" w:sz="4" w:space="0" w:color="auto"/>
              <w:right w:val="single" w:sz="4" w:space="0" w:color="auto"/>
            </w:tcBorders>
            <w:hideMark/>
          </w:tcPr>
          <w:p w:rsidR="004A6499" w:rsidRPr="007B1D13" w:rsidRDefault="004A6499" w:rsidP="008C42C1">
            <w:pPr>
              <w:autoSpaceDE w:val="0"/>
              <w:autoSpaceDN w:val="0"/>
              <w:adjustRightInd w:val="0"/>
              <w:outlineLvl w:val="1"/>
            </w:pPr>
            <w:r w:rsidRPr="007B1D13">
              <w:t>Индивидуального предпринимателя</w:t>
            </w:r>
          </w:p>
        </w:tc>
        <w:tc>
          <w:tcPr>
            <w:tcW w:w="974" w:type="dxa"/>
            <w:tcBorders>
              <w:top w:val="single" w:sz="4" w:space="0" w:color="auto"/>
              <w:left w:val="single" w:sz="4" w:space="0" w:color="auto"/>
              <w:bottom w:val="single" w:sz="4" w:space="0" w:color="auto"/>
              <w:right w:val="single" w:sz="4" w:space="0" w:color="auto"/>
            </w:tcBorders>
          </w:tcPr>
          <w:p w:rsidR="004A6499" w:rsidRPr="007B1D13" w:rsidRDefault="00C86369" w:rsidP="008C42C1">
            <w:pPr>
              <w:autoSpaceDE w:val="0"/>
              <w:autoSpaceDN w:val="0"/>
              <w:adjustRightInd w:val="0"/>
              <w:jc w:val="center"/>
              <w:outlineLvl w:val="1"/>
            </w:pPr>
            <w:r>
              <w:t>-</w:t>
            </w:r>
          </w:p>
        </w:tc>
        <w:tc>
          <w:tcPr>
            <w:tcW w:w="869" w:type="dxa"/>
            <w:tcBorders>
              <w:top w:val="single" w:sz="4" w:space="0" w:color="auto"/>
              <w:left w:val="single" w:sz="4" w:space="0" w:color="auto"/>
              <w:bottom w:val="single" w:sz="4" w:space="0" w:color="auto"/>
              <w:right w:val="single" w:sz="4" w:space="0" w:color="auto"/>
            </w:tcBorders>
          </w:tcPr>
          <w:p w:rsidR="004A6499" w:rsidRPr="007B1D13" w:rsidRDefault="00240AF1" w:rsidP="008C42C1">
            <w:pPr>
              <w:autoSpaceDE w:val="0"/>
              <w:autoSpaceDN w:val="0"/>
              <w:adjustRightInd w:val="0"/>
              <w:jc w:val="center"/>
              <w:outlineLvl w:val="1"/>
            </w:pPr>
            <w:r>
              <w:t>2</w:t>
            </w:r>
          </w:p>
        </w:tc>
        <w:tc>
          <w:tcPr>
            <w:tcW w:w="896" w:type="dxa"/>
            <w:tcBorders>
              <w:top w:val="single" w:sz="4" w:space="0" w:color="auto"/>
              <w:left w:val="single" w:sz="4" w:space="0" w:color="auto"/>
              <w:bottom w:val="single" w:sz="4" w:space="0" w:color="auto"/>
              <w:right w:val="single" w:sz="4" w:space="0" w:color="auto"/>
            </w:tcBorders>
          </w:tcPr>
          <w:p w:rsidR="004A6499" w:rsidRPr="007B1D13" w:rsidRDefault="00C86369" w:rsidP="008C42C1">
            <w:pPr>
              <w:autoSpaceDE w:val="0"/>
              <w:autoSpaceDN w:val="0"/>
              <w:adjustRightInd w:val="0"/>
              <w:jc w:val="center"/>
              <w:outlineLvl w:val="1"/>
            </w:pPr>
            <w:r>
              <w:t>-</w:t>
            </w:r>
          </w:p>
        </w:tc>
        <w:tc>
          <w:tcPr>
            <w:tcW w:w="850" w:type="dxa"/>
            <w:tcBorders>
              <w:top w:val="single" w:sz="4" w:space="0" w:color="auto"/>
              <w:left w:val="single" w:sz="4" w:space="0" w:color="auto"/>
              <w:bottom w:val="single" w:sz="4" w:space="0" w:color="auto"/>
              <w:right w:val="single" w:sz="4" w:space="0" w:color="auto"/>
            </w:tcBorders>
          </w:tcPr>
          <w:p w:rsidR="004A6499" w:rsidRPr="007B1D13" w:rsidRDefault="00BC36ED" w:rsidP="008C42C1">
            <w:pPr>
              <w:autoSpaceDE w:val="0"/>
              <w:autoSpaceDN w:val="0"/>
              <w:adjustRightInd w:val="0"/>
              <w:jc w:val="center"/>
              <w:outlineLvl w:val="1"/>
            </w:pPr>
            <w:r>
              <w:t>-</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C86369" w:rsidP="008C42C1">
            <w:pPr>
              <w:autoSpaceDE w:val="0"/>
              <w:autoSpaceDN w:val="0"/>
              <w:adjustRightInd w:val="0"/>
              <w:jc w:val="center"/>
              <w:outlineLvl w:val="1"/>
            </w:pPr>
            <w:r>
              <w:t>-</w:t>
            </w:r>
          </w:p>
        </w:tc>
        <w:tc>
          <w:tcPr>
            <w:tcW w:w="948" w:type="dxa"/>
            <w:tcBorders>
              <w:top w:val="single" w:sz="4" w:space="0" w:color="auto"/>
              <w:left w:val="single" w:sz="4" w:space="0" w:color="auto"/>
              <w:bottom w:val="single" w:sz="4" w:space="0" w:color="auto"/>
              <w:right w:val="single" w:sz="4" w:space="0" w:color="auto"/>
            </w:tcBorders>
          </w:tcPr>
          <w:p w:rsidR="004A6499" w:rsidRPr="007B1D13" w:rsidRDefault="00BC36ED" w:rsidP="008C42C1">
            <w:pPr>
              <w:autoSpaceDE w:val="0"/>
              <w:autoSpaceDN w:val="0"/>
              <w:adjustRightInd w:val="0"/>
              <w:jc w:val="center"/>
              <w:outlineLvl w:val="1"/>
            </w:pPr>
            <w:r>
              <w:t>2</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276237" w:rsidP="008C42C1">
            <w:pPr>
              <w:autoSpaceDE w:val="0"/>
              <w:autoSpaceDN w:val="0"/>
              <w:adjustRightInd w:val="0"/>
              <w:jc w:val="center"/>
              <w:outlineLvl w:val="1"/>
            </w:pPr>
            <w:r>
              <w:t>-</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BC36ED" w:rsidP="008C42C1">
            <w:pPr>
              <w:autoSpaceDE w:val="0"/>
              <w:autoSpaceDN w:val="0"/>
              <w:adjustRightInd w:val="0"/>
              <w:jc w:val="center"/>
              <w:outlineLvl w:val="1"/>
            </w:pPr>
            <w:r>
              <w:t>35</w:t>
            </w:r>
          </w:p>
        </w:tc>
      </w:tr>
      <w:tr w:rsidR="004A6499" w:rsidRPr="007B1D13" w:rsidTr="00F56EE1">
        <w:tc>
          <w:tcPr>
            <w:tcW w:w="2376" w:type="dxa"/>
            <w:tcBorders>
              <w:top w:val="single" w:sz="4" w:space="0" w:color="auto"/>
              <w:left w:val="single" w:sz="4" w:space="0" w:color="auto"/>
              <w:bottom w:val="single" w:sz="4" w:space="0" w:color="auto"/>
              <w:right w:val="single" w:sz="4" w:space="0" w:color="auto"/>
            </w:tcBorders>
            <w:hideMark/>
          </w:tcPr>
          <w:p w:rsidR="004A6499" w:rsidRPr="007B1D13" w:rsidRDefault="004A6499" w:rsidP="008C42C1">
            <w:pPr>
              <w:autoSpaceDE w:val="0"/>
              <w:autoSpaceDN w:val="0"/>
              <w:adjustRightInd w:val="0"/>
              <w:outlineLvl w:val="1"/>
            </w:pPr>
            <w:r w:rsidRPr="007B1D13">
              <w:t>Итого</w:t>
            </w:r>
          </w:p>
        </w:tc>
        <w:tc>
          <w:tcPr>
            <w:tcW w:w="974" w:type="dxa"/>
            <w:tcBorders>
              <w:top w:val="single" w:sz="4" w:space="0" w:color="auto"/>
              <w:left w:val="single" w:sz="4" w:space="0" w:color="auto"/>
              <w:bottom w:val="single" w:sz="4" w:space="0" w:color="auto"/>
              <w:right w:val="single" w:sz="4" w:space="0" w:color="auto"/>
            </w:tcBorders>
          </w:tcPr>
          <w:p w:rsidR="004A6499" w:rsidRPr="007B1D13" w:rsidRDefault="00A448F5" w:rsidP="008C42C1">
            <w:pPr>
              <w:autoSpaceDE w:val="0"/>
              <w:autoSpaceDN w:val="0"/>
              <w:adjustRightInd w:val="0"/>
              <w:jc w:val="center"/>
              <w:outlineLvl w:val="1"/>
            </w:pPr>
            <w:r>
              <w:t>30</w:t>
            </w:r>
          </w:p>
        </w:tc>
        <w:tc>
          <w:tcPr>
            <w:tcW w:w="869" w:type="dxa"/>
            <w:tcBorders>
              <w:top w:val="single" w:sz="4" w:space="0" w:color="auto"/>
              <w:left w:val="single" w:sz="4" w:space="0" w:color="auto"/>
              <w:bottom w:val="single" w:sz="4" w:space="0" w:color="auto"/>
              <w:right w:val="single" w:sz="4" w:space="0" w:color="auto"/>
            </w:tcBorders>
          </w:tcPr>
          <w:p w:rsidR="004A6499" w:rsidRPr="007B1D13" w:rsidRDefault="00240AF1" w:rsidP="008C42C1">
            <w:pPr>
              <w:autoSpaceDE w:val="0"/>
              <w:autoSpaceDN w:val="0"/>
              <w:adjustRightInd w:val="0"/>
              <w:jc w:val="center"/>
              <w:outlineLvl w:val="1"/>
            </w:pPr>
            <w:r>
              <w:t>52</w:t>
            </w:r>
          </w:p>
        </w:tc>
        <w:tc>
          <w:tcPr>
            <w:tcW w:w="896" w:type="dxa"/>
            <w:tcBorders>
              <w:top w:val="single" w:sz="4" w:space="0" w:color="auto"/>
              <w:left w:val="single" w:sz="4" w:space="0" w:color="auto"/>
              <w:bottom w:val="single" w:sz="4" w:space="0" w:color="auto"/>
              <w:right w:val="single" w:sz="4" w:space="0" w:color="auto"/>
            </w:tcBorders>
          </w:tcPr>
          <w:p w:rsidR="004A6499" w:rsidRPr="007B1D13" w:rsidRDefault="00A448F5" w:rsidP="008C42C1">
            <w:pPr>
              <w:autoSpaceDE w:val="0"/>
              <w:autoSpaceDN w:val="0"/>
              <w:adjustRightInd w:val="0"/>
              <w:jc w:val="center"/>
              <w:outlineLvl w:val="1"/>
            </w:pPr>
            <w:r>
              <w:t>22</w:t>
            </w:r>
          </w:p>
        </w:tc>
        <w:tc>
          <w:tcPr>
            <w:tcW w:w="850" w:type="dxa"/>
            <w:tcBorders>
              <w:top w:val="single" w:sz="4" w:space="0" w:color="auto"/>
              <w:left w:val="single" w:sz="4" w:space="0" w:color="auto"/>
              <w:bottom w:val="single" w:sz="4" w:space="0" w:color="auto"/>
              <w:right w:val="single" w:sz="4" w:space="0" w:color="auto"/>
            </w:tcBorders>
          </w:tcPr>
          <w:p w:rsidR="004A6499" w:rsidRPr="007B1D13" w:rsidRDefault="00BC36ED" w:rsidP="008C42C1">
            <w:pPr>
              <w:autoSpaceDE w:val="0"/>
              <w:autoSpaceDN w:val="0"/>
              <w:adjustRightInd w:val="0"/>
              <w:jc w:val="center"/>
              <w:outlineLvl w:val="1"/>
            </w:pPr>
            <w:r>
              <w:t>21</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A448F5" w:rsidP="008C42C1">
            <w:pPr>
              <w:autoSpaceDE w:val="0"/>
              <w:autoSpaceDN w:val="0"/>
              <w:adjustRightInd w:val="0"/>
              <w:jc w:val="center"/>
              <w:outlineLvl w:val="1"/>
            </w:pPr>
            <w:r>
              <w:t>8</w:t>
            </w:r>
          </w:p>
        </w:tc>
        <w:tc>
          <w:tcPr>
            <w:tcW w:w="948" w:type="dxa"/>
            <w:tcBorders>
              <w:top w:val="single" w:sz="4" w:space="0" w:color="auto"/>
              <w:left w:val="single" w:sz="4" w:space="0" w:color="auto"/>
              <w:bottom w:val="single" w:sz="4" w:space="0" w:color="auto"/>
              <w:right w:val="single" w:sz="4" w:space="0" w:color="auto"/>
            </w:tcBorders>
          </w:tcPr>
          <w:p w:rsidR="004A6499" w:rsidRPr="007B1D13" w:rsidRDefault="00BC36ED" w:rsidP="008C42C1">
            <w:pPr>
              <w:autoSpaceDE w:val="0"/>
              <w:autoSpaceDN w:val="0"/>
              <w:adjustRightInd w:val="0"/>
              <w:jc w:val="center"/>
              <w:outlineLvl w:val="1"/>
            </w:pPr>
            <w:r>
              <w:t>31</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A448F5" w:rsidP="008C42C1">
            <w:pPr>
              <w:autoSpaceDE w:val="0"/>
              <w:autoSpaceDN w:val="0"/>
              <w:adjustRightInd w:val="0"/>
              <w:jc w:val="center"/>
              <w:outlineLvl w:val="1"/>
            </w:pPr>
            <w:r>
              <w:t>1430</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BC36ED" w:rsidP="008C42C1">
            <w:pPr>
              <w:autoSpaceDE w:val="0"/>
              <w:autoSpaceDN w:val="0"/>
              <w:adjustRightInd w:val="0"/>
              <w:jc w:val="center"/>
              <w:outlineLvl w:val="1"/>
            </w:pPr>
            <w:r>
              <w:t>1940</w:t>
            </w:r>
          </w:p>
        </w:tc>
      </w:tr>
    </w:tbl>
    <w:p w:rsidR="004A6499" w:rsidRPr="007B1D13" w:rsidRDefault="004A6499" w:rsidP="004A6499">
      <w:pPr>
        <w:autoSpaceDE w:val="0"/>
        <w:autoSpaceDN w:val="0"/>
        <w:adjustRightInd w:val="0"/>
        <w:ind w:firstLine="709"/>
        <w:outlineLvl w:val="1"/>
        <w:rPr>
          <w:rFonts w:eastAsiaTheme="minorEastAsia"/>
        </w:rPr>
      </w:pPr>
    </w:p>
    <w:p w:rsidR="004A6499" w:rsidRPr="00D706F7" w:rsidRDefault="004A6499" w:rsidP="00D706F7">
      <w:pPr>
        <w:autoSpaceDE w:val="0"/>
        <w:autoSpaceDN w:val="0"/>
        <w:adjustRightInd w:val="0"/>
        <w:ind w:firstLine="709"/>
        <w:jc w:val="both"/>
        <w:outlineLvl w:val="1"/>
        <w:rPr>
          <w:rFonts w:ascii="Times New Roman" w:eastAsiaTheme="minorEastAsia" w:hAnsi="Times New Roman" w:cs="Times New Roman"/>
          <w:sz w:val="28"/>
          <w:szCs w:val="28"/>
        </w:rPr>
      </w:pPr>
      <w:r w:rsidRPr="00D706F7">
        <w:rPr>
          <w:rFonts w:ascii="Times New Roman" w:eastAsiaTheme="minorEastAsia" w:hAnsi="Times New Roman" w:cs="Times New Roman"/>
          <w:sz w:val="28"/>
          <w:szCs w:val="28"/>
        </w:rPr>
        <w:t>Средняя сумма одного административного штрафа в 201</w:t>
      </w:r>
      <w:r w:rsidR="007531C9">
        <w:rPr>
          <w:rFonts w:ascii="Times New Roman" w:eastAsiaTheme="minorEastAsia" w:hAnsi="Times New Roman" w:cs="Times New Roman"/>
          <w:sz w:val="28"/>
          <w:szCs w:val="28"/>
        </w:rPr>
        <w:t>6</w:t>
      </w:r>
      <w:r w:rsidRPr="00D706F7">
        <w:rPr>
          <w:rFonts w:ascii="Times New Roman" w:eastAsiaTheme="minorEastAsia" w:hAnsi="Times New Roman" w:cs="Times New Roman"/>
          <w:sz w:val="28"/>
          <w:szCs w:val="28"/>
        </w:rPr>
        <w:t xml:space="preserve"> году составила </w:t>
      </w:r>
      <w:r w:rsidR="007531C9">
        <w:rPr>
          <w:rFonts w:ascii="Times New Roman" w:eastAsiaTheme="minorEastAsia" w:hAnsi="Times New Roman" w:cs="Times New Roman"/>
          <w:sz w:val="28"/>
          <w:szCs w:val="28"/>
        </w:rPr>
        <w:t>2</w:t>
      </w:r>
      <w:r w:rsidR="00C6707E">
        <w:rPr>
          <w:rFonts w:ascii="Times New Roman" w:eastAsiaTheme="minorEastAsia" w:hAnsi="Times New Roman" w:cs="Times New Roman"/>
          <w:sz w:val="28"/>
          <w:szCs w:val="28"/>
        </w:rPr>
        <w:t>7</w:t>
      </w:r>
      <w:r w:rsidR="00D706F7" w:rsidRPr="00D706F7">
        <w:rPr>
          <w:rFonts w:ascii="Times New Roman" w:eastAsiaTheme="minorEastAsia" w:hAnsi="Times New Roman" w:cs="Times New Roman"/>
          <w:sz w:val="28"/>
          <w:szCs w:val="28"/>
        </w:rPr>
        <w:t> </w:t>
      </w:r>
      <w:r w:rsidR="007531C9">
        <w:rPr>
          <w:rFonts w:ascii="Times New Roman" w:eastAsiaTheme="minorEastAsia" w:hAnsi="Times New Roman" w:cs="Times New Roman"/>
          <w:sz w:val="28"/>
          <w:szCs w:val="28"/>
        </w:rPr>
        <w:t>884</w:t>
      </w:r>
      <w:r w:rsidR="00D706F7" w:rsidRPr="00D706F7">
        <w:rPr>
          <w:rFonts w:ascii="Times New Roman" w:eastAsiaTheme="minorEastAsia" w:hAnsi="Times New Roman" w:cs="Times New Roman"/>
          <w:sz w:val="28"/>
          <w:szCs w:val="28"/>
        </w:rPr>
        <w:t xml:space="preserve"> рубл</w:t>
      </w:r>
      <w:r w:rsidR="00C6707E">
        <w:rPr>
          <w:rFonts w:ascii="Times New Roman" w:eastAsiaTheme="minorEastAsia" w:hAnsi="Times New Roman" w:cs="Times New Roman"/>
          <w:sz w:val="28"/>
          <w:szCs w:val="28"/>
        </w:rPr>
        <w:t>ей</w:t>
      </w:r>
      <w:r w:rsidRPr="00D706F7">
        <w:rPr>
          <w:rFonts w:ascii="Times New Roman" w:eastAsiaTheme="minorEastAsia" w:hAnsi="Times New Roman" w:cs="Times New Roman"/>
          <w:sz w:val="28"/>
          <w:szCs w:val="28"/>
        </w:rPr>
        <w:t xml:space="preserve"> (в 201</w:t>
      </w:r>
      <w:r w:rsidR="007531C9">
        <w:rPr>
          <w:rFonts w:ascii="Times New Roman" w:eastAsiaTheme="minorEastAsia" w:hAnsi="Times New Roman" w:cs="Times New Roman"/>
          <w:sz w:val="28"/>
          <w:szCs w:val="28"/>
        </w:rPr>
        <w:t>5</w:t>
      </w:r>
      <w:r w:rsidRPr="00D706F7">
        <w:rPr>
          <w:rFonts w:ascii="Times New Roman" w:eastAsiaTheme="minorEastAsia" w:hAnsi="Times New Roman" w:cs="Times New Roman"/>
          <w:sz w:val="28"/>
          <w:szCs w:val="28"/>
        </w:rPr>
        <w:t xml:space="preserve"> г.- </w:t>
      </w:r>
      <w:r w:rsidR="007531C9">
        <w:rPr>
          <w:rFonts w:ascii="Times New Roman" w:eastAsiaTheme="minorEastAsia" w:hAnsi="Times New Roman" w:cs="Times New Roman"/>
          <w:sz w:val="28"/>
          <w:szCs w:val="28"/>
        </w:rPr>
        <w:t>47</w:t>
      </w:r>
      <w:r w:rsidR="007531C9" w:rsidRPr="00D706F7">
        <w:rPr>
          <w:rFonts w:ascii="Times New Roman" w:eastAsiaTheme="minorEastAsia" w:hAnsi="Times New Roman" w:cs="Times New Roman"/>
          <w:sz w:val="28"/>
          <w:szCs w:val="28"/>
        </w:rPr>
        <w:t> </w:t>
      </w:r>
      <w:r w:rsidR="007531C9">
        <w:rPr>
          <w:rFonts w:ascii="Times New Roman" w:eastAsiaTheme="minorEastAsia" w:hAnsi="Times New Roman" w:cs="Times New Roman"/>
          <w:sz w:val="28"/>
          <w:szCs w:val="28"/>
        </w:rPr>
        <w:t>667</w:t>
      </w:r>
      <w:r w:rsidRPr="00D706F7">
        <w:rPr>
          <w:rFonts w:ascii="Times New Roman" w:eastAsiaTheme="minorEastAsia" w:hAnsi="Times New Roman" w:cs="Times New Roman"/>
          <w:sz w:val="28"/>
          <w:szCs w:val="28"/>
        </w:rPr>
        <w:t xml:space="preserve"> рубл</w:t>
      </w:r>
      <w:r w:rsidR="00C6707E">
        <w:rPr>
          <w:rFonts w:ascii="Times New Roman" w:eastAsiaTheme="minorEastAsia" w:hAnsi="Times New Roman" w:cs="Times New Roman"/>
          <w:sz w:val="28"/>
          <w:szCs w:val="28"/>
        </w:rPr>
        <w:t>я</w:t>
      </w:r>
      <w:r w:rsidRPr="00D706F7">
        <w:rPr>
          <w:rFonts w:ascii="Times New Roman" w:eastAsiaTheme="minorEastAsia" w:hAnsi="Times New Roman" w:cs="Times New Roman"/>
          <w:sz w:val="28"/>
          <w:szCs w:val="28"/>
        </w:rPr>
        <w:t>).</w:t>
      </w:r>
    </w:p>
    <w:p w:rsidR="00FC101F" w:rsidRDefault="00FC101F" w:rsidP="00FC101F">
      <w:pPr>
        <w:autoSpaceDE w:val="0"/>
        <w:autoSpaceDN w:val="0"/>
        <w:adjustRightInd w:val="0"/>
        <w:ind w:firstLine="709"/>
        <w:jc w:val="center"/>
        <w:outlineLvl w:val="1"/>
        <w:rPr>
          <w:rFonts w:ascii="Times New Roman" w:eastAsiaTheme="minorEastAsia" w:hAnsi="Times New Roman" w:cs="Times New Roman"/>
          <w:i/>
          <w:sz w:val="24"/>
          <w:szCs w:val="24"/>
        </w:rPr>
      </w:pPr>
      <w:r w:rsidRPr="00D706F7">
        <w:rPr>
          <w:rFonts w:ascii="Times New Roman" w:eastAsiaTheme="minorEastAsia" w:hAnsi="Times New Roman" w:cs="Times New Roman"/>
          <w:i/>
          <w:sz w:val="24"/>
          <w:szCs w:val="24"/>
        </w:rPr>
        <w:lastRenderedPageBreak/>
        <w:t>Сведения об  уплаченных (взысканных) административных штрафах по отношению к наложенным штрафам</w:t>
      </w:r>
    </w:p>
    <w:p w:rsidR="00FC101F" w:rsidRPr="007531C9" w:rsidRDefault="00FC101F" w:rsidP="00FC101F">
      <w:pPr>
        <w:autoSpaceDE w:val="0"/>
        <w:autoSpaceDN w:val="0"/>
        <w:adjustRightInd w:val="0"/>
        <w:ind w:firstLine="709"/>
        <w:jc w:val="center"/>
        <w:outlineLvl w:val="1"/>
        <w:rPr>
          <w:rFonts w:eastAsiaTheme="minorEastAsia"/>
          <w:sz w:val="28"/>
          <w:szCs w:val="28"/>
        </w:rPr>
      </w:pPr>
      <w:r w:rsidRPr="009D501C">
        <w:rPr>
          <w:rFonts w:eastAsiaTheme="minorEastAsia"/>
          <w:noProof/>
          <w:sz w:val="28"/>
          <w:szCs w:val="28"/>
          <w:lang w:eastAsia="ru-RU"/>
        </w:rPr>
        <w:drawing>
          <wp:inline distT="0" distB="0" distL="0" distR="0">
            <wp:extent cx="5440680" cy="2651760"/>
            <wp:effectExtent l="0" t="0" r="7620" b="15240"/>
            <wp:docPr id="8"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101F" w:rsidRPr="00D706F7" w:rsidRDefault="00FC101F" w:rsidP="00FC101F">
      <w:pPr>
        <w:autoSpaceDE w:val="0"/>
        <w:autoSpaceDN w:val="0"/>
        <w:adjustRightInd w:val="0"/>
        <w:ind w:firstLine="709"/>
        <w:jc w:val="both"/>
        <w:outlineLvl w:val="1"/>
        <w:rPr>
          <w:rFonts w:ascii="Times New Roman" w:eastAsiaTheme="minorEastAsia" w:hAnsi="Times New Roman" w:cs="Times New Roman"/>
          <w:sz w:val="28"/>
          <w:szCs w:val="28"/>
        </w:rPr>
      </w:pPr>
    </w:p>
    <w:p w:rsidR="00FC101F" w:rsidRPr="00D706F7" w:rsidRDefault="00FC101F" w:rsidP="00FC101F">
      <w:pPr>
        <w:autoSpaceDE w:val="0"/>
        <w:autoSpaceDN w:val="0"/>
        <w:adjustRightInd w:val="0"/>
        <w:jc w:val="center"/>
        <w:outlineLvl w:val="1"/>
        <w:rPr>
          <w:rFonts w:ascii="Times New Roman" w:eastAsiaTheme="minorEastAsia" w:hAnsi="Times New Roman" w:cs="Times New Roman"/>
          <w:i/>
          <w:sz w:val="24"/>
          <w:szCs w:val="24"/>
        </w:rPr>
      </w:pPr>
      <w:r w:rsidRPr="00D706F7">
        <w:rPr>
          <w:rFonts w:ascii="Times New Roman" w:eastAsiaTheme="minorEastAsia" w:hAnsi="Times New Roman" w:cs="Times New Roman"/>
          <w:i/>
          <w:sz w:val="24"/>
          <w:szCs w:val="24"/>
        </w:rPr>
        <w:t>Сведения об  уплаченных (взысканных) административных штрафах по отношению к наложенным штрафам</w:t>
      </w:r>
    </w:p>
    <w:tbl>
      <w:tblPr>
        <w:tblStyle w:val="21"/>
        <w:tblpPr w:leftFromText="180" w:rightFromText="180" w:vertAnchor="text" w:horzAnchor="margin" w:tblpXSpec="center" w:tblpY="239"/>
        <w:tblW w:w="10030" w:type="dxa"/>
        <w:tblLayout w:type="fixed"/>
        <w:tblLook w:val="04A0" w:firstRow="1" w:lastRow="0" w:firstColumn="1" w:lastColumn="0" w:noHBand="0" w:noVBand="1"/>
      </w:tblPr>
      <w:tblGrid>
        <w:gridCol w:w="1706"/>
        <w:gridCol w:w="1758"/>
        <w:gridCol w:w="1642"/>
        <w:gridCol w:w="1640"/>
        <w:gridCol w:w="1640"/>
        <w:gridCol w:w="1644"/>
      </w:tblGrid>
      <w:tr w:rsidR="00FC101F" w:rsidTr="00F65BBE">
        <w:trPr>
          <w:cantSplit/>
          <w:trHeight w:val="837"/>
        </w:trPr>
        <w:tc>
          <w:tcPr>
            <w:tcW w:w="1706" w:type="dxa"/>
            <w:tcBorders>
              <w:top w:val="single" w:sz="4" w:space="0" w:color="auto"/>
              <w:left w:val="single" w:sz="4" w:space="0" w:color="auto"/>
              <w:bottom w:val="single" w:sz="4" w:space="0" w:color="auto"/>
              <w:right w:val="single" w:sz="4" w:space="0" w:color="auto"/>
            </w:tcBorders>
            <w:vAlign w:val="center"/>
            <w:hideMark/>
          </w:tcPr>
          <w:p w:rsidR="00FC101F" w:rsidRDefault="00FC101F" w:rsidP="00F65BBE">
            <w:pPr>
              <w:autoSpaceDE w:val="0"/>
              <w:autoSpaceDN w:val="0"/>
              <w:adjustRightInd w:val="0"/>
              <w:contextualSpacing/>
              <w:jc w:val="center"/>
              <w:outlineLvl w:val="1"/>
            </w:pPr>
            <w:r>
              <w:t>Сумма наложенных штрафов (тыс.руб.)</w:t>
            </w:r>
          </w:p>
        </w:tc>
        <w:tc>
          <w:tcPr>
            <w:tcW w:w="1758" w:type="dxa"/>
            <w:tcBorders>
              <w:top w:val="single" w:sz="4" w:space="0" w:color="auto"/>
              <w:left w:val="single" w:sz="4" w:space="0" w:color="auto"/>
              <w:bottom w:val="single" w:sz="4" w:space="0" w:color="auto"/>
              <w:right w:val="single" w:sz="4" w:space="0" w:color="auto"/>
            </w:tcBorders>
            <w:vAlign w:val="center"/>
            <w:hideMark/>
          </w:tcPr>
          <w:p w:rsidR="00FC101F" w:rsidRDefault="00FC101F" w:rsidP="00F65BBE">
            <w:pPr>
              <w:autoSpaceDE w:val="0"/>
              <w:autoSpaceDN w:val="0"/>
              <w:adjustRightInd w:val="0"/>
              <w:contextualSpacing/>
              <w:jc w:val="center"/>
              <w:outlineLvl w:val="1"/>
            </w:pPr>
            <w:r>
              <w:t>Сумма уплаченных штрафов (тыс.руб.)</w:t>
            </w:r>
          </w:p>
        </w:tc>
        <w:tc>
          <w:tcPr>
            <w:tcW w:w="1642" w:type="dxa"/>
            <w:tcBorders>
              <w:top w:val="single" w:sz="4" w:space="0" w:color="auto"/>
              <w:left w:val="single" w:sz="4" w:space="0" w:color="auto"/>
              <w:bottom w:val="single" w:sz="4" w:space="0" w:color="auto"/>
              <w:right w:val="single" w:sz="4" w:space="0" w:color="auto"/>
            </w:tcBorders>
            <w:vAlign w:val="center"/>
            <w:hideMark/>
          </w:tcPr>
          <w:p w:rsidR="00FC101F" w:rsidRDefault="00FC101F" w:rsidP="00F65BBE">
            <w:pPr>
              <w:autoSpaceDE w:val="0"/>
              <w:autoSpaceDN w:val="0"/>
              <w:adjustRightInd w:val="0"/>
              <w:contextualSpacing/>
              <w:jc w:val="center"/>
              <w:outlineLvl w:val="1"/>
            </w:pPr>
            <w:r>
              <w:t>Отношение</w:t>
            </w:r>
          </w:p>
        </w:tc>
        <w:tc>
          <w:tcPr>
            <w:tcW w:w="1640" w:type="dxa"/>
            <w:tcBorders>
              <w:top w:val="single" w:sz="4" w:space="0" w:color="auto"/>
              <w:left w:val="single" w:sz="4" w:space="0" w:color="auto"/>
              <w:bottom w:val="single" w:sz="4" w:space="0" w:color="auto"/>
              <w:right w:val="single" w:sz="4" w:space="0" w:color="auto"/>
            </w:tcBorders>
            <w:vAlign w:val="center"/>
          </w:tcPr>
          <w:p w:rsidR="00FC101F" w:rsidRDefault="00FC101F" w:rsidP="00F65BBE">
            <w:pPr>
              <w:autoSpaceDE w:val="0"/>
              <w:autoSpaceDN w:val="0"/>
              <w:adjustRightInd w:val="0"/>
              <w:contextualSpacing/>
              <w:jc w:val="center"/>
              <w:outlineLvl w:val="1"/>
            </w:pPr>
            <w:r>
              <w:t>Сумма наложенных штрафов (тыс.руб.)</w:t>
            </w:r>
          </w:p>
        </w:tc>
        <w:tc>
          <w:tcPr>
            <w:tcW w:w="1640" w:type="dxa"/>
            <w:tcBorders>
              <w:top w:val="single" w:sz="4" w:space="0" w:color="auto"/>
              <w:left w:val="single" w:sz="4" w:space="0" w:color="auto"/>
              <w:bottom w:val="single" w:sz="4" w:space="0" w:color="auto"/>
              <w:right w:val="single" w:sz="4" w:space="0" w:color="auto"/>
            </w:tcBorders>
            <w:vAlign w:val="center"/>
          </w:tcPr>
          <w:p w:rsidR="00FC101F" w:rsidRDefault="00FC101F" w:rsidP="00F65BBE">
            <w:pPr>
              <w:autoSpaceDE w:val="0"/>
              <w:autoSpaceDN w:val="0"/>
              <w:adjustRightInd w:val="0"/>
              <w:contextualSpacing/>
              <w:jc w:val="center"/>
              <w:outlineLvl w:val="1"/>
            </w:pPr>
            <w:r>
              <w:t>Сумма уплаченных штрафов (тыс.руб.)</w:t>
            </w:r>
          </w:p>
        </w:tc>
        <w:tc>
          <w:tcPr>
            <w:tcW w:w="1644" w:type="dxa"/>
            <w:tcBorders>
              <w:top w:val="single" w:sz="4" w:space="0" w:color="auto"/>
              <w:left w:val="single" w:sz="4" w:space="0" w:color="auto"/>
              <w:bottom w:val="single" w:sz="4" w:space="0" w:color="auto"/>
              <w:right w:val="single" w:sz="4" w:space="0" w:color="auto"/>
            </w:tcBorders>
            <w:vAlign w:val="center"/>
          </w:tcPr>
          <w:p w:rsidR="00FC101F" w:rsidRDefault="00FC101F" w:rsidP="00F65BBE">
            <w:pPr>
              <w:autoSpaceDE w:val="0"/>
              <w:autoSpaceDN w:val="0"/>
              <w:adjustRightInd w:val="0"/>
              <w:contextualSpacing/>
              <w:jc w:val="center"/>
              <w:outlineLvl w:val="1"/>
            </w:pPr>
            <w:r>
              <w:t>Отношение</w:t>
            </w:r>
          </w:p>
        </w:tc>
      </w:tr>
      <w:tr w:rsidR="00FC101F" w:rsidTr="00F65BBE">
        <w:trPr>
          <w:trHeight w:val="398"/>
        </w:trPr>
        <w:tc>
          <w:tcPr>
            <w:tcW w:w="5106" w:type="dxa"/>
            <w:gridSpan w:val="3"/>
            <w:tcBorders>
              <w:top w:val="single" w:sz="4" w:space="0" w:color="auto"/>
              <w:left w:val="single" w:sz="4" w:space="0" w:color="auto"/>
              <w:bottom w:val="single" w:sz="4" w:space="0" w:color="auto"/>
              <w:right w:val="single" w:sz="4" w:space="0" w:color="auto"/>
            </w:tcBorders>
            <w:hideMark/>
          </w:tcPr>
          <w:p w:rsidR="00FC101F" w:rsidRPr="009F32C7" w:rsidRDefault="00FC101F" w:rsidP="00F65BBE">
            <w:pPr>
              <w:autoSpaceDE w:val="0"/>
              <w:autoSpaceDN w:val="0"/>
              <w:adjustRightInd w:val="0"/>
              <w:jc w:val="center"/>
              <w:outlineLvl w:val="1"/>
              <w:rPr>
                <w:b/>
                <w:sz w:val="28"/>
                <w:szCs w:val="28"/>
              </w:rPr>
            </w:pPr>
            <w:r w:rsidRPr="009F32C7">
              <w:rPr>
                <w:b/>
                <w:sz w:val="28"/>
                <w:szCs w:val="28"/>
              </w:rPr>
              <w:t>201</w:t>
            </w:r>
            <w:r>
              <w:rPr>
                <w:b/>
                <w:sz w:val="28"/>
                <w:szCs w:val="28"/>
              </w:rPr>
              <w:t>5</w:t>
            </w:r>
            <w:r w:rsidRPr="009F32C7">
              <w:rPr>
                <w:b/>
                <w:sz w:val="28"/>
                <w:szCs w:val="28"/>
              </w:rPr>
              <w:t xml:space="preserve"> год</w:t>
            </w:r>
          </w:p>
        </w:tc>
        <w:tc>
          <w:tcPr>
            <w:tcW w:w="4924" w:type="dxa"/>
            <w:gridSpan w:val="3"/>
            <w:tcBorders>
              <w:top w:val="single" w:sz="4" w:space="0" w:color="auto"/>
              <w:left w:val="single" w:sz="4" w:space="0" w:color="auto"/>
              <w:bottom w:val="single" w:sz="4" w:space="0" w:color="auto"/>
              <w:right w:val="single" w:sz="4" w:space="0" w:color="auto"/>
            </w:tcBorders>
          </w:tcPr>
          <w:p w:rsidR="00FC101F" w:rsidRPr="009F32C7" w:rsidRDefault="00FC101F" w:rsidP="007531C9">
            <w:pPr>
              <w:autoSpaceDE w:val="0"/>
              <w:autoSpaceDN w:val="0"/>
              <w:adjustRightInd w:val="0"/>
              <w:jc w:val="center"/>
              <w:outlineLvl w:val="1"/>
              <w:rPr>
                <w:b/>
                <w:sz w:val="28"/>
                <w:szCs w:val="28"/>
              </w:rPr>
            </w:pPr>
            <w:r w:rsidRPr="009F32C7">
              <w:rPr>
                <w:b/>
                <w:sz w:val="28"/>
                <w:szCs w:val="28"/>
              </w:rPr>
              <w:t>201</w:t>
            </w:r>
            <w:r w:rsidR="007531C9">
              <w:rPr>
                <w:b/>
                <w:sz w:val="28"/>
                <w:szCs w:val="28"/>
              </w:rPr>
              <w:t xml:space="preserve">6 </w:t>
            </w:r>
            <w:r w:rsidRPr="009F32C7">
              <w:rPr>
                <w:b/>
                <w:sz w:val="28"/>
                <w:szCs w:val="28"/>
              </w:rPr>
              <w:t>год</w:t>
            </w:r>
          </w:p>
        </w:tc>
      </w:tr>
      <w:tr w:rsidR="00FC101F" w:rsidTr="00F65BBE">
        <w:trPr>
          <w:trHeight w:val="352"/>
        </w:trPr>
        <w:tc>
          <w:tcPr>
            <w:tcW w:w="1706" w:type="dxa"/>
            <w:tcBorders>
              <w:top w:val="single" w:sz="4" w:space="0" w:color="auto"/>
              <w:left w:val="single" w:sz="4" w:space="0" w:color="auto"/>
              <w:bottom w:val="single" w:sz="4" w:space="0" w:color="auto"/>
              <w:right w:val="single" w:sz="4" w:space="0" w:color="auto"/>
            </w:tcBorders>
            <w:hideMark/>
          </w:tcPr>
          <w:p w:rsidR="00FC101F" w:rsidRPr="00A323C5" w:rsidRDefault="00FC101F" w:rsidP="00F65BBE">
            <w:pPr>
              <w:autoSpaceDE w:val="0"/>
              <w:autoSpaceDN w:val="0"/>
              <w:adjustRightInd w:val="0"/>
              <w:jc w:val="center"/>
              <w:outlineLvl w:val="1"/>
              <w:rPr>
                <w:sz w:val="24"/>
                <w:szCs w:val="24"/>
              </w:rPr>
            </w:pPr>
            <w:r>
              <w:rPr>
                <w:sz w:val="24"/>
                <w:szCs w:val="24"/>
              </w:rPr>
              <w:t>1430</w:t>
            </w:r>
          </w:p>
        </w:tc>
        <w:tc>
          <w:tcPr>
            <w:tcW w:w="1758" w:type="dxa"/>
            <w:tcBorders>
              <w:top w:val="single" w:sz="4" w:space="0" w:color="auto"/>
              <w:left w:val="single" w:sz="4" w:space="0" w:color="auto"/>
              <w:bottom w:val="single" w:sz="4" w:space="0" w:color="auto"/>
              <w:right w:val="single" w:sz="4" w:space="0" w:color="auto"/>
            </w:tcBorders>
            <w:hideMark/>
          </w:tcPr>
          <w:p w:rsidR="00FC101F" w:rsidRPr="00A323C5" w:rsidRDefault="00FC101F" w:rsidP="00F65BBE">
            <w:pPr>
              <w:autoSpaceDE w:val="0"/>
              <w:autoSpaceDN w:val="0"/>
              <w:adjustRightInd w:val="0"/>
              <w:jc w:val="center"/>
              <w:outlineLvl w:val="1"/>
              <w:rPr>
                <w:sz w:val="24"/>
                <w:szCs w:val="24"/>
              </w:rPr>
            </w:pPr>
            <w:r>
              <w:rPr>
                <w:sz w:val="24"/>
                <w:szCs w:val="24"/>
              </w:rPr>
              <w:t>1205</w:t>
            </w:r>
          </w:p>
        </w:tc>
        <w:tc>
          <w:tcPr>
            <w:tcW w:w="1642" w:type="dxa"/>
            <w:tcBorders>
              <w:top w:val="single" w:sz="4" w:space="0" w:color="auto"/>
              <w:left w:val="single" w:sz="4" w:space="0" w:color="auto"/>
              <w:bottom w:val="single" w:sz="4" w:space="0" w:color="auto"/>
              <w:right w:val="single" w:sz="4" w:space="0" w:color="auto"/>
            </w:tcBorders>
            <w:hideMark/>
          </w:tcPr>
          <w:p w:rsidR="00FC101F" w:rsidRPr="00A323C5" w:rsidRDefault="00FC101F" w:rsidP="00F65BBE">
            <w:pPr>
              <w:autoSpaceDE w:val="0"/>
              <w:autoSpaceDN w:val="0"/>
              <w:adjustRightInd w:val="0"/>
              <w:jc w:val="center"/>
              <w:outlineLvl w:val="1"/>
              <w:rPr>
                <w:sz w:val="24"/>
                <w:szCs w:val="24"/>
              </w:rPr>
            </w:pPr>
            <w:r>
              <w:rPr>
                <w:sz w:val="24"/>
                <w:szCs w:val="24"/>
              </w:rPr>
              <w:t>84</w:t>
            </w:r>
            <w:r w:rsidRPr="00A323C5">
              <w:rPr>
                <w:sz w:val="24"/>
                <w:szCs w:val="24"/>
              </w:rPr>
              <w:t>,</w:t>
            </w:r>
            <w:r>
              <w:rPr>
                <w:sz w:val="24"/>
                <w:szCs w:val="24"/>
              </w:rPr>
              <w:t>3</w:t>
            </w:r>
            <w:r w:rsidRPr="00A323C5">
              <w:rPr>
                <w:sz w:val="24"/>
                <w:szCs w:val="24"/>
              </w:rPr>
              <w:t>%</w:t>
            </w:r>
          </w:p>
        </w:tc>
        <w:tc>
          <w:tcPr>
            <w:tcW w:w="1640" w:type="dxa"/>
            <w:tcBorders>
              <w:top w:val="single" w:sz="4" w:space="0" w:color="auto"/>
              <w:left w:val="single" w:sz="4" w:space="0" w:color="auto"/>
              <w:bottom w:val="single" w:sz="4" w:space="0" w:color="auto"/>
              <w:right w:val="single" w:sz="4" w:space="0" w:color="auto"/>
            </w:tcBorders>
          </w:tcPr>
          <w:p w:rsidR="00FC101F" w:rsidRPr="00A323C5" w:rsidRDefault="007531C9" w:rsidP="00F65BBE">
            <w:pPr>
              <w:autoSpaceDE w:val="0"/>
              <w:autoSpaceDN w:val="0"/>
              <w:adjustRightInd w:val="0"/>
              <w:jc w:val="center"/>
              <w:outlineLvl w:val="1"/>
              <w:rPr>
                <w:sz w:val="24"/>
                <w:szCs w:val="24"/>
              </w:rPr>
            </w:pPr>
            <w:r>
              <w:rPr>
                <w:sz w:val="24"/>
                <w:szCs w:val="24"/>
              </w:rPr>
              <w:t>1940</w:t>
            </w:r>
          </w:p>
        </w:tc>
        <w:tc>
          <w:tcPr>
            <w:tcW w:w="1640" w:type="dxa"/>
            <w:tcBorders>
              <w:top w:val="single" w:sz="4" w:space="0" w:color="auto"/>
              <w:left w:val="single" w:sz="4" w:space="0" w:color="auto"/>
              <w:bottom w:val="single" w:sz="4" w:space="0" w:color="auto"/>
              <w:right w:val="single" w:sz="4" w:space="0" w:color="auto"/>
            </w:tcBorders>
          </w:tcPr>
          <w:p w:rsidR="00FC101F" w:rsidRPr="00A323C5" w:rsidRDefault="007531C9" w:rsidP="00F65BBE">
            <w:pPr>
              <w:autoSpaceDE w:val="0"/>
              <w:autoSpaceDN w:val="0"/>
              <w:adjustRightInd w:val="0"/>
              <w:jc w:val="center"/>
              <w:outlineLvl w:val="1"/>
              <w:rPr>
                <w:sz w:val="24"/>
                <w:szCs w:val="24"/>
              </w:rPr>
            </w:pPr>
            <w:r>
              <w:rPr>
                <w:sz w:val="24"/>
                <w:szCs w:val="24"/>
              </w:rPr>
              <w:t>1380</w:t>
            </w:r>
          </w:p>
        </w:tc>
        <w:tc>
          <w:tcPr>
            <w:tcW w:w="1644" w:type="dxa"/>
            <w:tcBorders>
              <w:top w:val="single" w:sz="4" w:space="0" w:color="auto"/>
              <w:left w:val="single" w:sz="4" w:space="0" w:color="auto"/>
              <w:bottom w:val="single" w:sz="4" w:space="0" w:color="auto"/>
              <w:right w:val="single" w:sz="4" w:space="0" w:color="auto"/>
            </w:tcBorders>
          </w:tcPr>
          <w:p w:rsidR="00FC101F" w:rsidRPr="00A323C5" w:rsidRDefault="00FC101F" w:rsidP="007531C9">
            <w:pPr>
              <w:autoSpaceDE w:val="0"/>
              <w:autoSpaceDN w:val="0"/>
              <w:adjustRightInd w:val="0"/>
              <w:jc w:val="center"/>
              <w:outlineLvl w:val="1"/>
              <w:rPr>
                <w:sz w:val="24"/>
                <w:szCs w:val="24"/>
              </w:rPr>
            </w:pPr>
            <w:r>
              <w:rPr>
                <w:sz w:val="24"/>
                <w:szCs w:val="24"/>
              </w:rPr>
              <w:t>7</w:t>
            </w:r>
            <w:r w:rsidR="007531C9">
              <w:rPr>
                <w:sz w:val="24"/>
                <w:szCs w:val="24"/>
              </w:rPr>
              <w:t>1</w:t>
            </w:r>
            <w:r>
              <w:rPr>
                <w:sz w:val="24"/>
                <w:szCs w:val="24"/>
              </w:rPr>
              <w:t>,</w:t>
            </w:r>
            <w:r w:rsidR="007531C9">
              <w:rPr>
                <w:sz w:val="24"/>
                <w:szCs w:val="24"/>
              </w:rPr>
              <w:t>9</w:t>
            </w:r>
            <w:r w:rsidRPr="00A323C5">
              <w:rPr>
                <w:sz w:val="24"/>
                <w:szCs w:val="24"/>
              </w:rPr>
              <w:t>%</w:t>
            </w:r>
          </w:p>
        </w:tc>
      </w:tr>
    </w:tbl>
    <w:p w:rsidR="0027131B" w:rsidRDefault="0027131B" w:rsidP="00D706F7">
      <w:pPr>
        <w:autoSpaceDE w:val="0"/>
        <w:autoSpaceDN w:val="0"/>
        <w:adjustRightInd w:val="0"/>
        <w:ind w:firstLine="709"/>
        <w:jc w:val="both"/>
        <w:outlineLvl w:val="1"/>
        <w:rPr>
          <w:rFonts w:ascii="Times New Roman" w:hAnsi="Times New Roman" w:cs="Times New Roman"/>
          <w:sz w:val="28"/>
          <w:szCs w:val="28"/>
        </w:rPr>
      </w:pPr>
    </w:p>
    <w:p w:rsidR="004A6499" w:rsidRDefault="00277708" w:rsidP="00D706F7">
      <w:pPr>
        <w:autoSpaceDE w:val="0"/>
        <w:autoSpaceDN w:val="0"/>
        <w:adjustRightInd w:val="0"/>
        <w:ind w:firstLine="709"/>
        <w:jc w:val="both"/>
        <w:outlineLvl w:val="1"/>
        <w:rPr>
          <w:rFonts w:ascii="Times New Roman" w:hAnsi="Times New Roman" w:cs="Times New Roman"/>
          <w:sz w:val="28"/>
          <w:szCs w:val="28"/>
        </w:rPr>
      </w:pPr>
      <w:r w:rsidRPr="00D706F7">
        <w:rPr>
          <w:rFonts w:ascii="Times New Roman" w:hAnsi="Times New Roman" w:cs="Times New Roman"/>
          <w:sz w:val="28"/>
          <w:szCs w:val="28"/>
        </w:rPr>
        <w:t>В 201</w:t>
      </w:r>
      <w:r w:rsidR="0027131B">
        <w:rPr>
          <w:rFonts w:ascii="Times New Roman" w:hAnsi="Times New Roman" w:cs="Times New Roman"/>
          <w:sz w:val="28"/>
          <w:szCs w:val="28"/>
        </w:rPr>
        <w:t>6</w:t>
      </w:r>
      <w:r w:rsidRPr="00D706F7">
        <w:rPr>
          <w:rFonts w:ascii="Times New Roman" w:hAnsi="Times New Roman" w:cs="Times New Roman"/>
          <w:sz w:val="28"/>
          <w:szCs w:val="28"/>
        </w:rPr>
        <w:t xml:space="preserve"> году значимыми показателями в работе </w:t>
      </w:r>
      <w:r w:rsidR="00C00993">
        <w:rPr>
          <w:rFonts w:ascii="Times New Roman" w:hAnsi="Times New Roman" w:cs="Times New Roman"/>
          <w:sz w:val="28"/>
          <w:szCs w:val="28"/>
        </w:rPr>
        <w:t>Т</w:t>
      </w:r>
      <w:r w:rsidR="00C00993">
        <w:rPr>
          <w:rFonts w:ascii="Times New Roman" w:eastAsiaTheme="minorEastAsia" w:hAnsi="Times New Roman" w:cs="Times New Roman"/>
          <w:sz w:val="28"/>
          <w:szCs w:val="28"/>
        </w:rPr>
        <w:t xml:space="preserve">ерриториального органа </w:t>
      </w:r>
      <w:r w:rsidRPr="00D706F7">
        <w:rPr>
          <w:rFonts w:ascii="Times New Roman" w:hAnsi="Times New Roman" w:cs="Times New Roman"/>
          <w:sz w:val="28"/>
          <w:szCs w:val="28"/>
        </w:rPr>
        <w:t xml:space="preserve">стали увеличение количества составленных протоколов на </w:t>
      </w:r>
      <w:r w:rsidR="00C6707E">
        <w:rPr>
          <w:rFonts w:ascii="Times New Roman" w:hAnsi="Times New Roman" w:cs="Times New Roman"/>
          <w:sz w:val="28"/>
          <w:szCs w:val="28"/>
        </w:rPr>
        <w:t xml:space="preserve">50 </w:t>
      </w:r>
      <w:r w:rsidRPr="00D706F7">
        <w:rPr>
          <w:rFonts w:ascii="Times New Roman" w:hAnsi="Times New Roman" w:cs="Times New Roman"/>
          <w:sz w:val="28"/>
          <w:szCs w:val="28"/>
        </w:rPr>
        <w:t xml:space="preserve">%, количества наложенных штрафов </w:t>
      </w:r>
      <w:r w:rsidR="00C6707E">
        <w:rPr>
          <w:rFonts w:ascii="Times New Roman" w:hAnsi="Times New Roman" w:cs="Times New Roman"/>
          <w:sz w:val="28"/>
          <w:szCs w:val="28"/>
        </w:rPr>
        <w:t xml:space="preserve">более чем в </w:t>
      </w:r>
      <w:r w:rsidR="0027131B">
        <w:rPr>
          <w:rFonts w:ascii="Times New Roman" w:hAnsi="Times New Roman" w:cs="Times New Roman"/>
          <w:sz w:val="28"/>
          <w:szCs w:val="28"/>
        </w:rPr>
        <w:t>1</w:t>
      </w:r>
      <w:r w:rsidR="00C6707E">
        <w:rPr>
          <w:rFonts w:ascii="Times New Roman" w:hAnsi="Times New Roman" w:cs="Times New Roman"/>
          <w:sz w:val="28"/>
          <w:szCs w:val="28"/>
        </w:rPr>
        <w:t>,</w:t>
      </w:r>
      <w:r w:rsidR="0027131B">
        <w:rPr>
          <w:rFonts w:ascii="Times New Roman" w:hAnsi="Times New Roman" w:cs="Times New Roman"/>
          <w:sz w:val="28"/>
          <w:szCs w:val="28"/>
        </w:rPr>
        <w:t>3</w:t>
      </w:r>
      <w:r w:rsidR="00C6707E">
        <w:rPr>
          <w:rFonts w:ascii="Times New Roman" w:hAnsi="Times New Roman" w:cs="Times New Roman"/>
          <w:sz w:val="28"/>
          <w:szCs w:val="28"/>
        </w:rPr>
        <w:t>5 раза</w:t>
      </w:r>
      <w:r w:rsidRPr="00D706F7">
        <w:rPr>
          <w:rFonts w:ascii="Times New Roman" w:hAnsi="Times New Roman" w:cs="Times New Roman"/>
          <w:sz w:val="28"/>
          <w:szCs w:val="28"/>
        </w:rPr>
        <w:t>, по сравнению с аналогичным периодом 201</w:t>
      </w:r>
      <w:r w:rsidR="0027131B">
        <w:rPr>
          <w:rFonts w:ascii="Times New Roman" w:hAnsi="Times New Roman" w:cs="Times New Roman"/>
          <w:sz w:val="28"/>
          <w:szCs w:val="28"/>
        </w:rPr>
        <w:t>5</w:t>
      </w:r>
      <w:r w:rsidRPr="00D706F7">
        <w:rPr>
          <w:rFonts w:ascii="Times New Roman" w:hAnsi="Times New Roman" w:cs="Times New Roman"/>
          <w:sz w:val="28"/>
          <w:szCs w:val="28"/>
        </w:rPr>
        <w:t xml:space="preserve"> года.</w:t>
      </w:r>
    </w:p>
    <w:p w:rsidR="00481C90" w:rsidRPr="00FD74AA" w:rsidRDefault="00481C90" w:rsidP="00481C90">
      <w:pPr>
        <w:spacing w:after="0"/>
        <w:ind w:firstLine="708"/>
        <w:jc w:val="both"/>
        <w:rPr>
          <w:rFonts w:ascii="Times New Roman" w:hAnsi="Times New Roman" w:cs="Times New Roman"/>
          <w:sz w:val="28"/>
          <w:szCs w:val="28"/>
        </w:rPr>
      </w:pPr>
      <w:r w:rsidRPr="00FD74AA">
        <w:rPr>
          <w:rFonts w:ascii="Times New Roman" w:hAnsi="Times New Roman" w:cs="Times New Roman"/>
          <w:spacing w:val="2"/>
          <w:sz w:val="28"/>
          <w:szCs w:val="28"/>
        </w:rPr>
        <w:t xml:space="preserve">За 2016 год </w:t>
      </w:r>
      <w:r w:rsidR="00C00993" w:rsidRPr="00FD74AA">
        <w:rPr>
          <w:rFonts w:ascii="Times New Roman" w:hAnsi="Times New Roman" w:cs="Times New Roman"/>
          <w:spacing w:val="2"/>
          <w:sz w:val="28"/>
          <w:szCs w:val="28"/>
        </w:rPr>
        <w:t>Территориальным органом</w:t>
      </w:r>
      <w:r w:rsidRPr="00FD74AA">
        <w:rPr>
          <w:rFonts w:ascii="Times New Roman" w:hAnsi="Times New Roman" w:cs="Times New Roman"/>
          <w:spacing w:val="2"/>
          <w:sz w:val="28"/>
          <w:szCs w:val="28"/>
        </w:rPr>
        <w:t xml:space="preserve"> рассмотрено </w:t>
      </w:r>
      <w:r>
        <w:rPr>
          <w:rFonts w:ascii="Times New Roman" w:hAnsi="Times New Roman" w:cs="Times New Roman"/>
          <w:spacing w:val="2"/>
          <w:sz w:val="28"/>
          <w:szCs w:val="28"/>
        </w:rPr>
        <w:t>6</w:t>
      </w:r>
      <w:r w:rsidR="00F44E6A">
        <w:rPr>
          <w:rFonts w:ascii="Times New Roman" w:hAnsi="Times New Roman" w:cs="Times New Roman"/>
          <w:spacing w:val="2"/>
          <w:sz w:val="28"/>
          <w:szCs w:val="28"/>
        </w:rPr>
        <w:t>0</w:t>
      </w:r>
      <w:r w:rsidRPr="00FD74AA">
        <w:rPr>
          <w:rFonts w:ascii="Times New Roman" w:hAnsi="Times New Roman" w:cs="Times New Roman"/>
          <w:spacing w:val="2"/>
          <w:sz w:val="28"/>
          <w:szCs w:val="28"/>
        </w:rPr>
        <w:t xml:space="preserve"> постановлени</w:t>
      </w:r>
      <w:r w:rsidR="00F44E6A">
        <w:rPr>
          <w:rFonts w:ascii="Times New Roman" w:hAnsi="Times New Roman" w:cs="Times New Roman"/>
          <w:spacing w:val="2"/>
          <w:sz w:val="28"/>
          <w:szCs w:val="28"/>
        </w:rPr>
        <w:t>й</w:t>
      </w:r>
      <w:r w:rsidRPr="00FD74AA">
        <w:rPr>
          <w:rFonts w:ascii="Times New Roman" w:hAnsi="Times New Roman" w:cs="Times New Roman"/>
          <w:spacing w:val="2"/>
          <w:sz w:val="28"/>
          <w:szCs w:val="28"/>
        </w:rPr>
        <w:t xml:space="preserve"> </w:t>
      </w:r>
      <w:r w:rsidRPr="00FD74AA">
        <w:rPr>
          <w:rFonts w:ascii="Times New Roman" w:hAnsi="Times New Roman" w:cs="Times New Roman"/>
          <w:sz w:val="28"/>
          <w:szCs w:val="28"/>
        </w:rPr>
        <w:t>об административных правонарушениях, направленных в адрес Территориального органа органами прокуратуры, в том числе:</w:t>
      </w:r>
    </w:p>
    <w:p w:rsidR="00481C90" w:rsidRPr="00FD74AA" w:rsidRDefault="00481C90" w:rsidP="00481C90">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 ч.1 ст. 14.4.2</w:t>
      </w:r>
      <w:r w:rsidRPr="00FD74AA">
        <w:rPr>
          <w:rFonts w:ascii="Times New Roman" w:hAnsi="Times New Roman" w:cs="Times New Roman"/>
          <w:sz w:val="28"/>
          <w:szCs w:val="28"/>
        </w:rPr>
        <w:t xml:space="preserve"> – 50 постановлений,</w:t>
      </w:r>
    </w:p>
    <w:p w:rsidR="00481C90" w:rsidRDefault="00481C90" w:rsidP="00481C90">
      <w:pPr>
        <w:spacing w:after="0"/>
        <w:ind w:firstLine="708"/>
        <w:jc w:val="both"/>
        <w:rPr>
          <w:rFonts w:ascii="Times New Roman" w:hAnsi="Times New Roman" w:cs="Times New Roman"/>
          <w:sz w:val="28"/>
          <w:szCs w:val="28"/>
        </w:rPr>
      </w:pPr>
      <w:r w:rsidRPr="00FD74AA">
        <w:rPr>
          <w:rFonts w:ascii="Times New Roman" w:hAnsi="Times New Roman" w:cs="Times New Roman"/>
          <w:sz w:val="28"/>
          <w:szCs w:val="28"/>
        </w:rPr>
        <w:t>- по ч.1 ст.14.43 – 5 постановлений.</w:t>
      </w:r>
    </w:p>
    <w:p w:rsidR="00481C90" w:rsidRPr="00FD74AA" w:rsidRDefault="00481C90" w:rsidP="00481C90">
      <w:pPr>
        <w:spacing w:after="0"/>
        <w:ind w:firstLine="708"/>
        <w:jc w:val="both"/>
        <w:rPr>
          <w:rFonts w:ascii="Times New Roman" w:hAnsi="Times New Roman" w:cs="Times New Roman"/>
          <w:sz w:val="28"/>
          <w:szCs w:val="28"/>
        </w:rPr>
      </w:pPr>
      <w:r w:rsidRPr="00481C90">
        <w:rPr>
          <w:rFonts w:ascii="Times New Roman" w:hAnsi="Times New Roman" w:cs="Times New Roman"/>
          <w:sz w:val="28"/>
          <w:szCs w:val="28"/>
        </w:rPr>
        <w:t xml:space="preserve">- по ч.1 ст.6.30 – </w:t>
      </w:r>
      <w:r w:rsidR="00F44E6A">
        <w:rPr>
          <w:rFonts w:ascii="Times New Roman" w:hAnsi="Times New Roman" w:cs="Times New Roman"/>
          <w:sz w:val="28"/>
          <w:szCs w:val="28"/>
        </w:rPr>
        <w:t>5</w:t>
      </w:r>
      <w:r w:rsidRPr="00481C90">
        <w:rPr>
          <w:rFonts w:ascii="Times New Roman" w:hAnsi="Times New Roman" w:cs="Times New Roman"/>
          <w:sz w:val="28"/>
          <w:szCs w:val="28"/>
        </w:rPr>
        <w:t xml:space="preserve"> протоколов.</w:t>
      </w:r>
    </w:p>
    <w:p w:rsidR="00481C90" w:rsidRDefault="00481C90" w:rsidP="00481C90">
      <w:pPr>
        <w:spacing w:after="0"/>
        <w:ind w:firstLine="708"/>
        <w:jc w:val="both"/>
        <w:rPr>
          <w:rFonts w:ascii="Times New Roman" w:hAnsi="Times New Roman" w:cs="Times New Roman"/>
          <w:sz w:val="28"/>
          <w:szCs w:val="28"/>
        </w:rPr>
      </w:pPr>
      <w:r>
        <w:rPr>
          <w:rFonts w:ascii="Times New Roman" w:hAnsi="Times New Roman" w:cs="Times New Roman"/>
          <w:color w:val="000000"/>
          <w:spacing w:val="2"/>
          <w:sz w:val="28"/>
          <w:szCs w:val="28"/>
        </w:rPr>
        <w:t>За 2015 год Территориальным органом рассмотрено 67</w:t>
      </w:r>
      <w:r w:rsidRPr="00FD74AA">
        <w:rPr>
          <w:rFonts w:ascii="Times New Roman" w:hAnsi="Times New Roman" w:cs="Times New Roman"/>
          <w:spacing w:val="2"/>
          <w:sz w:val="28"/>
          <w:szCs w:val="28"/>
        </w:rPr>
        <w:t xml:space="preserve"> постановлений </w:t>
      </w:r>
      <w:r w:rsidRPr="00FD74AA">
        <w:rPr>
          <w:rFonts w:ascii="Times New Roman" w:hAnsi="Times New Roman" w:cs="Times New Roman"/>
          <w:sz w:val="28"/>
          <w:szCs w:val="28"/>
        </w:rPr>
        <w:t>об административных правонарушениях</w:t>
      </w:r>
      <w:r>
        <w:rPr>
          <w:rFonts w:ascii="Times New Roman" w:hAnsi="Times New Roman" w:cs="Times New Roman"/>
          <w:sz w:val="28"/>
          <w:szCs w:val="28"/>
        </w:rPr>
        <w:t>, в том числе:</w:t>
      </w:r>
    </w:p>
    <w:p w:rsidR="00481C90" w:rsidRDefault="00481C90" w:rsidP="00481C90">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 ч.1 ст. 14.4.2 – 65 протоколов,</w:t>
      </w:r>
    </w:p>
    <w:p w:rsidR="00481C90" w:rsidRDefault="00481C90" w:rsidP="00481C90">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 ч.1 ст.14.43 – 2 протокола.</w:t>
      </w:r>
    </w:p>
    <w:p w:rsidR="005B6E5E" w:rsidRDefault="005B6E5E" w:rsidP="00481C90">
      <w:pPr>
        <w:spacing w:after="0"/>
        <w:ind w:firstLine="708"/>
        <w:jc w:val="both"/>
        <w:rPr>
          <w:rFonts w:ascii="Times New Roman" w:hAnsi="Times New Roman" w:cs="Times New Roman"/>
          <w:sz w:val="28"/>
          <w:szCs w:val="28"/>
        </w:rPr>
      </w:pPr>
    </w:p>
    <w:p w:rsidR="00481C90" w:rsidRPr="00FD74AA" w:rsidRDefault="00481C90" w:rsidP="00481C90">
      <w:pPr>
        <w:spacing w:after="0"/>
        <w:ind w:firstLine="708"/>
        <w:jc w:val="both"/>
        <w:rPr>
          <w:rFonts w:ascii="Times New Roman" w:hAnsi="Times New Roman" w:cs="Times New Roman"/>
          <w:sz w:val="28"/>
          <w:szCs w:val="28"/>
        </w:rPr>
      </w:pPr>
      <w:r w:rsidRPr="00FD74AA">
        <w:rPr>
          <w:rFonts w:ascii="Times New Roman" w:hAnsi="Times New Roman" w:cs="Times New Roman"/>
          <w:sz w:val="28"/>
          <w:szCs w:val="28"/>
        </w:rPr>
        <w:lastRenderedPageBreak/>
        <w:t>Основными нарушениями, выявленными органами прокуратуры в ходе проведения проверок</w:t>
      </w:r>
      <w:r>
        <w:rPr>
          <w:rFonts w:ascii="Times New Roman" w:hAnsi="Times New Roman" w:cs="Times New Roman"/>
          <w:sz w:val="28"/>
          <w:szCs w:val="28"/>
        </w:rPr>
        <w:t xml:space="preserve"> в 2016 и 2015 годах</w:t>
      </w:r>
      <w:r w:rsidRPr="00FD74AA">
        <w:rPr>
          <w:rFonts w:ascii="Times New Roman" w:hAnsi="Times New Roman" w:cs="Times New Roman"/>
          <w:sz w:val="28"/>
          <w:szCs w:val="28"/>
        </w:rPr>
        <w:t>, являлись:</w:t>
      </w:r>
    </w:p>
    <w:p w:rsidR="00481C90" w:rsidRPr="009B4BD7" w:rsidRDefault="00481C90" w:rsidP="00481C90">
      <w:pPr>
        <w:spacing w:after="0"/>
        <w:ind w:firstLine="708"/>
        <w:jc w:val="both"/>
        <w:rPr>
          <w:rFonts w:ascii="Times New Roman" w:hAnsi="Times New Roman" w:cs="Times New Roman"/>
          <w:bCs/>
          <w:sz w:val="28"/>
          <w:szCs w:val="28"/>
          <w:shd w:val="clear" w:color="auto" w:fill="FFFFFF"/>
        </w:rPr>
      </w:pPr>
      <w:r w:rsidRPr="009B4BD7">
        <w:rPr>
          <w:rFonts w:ascii="Times New Roman" w:hAnsi="Times New Roman" w:cs="Times New Roman"/>
          <w:sz w:val="28"/>
          <w:szCs w:val="28"/>
        </w:rPr>
        <w:t xml:space="preserve">- </w:t>
      </w:r>
      <w:r w:rsidRPr="009B4BD7">
        <w:rPr>
          <w:rFonts w:ascii="Times New Roman" w:hAnsi="Times New Roman" w:cs="Times New Roman"/>
          <w:bCs/>
          <w:sz w:val="28"/>
          <w:szCs w:val="28"/>
          <w:shd w:val="clear" w:color="auto" w:fill="FFFFFF"/>
        </w:rPr>
        <w:t>несоблюдение минимального ассортимента</w:t>
      </w:r>
      <w:r w:rsidRPr="009B4BD7">
        <w:rPr>
          <w:rStyle w:val="apple-converted-space"/>
          <w:rFonts w:ascii="Times New Roman" w:hAnsi="Times New Roman" w:cs="Times New Roman"/>
          <w:sz w:val="28"/>
          <w:szCs w:val="28"/>
          <w:shd w:val="clear" w:color="auto" w:fill="FFFFFF"/>
        </w:rPr>
        <w:t xml:space="preserve"> </w:t>
      </w:r>
      <w:r w:rsidRPr="009B4BD7">
        <w:rPr>
          <w:rFonts w:ascii="Times New Roman" w:hAnsi="Times New Roman" w:cs="Times New Roman"/>
          <w:bCs/>
          <w:sz w:val="28"/>
          <w:szCs w:val="28"/>
          <w:shd w:val="clear" w:color="auto" w:fill="FFFFFF"/>
        </w:rPr>
        <w:t>лекарственных</w:t>
      </w:r>
      <w:r w:rsidRPr="009B4BD7">
        <w:rPr>
          <w:rStyle w:val="apple-converted-space"/>
          <w:rFonts w:ascii="Times New Roman" w:hAnsi="Times New Roman" w:cs="Times New Roman"/>
          <w:sz w:val="28"/>
          <w:szCs w:val="28"/>
          <w:shd w:val="clear" w:color="auto" w:fill="FFFFFF"/>
        </w:rPr>
        <w:t xml:space="preserve"> </w:t>
      </w:r>
      <w:r w:rsidRPr="009B4BD7">
        <w:rPr>
          <w:rFonts w:ascii="Times New Roman" w:hAnsi="Times New Roman" w:cs="Times New Roman"/>
          <w:bCs/>
          <w:sz w:val="28"/>
          <w:szCs w:val="28"/>
          <w:shd w:val="clear" w:color="auto" w:fill="FFFFFF"/>
        </w:rPr>
        <w:t xml:space="preserve">средств - </w:t>
      </w:r>
      <w:r w:rsidR="00F44E6A">
        <w:rPr>
          <w:rFonts w:ascii="Times New Roman" w:hAnsi="Times New Roman" w:cs="Times New Roman"/>
          <w:bCs/>
          <w:sz w:val="28"/>
          <w:szCs w:val="28"/>
          <w:shd w:val="clear" w:color="auto" w:fill="FFFFFF"/>
        </w:rPr>
        <w:t>56</w:t>
      </w:r>
      <w:r w:rsidRPr="009B4BD7">
        <w:rPr>
          <w:rFonts w:ascii="Times New Roman" w:hAnsi="Times New Roman" w:cs="Times New Roman"/>
          <w:bCs/>
          <w:sz w:val="28"/>
          <w:szCs w:val="28"/>
          <w:shd w:val="clear" w:color="auto" w:fill="FFFFFF"/>
        </w:rPr>
        <w:t>,</w:t>
      </w:r>
      <w:r w:rsidR="00F44E6A">
        <w:rPr>
          <w:rFonts w:ascii="Times New Roman" w:hAnsi="Times New Roman" w:cs="Times New Roman"/>
          <w:bCs/>
          <w:sz w:val="28"/>
          <w:szCs w:val="28"/>
          <w:shd w:val="clear" w:color="auto" w:fill="FFFFFF"/>
        </w:rPr>
        <w:t>67</w:t>
      </w:r>
      <w:r w:rsidRPr="009B4BD7">
        <w:rPr>
          <w:rFonts w:ascii="Times New Roman" w:hAnsi="Times New Roman" w:cs="Times New Roman"/>
          <w:bCs/>
          <w:sz w:val="28"/>
          <w:szCs w:val="28"/>
          <w:shd w:val="clear" w:color="auto" w:fill="FFFFFF"/>
        </w:rPr>
        <w:t>% (в 2015 году - 31,34%);</w:t>
      </w:r>
    </w:p>
    <w:p w:rsidR="00481C90" w:rsidRDefault="00481C90" w:rsidP="00481C90">
      <w:pPr>
        <w:spacing w:after="0"/>
        <w:ind w:firstLine="708"/>
        <w:jc w:val="both"/>
        <w:rPr>
          <w:rFonts w:ascii="Times New Roman" w:hAnsi="Times New Roman" w:cs="Times New Roman"/>
          <w:bCs/>
          <w:sz w:val="28"/>
          <w:szCs w:val="28"/>
          <w:shd w:val="clear" w:color="auto" w:fill="FFFFFF"/>
        </w:rPr>
      </w:pPr>
      <w:r w:rsidRPr="009B4BD7">
        <w:rPr>
          <w:rFonts w:ascii="Times New Roman" w:hAnsi="Times New Roman" w:cs="Times New Roman"/>
          <w:bCs/>
          <w:sz w:val="28"/>
          <w:szCs w:val="28"/>
          <w:shd w:val="clear" w:color="auto" w:fill="FFFFFF"/>
        </w:rPr>
        <w:t>- нарушения правил отпуска лекарственных препаратов - 2</w:t>
      </w:r>
      <w:r w:rsidR="00F44E6A">
        <w:rPr>
          <w:rFonts w:ascii="Times New Roman" w:hAnsi="Times New Roman" w:cs="Times New Roman"/>
          <w:bCs/>
          <w:sz w:val="28"/>
          <w:szCs w:val="28"/>
          <w:shd w:val="clear" w:color="auto" w:fill="FFFFFF"/>
        </w:rPr>
        <w:t>3</w:t>
      </w:r>
      <w:r w:rsidRPr="009B4BD7">
        <w:rPr>
          <w:rFonts w:ascii="Times New Roman" w:hAnsi="Times New Roman" w:cs="Times New Roman"/>
          <w:bCs/>
          <w:sz w:val="28"/>
          <w:szCs w:val="28"/>
          <w:shd w:val="clear" w:color="auto" w:fill="FFFFFF"/>
        </w:rPr>
        <w:t>,</w:t>
      </w:r>
      <w:r w:rsidR="00F44E6A">
        <w:rPr>
          <w:rFonts w:ascii="Times New Roman" w:hAnsi="Times New Roman" w:cs="Times New Roman"/>
          <w:bCs/>
          <w:sz w:val="28"/>
          <w:szCs w:val="28"/>
          <w:shd w:val="clear" w:color="auto" w:fill="FFFFFF"/>
        </w:rPr>
        <w:t xml:space="preserve">33 </w:t>
      </w:r>
      <w:r w:rsidRPr="009B4BD7">
        <w:rPr>
          <w:rFonts w:ascii="Times New Roman" w:hAnsi="Times New Roman" w:cs="Times New Roman"/>
          <w:bCs/>
          <w:sz w:val="28"/>
          <w:szCs w:val="28"/>
          <w:shd w:val="clear" w:color="auto" w:fill="FFFFFF"/>
        </w:rPr>
        <w:t>% (в 2015 году - 53,73%);</w:t>
      </w:r>
    </w:p>
    <w:p w:rsidR="00745093" w:rsidRPr="009B4BD7" w:rsidRDefault="00745093" w:rsidP="00745093">
      <w:pPr>
        <w:spacing w:after="0"/>
        <w:ind w:firstLine="708"/>
        <w:jc w:val="both"/>
        <w:rPr>
          <w:rFonts w:ascii="Times New Roman" w:hAnsi="Times New Roman" w:cs="Times New Roman"/>
          <w:bCs/>
          <w:sz w:val="28"/>
          <w:szCs w:val="28"/>
          <w:shd w:val="clear" w:color="auto" w:fill="FFFFFF"/>
        </w:rPr>
      </w:pPr>
      <w:r w:rsidRPr="009B4BD7">
        <w:rPr>
          <w:rFonts w:ascii="Times New Roman" w:hAnsi="Times New Roman" w:cs="Times New Roman"/>
          <w:bCs/>
          <w:sz w:val="28"/>
          <w:szCs w:val="28"/>
          <w:shd w:val="clear" w:color="auto" w:fill="FFFFFF"/>
        </w:rPr>
        <w:t xml:space="preserve">- нарушения правил хранения лекарственных средств - </w:t>
      </w:r>
      <w:r>
        <w:rPr>
          <w:rFonts w:ascii="Times New Roman" w:hAnsi="Times New Roman" w:cs="Times New Roman"/>
          <w:bCs/>
          <w:sz w:val="28"/>
          <w:szCs w:val="28"/>
          <w:shd w:val="clear" w:color="auto" w:fill="FFFFFF"/>
        </w:rPr>
        <w:t>8</w:t>
      </w:r>
      <w:r w:rsidRPr="009B4BD7">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33</w:t>
      </w:r>
      <w:r w:rsidRPr="009B4BD7">
        <w:rPr>
          <w:rFonts w:ascii="Times New Roman" w:hAnsi="Times New Roman" w:cs="Times New Roman"/>
          <w:bCs/>
          <w:sz w:val="28"/>
          <w:szCs w:val="28"/>
          <w:shd w:val="clear" w:color="auto" w:fill="FFFFFF"/>
        </w:rPr>
        <w:t>% (в 2015 году - 4,48%);</w:t>
      </w:r>
    </w:p>
    <w:p w:rsidR="00F44E6A" w:rsidRPr="009B4BD7" w:rsidRDefault="00F44E6A" w:rsidP="00481C90">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отсутствие информ</w:t>
      </w:r>
      <w:r w:rsidR="00745093">
        <w:rPr>
          <w:rFonts w:ascii="Times New Roman" w:hAnsi="Times New Roman" w:cs="Times New Roman"/>
          <w:bCs/>
          <w:sz w:val="28"/>
          <w:szCs w:val="28"/>
          <w:shd w:val="clear" w:color="auto" w:fill="FFFFFF"/>
        </w:rPr>
        <w:t xml:space="preserve">ирования граждан </w:t>
      </w:r>
      <w:r>
        <w:rPr>
          <w:rFonts w:ascii="Times New Roman" w:hAnsi="Times New Roman" w:cs="Times New Roman"/>
          <w:bCs/>
          <w:sz w:val="28"/>
          <w:szCs w:val="28"/>
          <w:shd w:val="clear" w:color="auto" w:fill="FFFFFF"/>
        </w:rPr>
        <w:t>о получени</w:t>
      </w:r>
      <w:r w:rsidR="00745093">
        <w:rPr>
          <w:rFonts w:ascii="Times New Roman" w:hAnsi="Times New Roman" w:cs="Times New Roman"/>
          <w:bCs/>
          <w:sz w:val="28"/>
          <w:szCs w:val="28"/>
          <w:shd w:val="clear" w:color="auto" w:fill="FFFFFF"/>
        </w:rPr>
        <w:t>и</w:t>
      </w:r>
      <w:r>
        <w:rPr>
          <w:rFonts w:ascii="Times New Roman" w:hAnsi="Times New Roman" w:cs="Times New Roman"/>
          <w:bCs/>
          <w:sz w:val="28"/>
          <w:szCs w:val="28"/>
          <w:shd w:val="clear" w:color="auto" w:fill="FFFFFF"/>
        </w:rPr>
        <w:t xml:space="preserve"> медицинской помощи в рамках Программы государственных гарантий бесплатного оказания гражданам медицинской помощи</w:t>
      </w:r>
      <w:r w:rsidR="00745093">
        <w:rPr>
          <w:rFonts w:ascii="Times New Roman" w:hAnsi="Times New Roman" w:cs="Times New Roman"/>
          <w:bCs/>
          <w:sz w:val="28"/>
          <w:szCs w:val="28"/>
          <w:shd w:val="clear" w:color="auto" w:fill="FFFFFF"/>
        </w:rPr>
        <w:t xml:space="preserve"> – 8,33% </w:t>
      </w:r>
      <w:r w:rsidR="00745093" w:rsidRPr="009B4BD7">
        <w:rPr>
          <w:rFonts w:ascii="Times New Roman" w:hAnsi="Times New Roman" w:cs="Times New Roman"/>
          <w:bCs/>
          <w:sz w:val="28"/>
          <w:szCs w:val="28"/>
          <w:shd w:val="clear" w:color="auto" w:fill="FFFFFF"/>
        </w:rPr>
        <w:t xml:space="preserve">(в 2015 году - </w:t>
      </w:r>
      <w:r w:rsidR="00745093">
        <w:rPr>
          <w:rFonts w:ascii="Times New Roman" w:hAnsi="Times New Roman" w:cs="Times New Roman"/>
          <w:bCs/>
          <w:sz w:val="28"/>
          <w:szCs w:val="28"/>
          <w:shd w:val="clear" w:color="auto" w:fill="FFFFFF"/>
        </w:rPr>
        <w:t>0</w:t>
      </w:r>
      <w:r w:rsidR="00745093" w:rsidRPr="009B4BD7">
        <w:rPr>
          <w:rFonts w:ascii="Times New Roman" w:hAnsi="Times New Roman" w:cs="Times New Roman"/>
          <w:bCs/>
          <w:sz w:val="28"/>
          <w:szCs w:val="28"/>
          <w:shd w:val="clear" w:color="auto" w:fill="FFFFFF"/>
        </w:rPr>
        <w:t>%)</w:t>
      </w:r>
    </w:p>
    <w:p w:rsidR="00481C90" w:rsidRPr="00FD74AA" w:rsidRDefault="00481C90" w:rsidP="00481C90">
      <w:pPr>
        <w:spacing w:after="0"/>
        <w:ind w:firstLine="708"/>
        <w:jc w:val="both"/>
        <w:rPr>
          <w:rFonts w:ascii="Times New Roman" w:hAnsi="Times New Roman" w:cs="Times New Roman"/>
          <w:bCs/>
          <w:sz w:val="28"/>
          <w:szCs w:val="28"/>
          <w:shd w:val="clear" w:color="auto" w:fill="FFFFFF"/>
        </w:rPr>
      </w:pPr>
      <w:r w:rsidRPr="009B4BD7">
        <w:rPr>
          <w:rFonts w:ascii="Times New Roman" w:hAnsi="Times New Roman" w:cs="Times New Roman"/>
          <w:bCs/>
          <w:sz w:val="28"/>
          <w:szCs w:val="28"/>
          <w:shd w:val="clear" w:color="auto" w:fill="FFFFFF"/>
        </w:rPr>
        <w:t>- розничная торговля лекарственными препаратами аптечными организациями, ветеринарными аптечными организациями, индивидуальными предпринимателями, не имеющими лицензии - 3,</w:t>
      </w:r>
      <w:r w:rsidR="00745093">
        <w:rPr>
          <w:rFonts w:ascii="Times New Roman" w:hAnsi="Times New Roman" w:cs="Times New Roman"/>
          <w:bCs/>
          <w:sz w:val="28"/>
          <w:szCs w:val="28"/>
          <w:shd w:val="clear" w:color="auto" w:fill="FFFFFF"/>
        </w:rPr>
        <w:t>33</w:t>
      </w:r>
      <w:r w:rsidRPr="009B4BD7">
        <w:rPr>
          <w:rFonts w:ascii="Times New Roman" w:hAnsi="Times New Roman" w:cs="Times New Roman"/>
          <w:bCs/>
          <w:sz w:val="28"/>
          <w:szCs w:val="28"/>
          <w:shd w:val="clear" w:color="auto" w:fill="FFFFFF"/>
        </w:rPr>
        <w:t>% (в 2015 году - 10,45%).</w:t>
      </w:r>
    </w:p>
    <w:p w:rsidR="00481C90" w:rsidRPr="00FD74AA" w:rsidRDefault="00481C90" w:rsidP="00481C90">
      <w:pPr>
        <w:spacing w:after="0"/>
        <w:ind w:firstLine="708"/>
        <w:jc w:val="both"/>
        <w:rPr>
          <w:rFonts w:ascii="Times New Roman" w:hAnsi="Times New Roman" w:cs="Times New Roman"/>
          <w:bCs/>
          <w:sz w:val="28"/>
          <w:szCs w:val="28"/>
          <w:shd w:val="clear" w:color="auto" w:fill="FFFFFF"/>
        </w:rPr>
      </w:pPr>
      <w:r w:rsidRPr="00FD74AA">
        <w:rPr>
          <w:rFonts w:ascii="Times New Roman" w:hAnsi="Times New Roman" w:cs="Times New Roman"/>
          <w:bCs/>
          <w:sz w:val="28"/>
          <w:szCs w:val="28"/>
          <w:shd w:val="clear" w:color="auto" w:fill="FFFFFF"/>
        </w:rPr>
        <w:t xml:space="preserve">В </w:t>
      </w:r>
      <w:r>
        <w:rPr>
          <w:rFonts w:ascii="Times New Roman" w:hAnsi="Times New Roman" w:cs="Times New Roman"/>
          <w:bCs/>
          <w:sz w:val="28"/>
          <w:szCs w:val="28"/>
          <w:shd w:val="clear" w:color="auto" w:fill="FFFFFF"/>
        </w:rPr>
        <w:t xml:space="preserve">2016 году в </w:t>
      </w:r>
      <w:r w:rsidR="00745093">
        <w:rPr>
          <w:rFonts w:ascii="Times New Roman" w:hAnsi="Times New Roman" w:cs="Times New Roman"/>
          <w:bCs/>
          <w:sz w:val="28"/>
          <w:szCs w:val="28"/>
          <w:shd w:val="clear" w:color="auto" w:fill="FFFFFF"/>
        </w:rPr>
        <w:t>1,67</w:t>
      </w:r>
      <w:r w:rsidRPr="00FD74AA">
        <w:rPr>
          <w:rFonts w:ascii="Times New Roman" w:hAnsi="Times New Roman" w:cs="Times New Roman"/>
          <w:bCs/>
          <w:sz w:val="28"/>
          <w:szCs w:val="28"/>
          <w:shd w:val="clear" w:color="auto" w:fill="FFFFFF"/>
        </w:rPr>
        <w:t>% проверок</w:t>
      </w:r>
      <w:r>
        <w:rPr>
          <w:rFonts w:ascii="Times New Roman" w:hAnsi="Times New Roman" w:cs="Times New Roman"/>
          <w:bCs/>
          <w:sz w:val="28"/>
          <w:szCs w:val="28"/>
          <w:shd w:val="clear" w:color="auto" w:fill="FFFFFF"/>
        </w:rPr>
        <w:t xml:space="preserve"> (в 2015 году в 5% проверок)</w:t>
      </w:r>
      <w:r w:rsidRPr="00FD74AA">
        <w:rPr>
          <w:rFonts w:ascii="Times New Roman" w:hAnsi="Times New Roman" w:cs="Times New Roman"/>
          <w:bCs/>
          <w:sz w:val="28"/>
          <w:szCs w:val="28"/>
          <w:shd w:val="clear" w:color="auto" w:fill="FFFFFF"/>
        </w:rPr>
        <w:t xml:space="preserve">, проведенных органами прокуратуры, встречались комплексные нарушения (например, нарушения правил отпуска </w:t>
      </w:r>
      <w:r w:rsidRPr="009B4BD7">
        <w:rPr>
          <w:rFonts w:ascii="Times New Roman" w:hAnsi="Times New Roman" w:cs="Times New Roman"/>
          <w:bCs/>
          <w:sz w:val="28"/>
          <w:szCs w:val="28"/>
          <w:shd w:val="clear" w:color="auto" w:fill="FFFFFF"/>
        </w:rPr>
        <w:t xml:space="preserve">лекарственных препаратов и нарушения правил хранения лекарственных средств; </w:t>
      </w:r>
      <w:proofErr w:type="gramStart"/>
      <w:r w:rsidRPr="009B4BD7">
        <w:rPr>
          <w:rFonts w:ascii="Times New Roman" w:hAnsi="Times New Roman" w:cs="Times New Roman"/>
          <w:bCs/>
          <w:sz w:val="28"/>
          <w:szCs w:val="28"/>
          <w:shd w:val="clear" w:color="auto" w:fill="FFFFFF"/>
        </w:rPr>
        <w:t>несоблюдение</w:t>
      </w:r>
      <w:r w:rsidRPr="009B4BD7">
        <w:rPr>
          <w:rStyle w:val="apple-converted-space"/>
          <w:rFonts w:ascii="Times New Roman" w:hAnsi="Times New Roman" w:cs="Times New Roman"/>
          <w:sz w:val="28"/>
          <w:szCs w:val="28"/>
          <w:shd w:val="clear" w:color="auto" w:fill="FFFFFF"/>
        </w:rPr>
        <w:t xml:space="preserve"> </w:t>
      </w:r>
      <w:r w:rsidRPr="009B4BD7">
        <w:rPr>
          <w:rFonts w:ascii="Times New Roman" w:hAnsi="Times New Roman" w:cs="Times New Roman"/>
          <w:bCs/>
          <w:sz w:val="28"/>
          <w:szCs w:val="28"/>
          <w:shd w:val="clear" w:color="auto" w:fill="FFFFFF"/>
        </w:rPr>
        <w:t xml:space="preserve"> минимального</w:t>
      </w:r>
      <w:proofErr w:type="gramEnd"/>
      <w:r w:rsidRPr="009B4BD7">
        <w:rPr>
          <w:rStyle w:val="apple-converted-space"/>
          <w:rFonts w:ascii="Times New Roman" w:hAnsi="Times New Roman" w:cs="Times New Roman"/>
          <w:sz w:val="28"/>
          <w:szCs w:val="28"/>
          <w:shd w:val="clear" w:color="auto" w:fill="FFFFFF"/>
        </w:rPr>
        <w:t xml:space="preserve"> </w:t>
      </w:r>
      <w:r w:rsidRPr="009B4BD7">
        <w:rPr>
          <w:rFonts w:ascii="Times New Roman" w:hAnsi="Times New Roman" w:cs="Times New Roman"/>
          <w:bCs/>
          <w:sz w:val="28"/>
          <w:szCs w:val="28"/>
          <w:shd w:val="clear" w:color="auto" w:fill="FFFFFF"/>
        </w:rPr>
        <w:t>ассортимента</w:t>
      </w:r>
      <w:r w:rsidRPr="009B4BD7">
        <w:rPr>
          <w:rStyle w:val="apple-converted-space"/>
          <w:rFonts w:ascii="Times New Roman" w:hAnsi="Times New Roman" w:cs="Times New Roman"/>
          <w:sz w:val="28"/>
          <w:szCs w:val="28"/>
          <w:shd w:val="clear" w:color="auto" w:fill="FFFFFF"/>
        </w:rPr>
        <w:t> </w:t>
      </w:r>
      <w:r w:rsidRPr="009B4BD7">
        <w:rPr>
          <w:rFonts w:ascii="Times New Roman" w:hAnsi="Times New Roman" w:cs="Times New Roman"/>
          <w:bCs/>
          <w:sz w:val="28"/>
          <w:szCs w:val="28"/>
          <w:shd w:val="clear" w:color="auto" w:fill="FFFFFF"/>
        </w:rPr>
        <w:t>лекарственных</w:t>
      </w:r>
      <w:r w:rsidRPr="009B4BD7">
        <w:rPr>
          <w:rStyle w:val="apple-converted-space"/>
          <w:rFonts w:ascii="Times New Roman" w:hAnsi="Times New Roman" w:cs="Times New Roman"/>
          <w:sz w:val="28"/>
          <w:szCs w:val="28"/>
          <w:shd w:val="clear" w:color="auto" w:fill="FFFFFF"/>
        </w:rPr>
        <w:t xml:space="preserve"> </w:t>
      </w:r>
      <w:r w:rsidRPr="009B4BD7">
        <w:rPr>
          <w:rFonts w:ascii="Times New Roman" w:hAnsi="Times New Roman" w:cs="Times New Roman"/>
          <w:bCs/>
          <w:sz w:val="28"/>
          <w:szCs w:val="28"/>
          <w:shd w:val="clear" w:color="auto" w:fill="FFFFFF"/>
        </w:rPr>
        <w:t>средств и нарушения правил отпуска лекарственных препаратов и др.).</w:t>
      </w:r>
    </w:p>
    <w:p w:rsidR="00481C90" w:rsidRPr="00745093" w:rsidRDefault="00481C90" w:rsidP="00481C90">
      <w:pPr>
        <w:spacing w:after="0"/>
        <w:ind w:firstLine="708"/>
        <w:jc w:val="both"/>
        <w:rPr>
          <w:rFonts w:ascii="Times New Roman" w:hAnsi="Times New Roman" w:cs="Times New Roman"/>
          <w:bCs/>
          <w:sz w:val="28"/>
          <w:szCs w:val="28"/>
          <w:shd w:val="clear" w:color="auto" w:fill="FFFFFF"/>
        </w:rPr>
      </w:pPr>
      <w:r w:rsidRPr="00FD74AA">
        <w:rPr>
          <w:rFonts w:ascii="Times New Roman" w:hAnsi="Times New Roman" w:cs="Times New Roman"/>
          <w:bCs/>
          <w:sz w:val="28"/>
          <w:szCs w:val="28"/>
          <w:shd w:val="clear" w:color="auto" w:fill="FFFFFF"/>
        </w:rPr>
        <w:t xml:space="preserve">В ходе рассмотрения постановлений прокуратуры Территориальным органом </w:t>
      </w:r>
      <w:r>
        <w:rPr>
          <w:rFonts w:ascii="Times New Roman" w:hAnsi="Times New Roman" w:cs="Times New Roman"/>
          <w:bCs/>
          <w:sz w:val="28"/>
          <w:szCs w:val="28"/>
          <w:shd w:val="clear" w:color="auto" w:fill="FFFFFF"/>
        </w:rPr>
        <w:t xml:space="preserve">в 2016 году </w:t>
      </w:r>
      <w:r w:rsidRPr="00FD74AA">
        <w:rPr>
          <w:rFonts w:ascii="Times New Roman" w:hAnsi="Times New Roman" w:cs="Times New Roman"/>
          <w:bCs/>
          <w:sz w:val="28"/>
          <w:szCs w:val="28"/>
          <w:shd w:val="clear" w:color="auto" w:fill="FFFFFF"/>
        </w:rPr>
        <w:t>в</w:t>
      </w:r>
      <w:r>
        <w:rPr>
          <w:rFonts w:ascii="Times New Roman" w:hAnsi="Times New Roman" w:cs="Times New Roman"/>
          <w:bCs/>
          <w:sz w:val="28"/>
          <w:szCs w:val="28"/>
          <w:shd w:val="clear" w:color="auto" w:fill="FFFFFF"/>
        </w:rPr>
        <w:t>ынесено 5</w:t>
      </w:r>
      <w:r w:rsidR="00745093">
        <w:rPr>
          <w:rFonts w:ascii="Times New Roman" w:hAnsi="Times New Roman" w:cs="Times New Roman"/>
          <w:bCs/>
          <w:sz w:val="28"/>
          <w:szCs w:val="28"/>
          <w:shd w:val="clear" w:color="auto" w:fill="FFFFFF"/>
        </w:rPr>
        <w:t>8</w:t>
      </w:r>
      <w:r>
        <w:rPr>
          <w:rFonts w:ascii="Times New Roman" w:hAnsi="Times New Roman" w:cs="Times New Roman"/>
          <w:bCs/>
          <w:sz w:val="28"/>
          <w:szCs w:val="28"/>
          <w:shd w:val="clear" w:color="auto" w:fill="FFFFFF"/>
        </w:rPr>
        <w:t xml:space="preserve"> постановления по делам об административных правонарушениях о назначении административных наказаний</w:t>
      </w:r>
      <w:r w:rsidRPr="00FD74AA">
        <w:rPr>
          <w:rFonts w:ascii="Times New Roman" w:hAnsi="Times New Roman" w:cs="Times New Roman"/>
          <w:bCs/>
          <w:sz w:val="28"/>
          <w:szCs w:val="28"/>
          <w:shd w:val="clear" w:color="auto" w:fill="FFFFFF"/>
        </w:rPr>
        <w:t xml:space="preserve"> и 2 </w:t>
      </w:r>
      <w:r w:rsidRPr="00745093">
        <w:rPr>
          <w:rFonts w:ascii="Times New Roman" w:hAnsi="Times New Roman" w:cs="Times New Roman"/>
          <w:bCs/>
          <w:sz w:val="28"/>
          <w:szCs w:val="28"/>
          <w:shd w:val="clear" w:color="auto" w:fill="FFFFFF"/>
        </w:rPr>
        <w:t>постановления о прекращении производства по делу об административном правонарушении. К административной ответственности привлечено 4</w:t>
      </w:r>
      <w:r w:rsidR="00745093" w:rsidRPr="00745093">
        <w:rPr>
          <w:rFonts w:ascii="Times New Roman" w:hAnsi="Times New Roman" w:cs="Times New Roman"/>
          <w:bCs/>
          <w:sz w:val="28"/>
          <w:szCs w:val="28"/>
          <w:shd w:val="clear" w:color="auto" w:fill="FFFFFF"/>
        </w:rPr>
        <w:t>8</w:t>
      </w:r>
      <w:r w:rsidRPr="00745093">
        <w:rPr>
          <w:rFonts w:ascii="Times New Roman" w:hAnsi="Times New Roman" w:cs="Times New Roman"/>
          <w:bCs/>
          <w:sz w:val="28"/>
          <w:szCs w:val="28"/>
          <w:shd w:val="clear" w:color="auto" w:fill="FFFFFF"/>
        </w:rPr>
        <w:t xml:space="preserve"> должностных лица, </w:t>
      </w:r>
      <w:r w:rsidR="00745093" w:rsidRPr="00745093">
        <w:rPr>
          <w:rFonts w:ascii="Times New Roman" w:hAnsi="Times New Roman" w:cs="Times New Roman"/>
          <w:bCs/>
          <w:sz w:val="28"/>
          <w:szCs w:val="28"/>
          <w:shd w:val="clear" w:color="auto" w:fill="FFFFFF"/>
        </w:rPr>
        <w:t>7</w:t>
      </w:r>
      <w:r w:rsidRPr="00745093">
        <w:rPr>
          <w:rFonts w:ascii="Times New Roman" w:hAnsi="Times New Roman" w:cs="Times New Roman"/>
          <w:bCs/>
          <w:sz w:val="28"/>
          <w:szCs w:val="28"/>
          <w:shd w:val="clear" w:color="auto" w:fill="FFFFFF"/>
        </w:rPr>
        <w:t xml:space="preserve"> юридических лиц и 3 индивидуальных предпринимателя. Общая сумма наложенного штрафа составила </w:t>
      </w:r>
      <w:r w:rsidR="00745093">
        <w:rPr>
          <w:rFonts w:ascii="Times New Roman" w:hAnsi="Times New Roman" w:cs="Times New Roman"/>
          <w:bCs/>
          <w:sz w:val="28"/>
          <w:szCs w:val="28"/>
          <w:shd w:val="clear" w:color="auto" w:fill="FFFFFF"/>
        </w:rPr>
        <w:t>470</w:t>
      </w:r>
      <w:r w:rsidRPr="00745093">
        <w:rPr>
          <w:rFonts w:ascii="Times New Roman" w:hAnsi="Times New Roman" w:cs="Times New Roman"/>
          <w:bCs/>
          <w:sz w:val="28"/>
          <w:szCs w:val="28"/>
          <w:shd w:val="clear" w:color="auto" w:fill="FFFFFF"/>
        </w:rPr>
        <w:t> 000 рублей.</w:t>
      </w:r>
    </w:p>
    <w:p w:rsidR="00481C90" w:rsidRDefault="00481C90" w:rsidP="00481C9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2016 год Территориальным органом было возбуждено </w:t>
      </w:r>
      <w:r w:rsidR="00745093">
        <w:rPr>
          <w:rFonts w:ascii="Times New Roman" w:hAnsi="Times New Roman" w:cs="Times New Roman"/>
          <w:sz w:val="28"/>
          <w:szCs w:val="28"/>
        </w:rPr>
        <w:t>8</w:t>
      </w:r>
      <w:r>
        <w:rPr>
          <w:rFonts w:ascii="Times New Roman" w:hAnsi="Times New Roman" w:cs="Times New Roman"/>
          <w:sz w:val="28"/>
          <w:szCs w:val="28"/>
        </w:rPr>
        <w:t xml:space="preserve"> дел об административных правонарушениях по материалам, направленным в адрес Территориального органа органами прокуратуры. Составлено </w:t>
      </w:r>
      <w:r w:rsidR="00745093">
        <w:rPr>
          <w:rFonts w:ascii="Times New Roman" w:hAnsi="Times New Roman" w:cs="Times New Roman"/>
          <w:sz w:val="28"/>
          <w:szCs w:val="28"/>
        </w:rPr>
        <w:t>3</w:t>
      </w:r>
      <w:r>
        <w:rPr>
          <w:rFonts w:ascii="Times New Roman" w:hAnsi="Times New Roman" w:cs="Times New Roman"/>
          <w:sz w:val="28"/>
          <w:szCs w:val="28"/>
        </w:rPr>
        <w:t xml:space="preserve"> протокола об административных правонарушениях в отношении юридических лиц и </w:t>
      </w:r>
      <w:r w:rsidR="00745093">
        <w:rPr>
          <w:rFonts w:ascii="Times New Roman" w:hAnsi="Times New Roman" w:cs="Times New Roman"/>
          <w:sz w:val="28"/>
          <w:szCs w:val="28"/>
        </w:rPr>
        <w:t>5</w:t>
      </w:r>
      <w:r>
        <w:rPr>
          <w:rFonts w:ascii="Times New Roman" w:hAnsi="Times New Roman" w:cs="Times New Roman"/>
          <w:sz w:val="28"/>
          <w:szCs w:val="28"/>
        </w:rPr>
        <w:t xml:space="preserve"> протокола об административных правонарушениях в отношении должностных лиц.</w:t>
      </w:r>
    </w:p>
    <w:p w:rsidR="00481C90" w:rsidRPr="009B4BD7" w:rsidRDefault="00481C90" w:rsidP="00481C90">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По результатам рассмотрения протоколов об административных правонарушениях в 2016 году вынесено </w:t>
      </w:r>
      <w:r w:rsidR="00745093">
        <w:rPr>
          <w:rFonts w:ascii="Times New Roman" w:hAnsi="Times New Roman" w:cs="Times New Roman"/>
          <w:sz w:val="28"/>
          <w:szCs w:val="28"/>
        </w:rPr>
        <w:t>4</w:t>
      </w:r>
      <w:r>
        <w:rPr>
          <w:rFonts w:ascii="Times New Roman" w:hAnsi="Times New Roman" w:cs="Times New Roman"/>
          <w:sz w:val="28"/>
          <w:szCs w:val="28"/>
        </w:rPr>
        <w:t xml:space="preserve"> постановления </w:t>
      </w:r>
      <w:r>
        <w:rPr>
          <w:rFonts w:ascii="Times New Roman" w:hAnsi="Times New Roman" w:cs="Times New Roman"/>
          <w:bCs/>
          <w:sz w:val="28"/>
          <w:szCs w:val="28"/>
          <w:shd w:val="clear" w:color="auto" w:fill="FFFFFF"/>
        </w:rPr>
        <w:t>по делам об административных правонарушениях</w:t>
      </w:r>
      <w:r w:rsidRPr="00FD74AA">
        <w:rPr>
          <w:rFonts w:ascii="Times New Roman" w:hAnsi="Times New Roman" w:cs="Times New Roman"/>
          <w:bCs/>
          <w:sz w:val="28"/>
          <w:szCs w:val="28"/>
          <w:shd w:val="clear" w:color="auto" w:fill="FFFFFF"/>
        </w:rPr>
        <w:t xml:space="preserve"> о назначении административного наказания</w:t>
      </w:r>
      <w:r>
        <w:rPr>
          <w:rFonts w:ascii="Times New Roman" w:hAnsi="Times New Roman" w:cs="Times New Roman"/>
          <w:bCs/>
          <w:sz w:val="28"/>
          <w:szCs w:val="28"/>
          <w:shd w:val="clear" w:color="auto" w:fill="FFFFFF"/>
        </w:rPr>
        <w:t xml:space="preserve">. </w:t>
      </w:r>
      <w:r w:rsidR="00745093" w:rsidRPr="00745093">
        <w:rPr>
          <w:rFonts w:ascii="Times New Roman" w:hAnsi="Times New Roman" w:cs="Times New Roman"/>
          <w:bCs/>
          <w:sz w:val="28"/>
          <w:szCs w:val="28"/>
          <w:shd w:val="clear" w:color="auto" w:fill="FFFFFF"/>
        </w:rPr>
        <w:t xml:space="preserve">Общая сумма наложенного штрафа составила </w:t>
      </w:r>
      <w:r w:rsidR="00745093">
        <w:rPr>
          <w:rFonts w:ascii="Times New Roman" w:hAnsi="Times New Roman" w:cs="Times New Roman"/>
          <w:bCs/>
          <w:sz w:val="28"/>
          <w:szCs w:val="28"/>
          <w:shd w:val="clear" w:color="auto" w:fill="FFFFFF"/>
        </w:rPr>
        <w:t>75</w:t>
      </w:r>
      <w:r w:rsidR="00745093" w:rsidRPr="00745093">
        <w:rPr>
          <w:rFonts w:ascii="Times New Roman" w:hAnsi="Times New Roman" w:cs="Times New Roman"/>
          <w:bCs/>
          <w:sz w:val="28"/>
          <w:szCs w:val="28"/>
          <w:shd w:val="clear" w:color="auto" w:fill="FFFFFF"/>
        </w:rPr>
        <w:t> 000 рублей.</w:t>
      </w:r>
      <w:r w:rsidR="00745093">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Рассмотрение 4 протоколов </w:t>
      </w:r>
      <w:r>
        <w:rPr>
          <w:rFonts w:ascii="Times New Roman" w:hAnsi="Times New Roman" w:cs="Times New Roman"/>
          <w:sz w:val="28"/>
          <w:szCs w:val="28"/>
        </w:rPr>
        <w:t>об административных правонарушениях назначено на 2017 год.</w:t>
      </w:r>
    </w:p>
    <w:p w:rsidR="00481C90" w:rsidRPr="007A4FBA" w:rsidRDefault="00481C90" w:rsidP="00481C90">
      <w:pPr>
        <w:spacing w:after="0"/>
        <w:ind w:firstLine="708"/>
        <w:jc w:val="both"/>
        <w:rPr>
          <w:rFonts w:ascii="Times New Roman" w:hAnsi="Times New Roman" w:cs="Times New Roman"/>
          <w:bCs/>
          <w:sz w:val="28"/>
          <w:szCs w:val="28"/>
          <w:shd w:val="clear" w:color="auto" w:fill="FFFFFF"/>
        </w:rPr>
      </w:pPr>
      <w:r w:rsidRPr="007A4FBA">
        <w:rPr>
          <w:rFonts w:ascii="Times New Roman" w:hAnsi="Times New Roman" w:cs="Times New Roman"/>
          <w:bCs/>
          <w:sz w:val="28"/>
          <w:szCs w:val="28"/>
          <w:shd w:val="clear" w:color="auto" w:fill="FFFFFF"/>
        </w:rPr>
        <w:lastRenderedPageBreak/>
        <w:t>В ходе рассмотрения постановлений прокуратуры Территориальным органом в 2015 году вынесено 61 постановление по делам об административных правонарушениях о назначении административных наказаний и 6 постановлений о прекращении производства по делу об административном правонарушении. К административной ответственности привлечено 47 должностных лиц, 12 юридических лиц и 2 индивидуальных предпринимателя. Общая сумма наложенного штрафа составила 525 000 рублей.</w:t>
      </w:r>
    </w:p>
    <w:p w:rsidR="00481C90" w:rsidRDefault="00481C90" w:rsidP="00481C90">
      <w:pPr>
        <w:spacing w:after="0"/>
        <w:ind w:firstLine="708"/>
        <w:jc w:val="both"/>
        <w:rPr>
          <w:rFonts w:ascii="Times New Roman" w:hAnsi="Times New Roman" w:cs="Times New Roman"/>
          <w:sz w:val="28"/>
          <w:szCs w:val="28"/>
        </w:rPr>
      </w:pPr>
      <w:r w:rsidRPr="007A4FBA">
        <w:rPr>
          <w:rFonts w:ascii="Times New Roman" w:hAnsi="Times New Roman" w:cs="Times New Roman"/>
          <w:bCs/>
          <w:sz w:val="28"/>
          <w:szCs w:val="28"/>
          <w:shd w:val="clear" w:color="auto" w:fill="FFFFFF"/>
        </w:rPr>
        <w:t xml:space="preserve">Прекращение производства по делам об административных правонарушениях в большинстве случаев в 2015 и 2016 годах связано с истечением </w:t>
      </w:r>
      <w:r w:rsidRPr="007A4FBA">
        <w:rPr>
          <w:rFonts w:ascii="Times New Roman" w:hAnsi="Times New Roman" w:cs="Times New Roman"/>
          <w:sz w:val="28"/>
          <w:szCs w:val="28"/>
        </w:rPr>
        <w:t>срока давности привлечения к административной ответственности и с отсутствием события административного правонарушения.</w:t>
      </w:r>
      <w:r w:rsidRPr="00B40369">
        <w:rPr>
          <w:rFonts w:ascii="Times New Roman" w:hAnsi="Times New Roman" w:cs="Times New Roman"/>
          <w:sz w:val="28"/>
          <w:szCs w:val="28"/>
        </w:rPr>
        <w:t xml:space="preserve"> </w:t>
      </w:r>
    </w:p>
    <w:p w:rsidR="00B40369" w:rsidRPr="00B40369" w:rsidRDefault="00B40369" w:rsidP="00B40369">
      <w:pPr>
        <w:spacing w:after="0"/>
        <w:ind w:firstLine="708"/>
        <w:jc w:val="both"/>
        <w:rPr>
          <w:rFonts w:ascii="Times New Roman" w:hAnsi="Times New Roman" w:cs="Times New Roman"/>
          <w:bCs/>
          <w:sz w:val="28"/>
          <w:szCs w:val="28"/>
          <w:shd w:val="clear" w:color="auto" w:fill="FFFFFF"/>
        </w:rPr>
      </w:pPr>
    </w:p>
    <w:p w:rsidR="00FC101F" w:rsidRPr="00FC101F" w:rsidRDefault="00FC101F" w:rsidP="00FC101F">
      <w:pPr>
        <w:autoSpaceDE w:val="0"/>
        <w:autoSpaceDN w:val="0"/>
        <w:adjustRightInd w:val="0"/>
        <w:ind w:firstLine="709"/>
        <w:jc w:val="center"/>
        <w:outlineLvl w:val="1"/>
        <w:rPr>
          <w:rFonts w:eastAsiaTheme="minorEastAsia"/>
          <w:sz w:val="28"/>
          <w:szCs w:val="28"/>
        </w:rPr>
      </w:pPr>
    </w:p>
    <w:p w:rsidR="00883A20" w:rsidRDefault="00883A20" w:rsidP="00537105">
      <w:pPr>
        <w:rPr>
          <w:rFonts w:ascii="Times New Roman" w:hAnsi="Times New Roman" w:cs="Times New Roman"/>
          <w:b/>
          <w:bCs/>
          <w:sz w:val="32"/>
          <w:szCs w:val="32"/>
        </w:rPr>
      </w:pPr>
    </w:p>
    <w:p w:rsidR="00883A20" w:rsidRDefault="00883A20" w:rsidP="00537105">
      <w:pPr>
        <w:rPr>
          <w:rFonts w:ascii="Times New Roman" w:hAnsi="Times New Roman" w:cs="Times New Roman"/>
          <w:b/>
          <w:bCs/>
          <w:sz w:val="32"/>
          <w:szCs w:val="32"/>
        </w:rPr>
      </w:pPr>
    </w:p>
    <w:p w:rsidR="00883A20" w:rsidRDefault="00883A20" w:rsidP="00537105">
      <w:pPr>
        <w:rPr>
          <w:rFonts w:ascii="Times New Roman" w:hAnsi="Times New Roman" w:cs="Times New Roman"/>
          <w:b/>
          <w:bCs/>
          <w:sz w:val="32"/>
          <w:szCs w:val="32"/>
        </w:rPr>
      </w:pPr>
    </w:p>
    <w:p w:rsidR="00883A20" w:rsidRDefault="00883A20" w:rsidP="00537105">
      <w:pPr>
        <w:rPr>
          <w:rFonts w:ascii="Times New Roman" w:hAnsi="Times New Roman" w:cs="Times New Roman"/>
          <w:b/>
          <w:bCs/>
          <w:sz w:val="32"/>
          <w:szCs w:val="32"/>
        </w:rPr>
      </w:pPr>
    </w:p>
    <w:p w:rsidR="00883A20" w:rsidRDefault="00883A20" w:rsidP="00537105">
      <w:pPr>
        <w:rPr>
          <w:rFonts w:ascii="Times New Roman" w:hAnsi="Times New Roman" w:cs="Times New Roman"/>
          <w:b/>
          <w:bCs/>
          <w:sz w:val="32"/>
          <w:szCs w:val="32"/>
        </w:rPr>
      </w:pPr>
    </w:p>
    <w:p w:rsidR="00883A20" w:rsidRDefault="00883A20" w:rsidP="00537105">
      <w:pPr>
        <w:rPr>
          <w:rFonts w:ascii="Times New Roman" w:hAnsi="Times New Roman" w:cs="Times New Roman"/>
          <w:b/>
          <w:bCs/>
          <w:sz w:val="32"/>
          <w:szCs w:val="32"/>
        </w:rPr>
      </w:pPr>
    </w:p>
    <w:p w:rsidR="00883A20" w:rsidRDefault="00883A20" w:rsidP="00537105">
      <w:pPr>
        <w:rPr>
          <w:rFonts w:ascii="Times New Roman" w:hAnsi="Times New Roman" w:cs="Times New Roman"/>
          <w:b/>
          <w:bCs/>
          <w:sz w:val="32"/>
          <w:szCs w:val="32"/>
        </w:rPr>
      </w:pPr>
    </w:p>
    <w:p w:rsidR="00883A20" w:rsidRDefault="00883A20" w:rsidP="00537105">
      <w:pPr>
        <w:rPr>
          <w:rFonts w:ascii="Times New Roman" w:hAnsi="Times New Roman" w:cs="Times New Roman"/>
          <w:b/>
          <w:bCs/>
          <w:sz w:val="32"/>
          <w:szCs w:val="32"/>
        </w:rPr>
      </w:pPr>
    </w:p>
    <w:p w:rsidR="00883A20" w:rsidRDefault="00883A20" w:rsidP="00537105">
      <w:pPr>
        <w:rPr>
          <w:rFonts w:ascii="Times New Roman" w:hAnsi="Times New Roman" w:cs="Times New Roman"/>
          <w:b/>
          <w:bCs/>
          <w:sz w:val="32"/>
          <w:szCs w:val="32"/>
        </w:rPr>
      </w:pPr>
    </w:p>
    <w:p w:rsidR="00883A20" w:rsidRDefault="00883A20" w:rsidP="00537105">
      <w:pPr>
        <w:rPr>
          <w:rFonts w:ascii="Times New Roman" w:hAnsi="Times New Roman" w:cs="Times New Roman"/>
          <w:b/>
          <w:bCs/>
          <w:sz w:val="32"/>
          <w:szCs w:val="32"/>
        </w:rPr>
      </w:pPr>
    </w:p>
    <w:p w:rsidR="00883A20" w:rsidRDefault="00883A20" w:rsidP="00537105">
      <w:pPr>
        <w:rPr>
          <w:rFonts w:ascii="Times New Roman" w:hAnsi="Times New Roman" w:cs="Times New Roman"/>
          <w:b/>
          <w:bCs/>
          <w:sz w:val="32"/>
          <w:szCs w:val="32"/>
        </w:rPr>
      </w:pPr>
    </w:p>
    <w:p w:rsidR="00883A20" w:rsidRDefault="00883A20" w:rsidP="00537105">
      <w:pPr>
        <w:rPr>
          <w:rFonts w:ascii="Times New Roman" w:hAnsi="Times New Roman" w:cs="Times New Roman"/>
          <w:b/>
          <w:bCs/>
          <w:sz w:val="32"/>
          <w:szCs w:val="32"/>
        </w:rPr>
      </w:pPr>
    </w:p>
    <w:p w:rsidR="00B32918" w:rsidRDefault="00B32918" w:rsidP="00537105">
      <w:pPr>
        <w:rPr>
          <w:rFonts w:ascii="Times New Roman" w:hAnsi="Times New Roman" w:cs="Times New Roman"/>
          <w:b/>
          <w:bCs/>
          <w:sz w:val="32"/>
          <w:szCs w:val="32"/>
        </w:rPr>
      </w:pPr>
    </w:p>
    <w:p w:rsidR="00B32918" w:rsidRDefault="00B32918" w:rsidP="00537105">
      <w:pPr>
        <w:rPr>
          <w:rFonts w:ascii="Times New Roman" w:hAnsi="Times New Roman" w:cs="Times New Roman"/>
          <w:b/>
          <w:bCs/>
          <w:sz w:val="32"/>
          <w:szCs w:val="32"/>
        </w:rPr>
      </w:pPr>
    </w:p>
    <w:p w:rsidR="00B32918" w:rsidRDefault="00B32918" w:rsidP="00537105">
      <w:pPr>
        <w:rPr>
          <w:rFonts w:ascii="Times New Roman" w:hAnsi="Times New Roman" w:cs="Times New Roman"/>
          <w:b/>
          <w:bCs/>
          <w:sz w:val="32"/>
          <w:szCs w:val="32"/>
        </w:rPr>
      </w:pPr>
    </w:p>
    <w:p w:rsidR="00B32918" w:rsidRDefault="00B32918" w:rsidP="00537105">
      <w:pPr>
        <w:rPr>
          <w:rFonts w:ascii="Times New Roman" w:hAnsi="Times New Roman" w:cs="Times New Roman"/>
          <w:b/>
          <w:bCs/>
          <w:sz w:val="32"/>
          <w:szCs w:val="32"/>
        </w:rPr>
      </w:pPr>
    </w:p>
    <w:p w:rsidR="005846F5" w:rsidRDefault="00537105" w:rsidP="008E47B9">
      <w:pPr>
        <w:jc w:val="center"/>
        <w:rPr>
          <w:rFonts w:ascii="Times New Roman" w:hAnsi="Times New Roman" w:cs="Times New Roman"/>
          <w:b/>
          <w:bCs/>
          <w:sz w:val="32"/>
          <w:szCs w:val="32"/>
        </w:rPr>
      </w:pPr>
      <w:r w:rsidRPr="00537105">
        <w:rPr>
          <w:rFonts w:ascii="Times New Roman" w:hAnsi="Times New Roman" w:cs="Times New Roman"/>
          <w:b/>
          <w:bCs/>
          <w:sz w:val="32"/>
          <w:szCs w:val="32"/>
        </w:rPr>
        <w:lastRenderedPageBreak/>
        <w:t xml:space="preserve">РАЗДЕЛ </w:t>
      </w:r>
      <w:r w:rsidR="00D12368">
        <w:rPr>
          <w:rFonts w:ascii="Times New Roman" w:hAnsi="Times New Roman" w:cs="Times New Roman"/>
          <w:b/>
          <w:bCs/>
          <w:sz w:val="32"/>
          <w:szCs w:val="32"/>
        </w:rPr>
        <w:t>6</w:t>
      </w:r>
      <w:r w:rsidR="00FF568D">
        <w:rPr>
          <w:rFonts w:ascii="Times New Roman" w:hAnsi="Times New Roman" w:cs="Times New Roman"/>
          <w:b/>
          <w:bCs/>
          <w:sz w:val="32"/>
          <w:szCs w:val="32"/>
        </w:rPr>
        <w:t xml:space="preserve"> </w:t>
      </w:r>
    </w:p>
    <w:p w:rsidR="00FF568D" w:rsidRDefault="00FF568D" w:rsidP="008E47B9">
      <w:pPr>
        <w:jc w:val="center"/>
        <w:rPr>
          <w:rFonts w:ascii="Times New Roman" w:hAnsi="Times New Roman" w:cs="Times New Roman"/>
          <w:b/>
          <w:bCs/>
          <w:sz w:val="32"/>
          <w:szCs w:val="32"/>
        </w:rPr>
      </w:pPr>
      <w:r w:rsidRPr="00FF568D">
        <w:rPr>
          <w:rFonts w:ascii="Times New Roman" w:hAnsi="Times New Roman" w:cs="Times New Roman"/>
          <w:b/>
          <w:bCs/>
          <w:sz w:val="32"/>
          <w:szCs w:val="32"/>
        </w:rPr>
        <w:t>АНАЛИЗ И ОЦЕНКА ЭФФЕКТИВНОСТИ ГОСУДАРСТВЕННОГО КОНТРОЛЯ</w:t>
      </w:r>
    </w:p>
    <w:p w:rsidR="00632D8C" w:rsidRDefault="00632D8C" w:rsidP="00632D8C">
      <w:pPr>
        <w:spacing w:after="0" w:line="240" w:lineRule="auto"/>
        <w:ind w:firstLine="142"/>
        <w:jc w:val="center"/>
        <w:rPr>
          <w:rFonts w:ascii="Times New Roman" w:eastAsia="Times New Roman" w:hAnsi="Times New Roman" w:cs="Times New Roman"/>
          <w:b/>
          <w:sz w:val="28"/>
          <w:szCs w:val="28"/>
          <w:lang w:eastAsia="ru-RU"/>
        </w:rPr>
      </w:pPr>
    </w:p>
    <w:p w:rsidR="009C2905" w:rsidRPr="003068A9" w:rsidRDefault="009C2905" w:rsidP="009C2905">
      <w:pPr>
        <w:numPr>
          <w:ilvl w:val="0"/>
          <w:numId w:val="13"/>
        </w:numPr>
        <w:spacing w:after="0" w:line="240" w:lineRule="auto"/>
        <w:contextualSpacing/>
        <w:jc w:val="center"/>
        <w:rPr>
          <w:rFonts w:ascii="Times New Roman" w:eastAsia="Times New Roman" w:hAnsi="Times New Roman" w:cs="Times New Roman"/>
          <w:b/>
          <w:sz w:val="28"/>
          <w:szCs w:val="28"/>
          <w:lang w:eastAsia="ru-RU"/>
        </w:rPr>
      </w:pPr>
      <w:r w:rsidRPr="003068A9">
        <w:rPr>
          <w:rFonts w:ascii="Times New Roman" w:eastAsia="Times New Roman" w:hAnsi="Times New Roman" w:cs="Times New Roman"/>
          <w:b/>
          <w:sz w:val="28"/>
          <w:szCs w:val="28"/>
          <w:lang w:eastAsia="ru-RU"/>
        </w:rPr>
        <w:t>Государственный контроль качества и безопасности медицинской деятельности</w:t>
      </w:r>
    </w:p>
    <w:p w:rsidR="009C2905" w:rsidRPr="003068A9" w:rsidRDefault="009C2905" w:rsidP="009C2905">
      <w:pPr>
        <w:spacing w:after="0" w:line="240" w:lineRule="auto"/>
        <w:ind w:left="502"/>
        <w:contextualSpacing/>
        <w:rPr>
          <w:rFonts w:ascii="Times New Roman" w:eastAsia="Times New Roman" w:hAnsi="Times New Roman" w:cs="Times New Roman"/>
          <w:b/>
          <w:sz w:val="28"/>
          <w:szCs w:val="28"/>
          <w:lang w:eastAsia="ru-RU"/>
        </w:rPr>
      </w:pPr>
    </w:p>
    <w:p w:rsidR="009C2905" w:rsidRPr="003068A9" w:rsidRDefault="009C2905" w:rsidP="009C2905">
      <w:pPr>
        <w:spacing w:after="0" w:line="240" w:lineRule="auto"/>
        <w:ind w:firstLine="142"/>
        <w:jc w:val="center"/>
        <w:rPr>
          <w:rFonts w:ascii="Times New Roman" w:eastAsia="Times New Roman" w:hAnsi="Times New Roman" w:cs="Times New Roman"/>
          <w:b/>
          <w:sz w:val="28"/>
          <w:szCs w:val="28"/>
          <w:lang w:eastAsia="ru-RU"/>
        </w:rPr>
      </w:pPr>
      <w:r w:rsidRPr="003068A9">
        <w:rPr>
          <w:rFonts w:ascii="Times New Roman" w:eastAsia="Times New Roman" w:hAnsi="Times New Roman" w:cs="Times New Roman"/>
          <w:b/>
          <w:sz w:val="28"/>
          <w:szCs w:val="28"/>
          <w:lang w:eastAsia="ru-RU"/>
        </w:rPr>
        <w:t>1.1. Направления государственного контроля качества и безопасности медицинской деятельности</w:t>
      </w:r>
    </w:p>
    <w:p w:rsidR="009C2905" w:rsidRPr="003068A9" w:rsidRDefault="009C2905" w:rsidP="009C2905">
      <w:pPr>
        <w:autoSpaceDE w:val="0"/>
        <w:autoSpaceDN w:val="0"/>
        <w:adjustRightInd w:val="0"/>
        <w:spacing w:after="0" w:line="240" w:lineRule="auto"/>
        <w:ind w:firstLine="567"/>
        <w:jc w:val="both"/>
        <w:rPr>
          <w:rFonts w:ascii="Times New Roman" w:eastAsia="Calibri" w:hAnsi="Times New Roman" w:cs="Times New Roman"/>
          <w:bCs/>
          <w:sz w:val="28"/>
          <w:szCs w:val="28"/>
        </w:rPr>
      </w:pPr>
    </w:p>
    <w:p w:rsidR="009C2905" w:rsidRPr="003068A9" w:rsidRDefault="009C2905" w:rsidP="009C2905">
      <w:pPr>
        <w:keepNext/>
        <w:spacing w:after="0" w:line="240" w:lineRule="auto"/>
        <w:ind w:firstLine="709"/>
        <w:jc w:val="both"/>
        <w:outlineLvl w:val="2"/>
        <w:rPr>
          <w:rFonts w:ascii="Times New Roman" w:eastAsia="Times New Roman" w:hAnsi="Times New Roman" w:cs="Times New Roman"/>
          <w:sz w:val="28"/>
          <w:szCs w:val="28"/>
          <w:lang w:eastAsia="ru-RU"/>
        </w:rPr>
      </w:pPr>
      <w:r w:rsidRPr="003068A9">
        <w:rPr>
          <w:rFonts w:ascii="Times New Roman" w:eastAsia="Times New Roman" w:hAnsi="Times New Roman" w:cs="Times New Roman"/>
          <w:sz w:val="28"/>
          <w:szCs w:val="28"/>
          <w:lang w:eastAsia="ru-RU"/>
        </w:rPr>
        <w:t>Контрольные (надзорные) мероприятия осуществлялись по следующим направлениям:</w:t>
      </w:r>
    </w:p>
    <w:p w:rsidR="009C2905" w:rsidRPr="003068A9" w:rsidRDefault="009C2905" w:rsidP="009C2905">
      <w:pPr>
        <w:numPr>
          <w:ilvl w:val="0"/>
          <w:numId w:val="9"/>
        </w:numPr>
        <w:autoSpaceDE w:val="0"/>
        <w:autoSpaceDN w:val="0"/>
        <w:adjustRightInd w:val="0"/>
        <w:spacing w:after="0" w:line="240" w:lineRule="auto"/>
        <w:ind w:left="0" w:firstLine="1069"/>
        <w:contextualSpacing/>
        <w:jc w:val="both"/>
        <w:rPr>
          <w:rFonts w:ascii="Times New Roman" w:eastAsia="Calibri" w:hAnsi="Times New Roman" w:cs="Times New Roman"/>
          <w:sz w:val="28"/>
          <w:szCs w:val="28"/>
        </w:rPr>
      </w:pPr>
      <w:r w:rsidRPr="003068A9">
        <w:rPr>
          <w:rFonts w:ascii="Times New Roman" w:eastAsia="Calibri" w:hAnsi="Times New Roman" w:cs="Times New Roman"/>
          <w:sz w:val="28"/>
          <w:szCs w:val="28"/>
        </w:rPr>
        <w:t>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прав граждан в сфере охраны здоровья;</w:t>
      </w:r>
    </w:p>
    <w:p w:rsidR="009C2905" w:rsidRPr="003068A9" w:rsidRDefault="009C2905" w:rsidP="009C2905">
      <w:pPr>
        <w:numPr>
          <w:ilvl w:val="0"/>
          <w:numId w:val="9"/>
        </w:numPr>
        <w:autoSpaceDE w:val="0"/>
        <w:autoSpaceDN w:val="0"/>
        <w:adjustRightInd w:val="0"/>
        <w:spacing w:after="0" w:line="240" w:lineRule="auto"/>
        <w:ind w:left="0" w:firstLine="1069"/>
        <w:contextualSpacing/>
        <w:jc w:val="both"/>
        <w:rPr>
          <w:rFonts w:ascii="Times New Roman" w:eastAsia="Calibri" w:hAnsi="Times New Roman" w:cs="Times New Roman"/>
          <w:sz w:val="28"/>
          <w:szCs w:val="28"/>
        </w:rPr>
      </w:pPr>
      <w:r w:rsidRPr="003068A9">
        <w:rPr>
          <w:rFonts w:ascii="Times New Roman" w:eastAsia="Calibri" w:hAnsi="Times New Roman" w:cs="Times New Roman"/>
          <w:sz w:val="28"/>
          <w:szCs w:val="28"/>
        </w:rPr>
        <w:t>соблюдения медицинскими организациями и индивидуальными предпринимателями, осуществляющими медицинскую деятельность, порядков оказания медицинской помощи и стандартов медицинской помощи;</w:t>
      </w:r>
    </w:p>
    <w:p w:rsidR="009C2905" w:rsidRPr="003068A9" w:rsidRDefault="009C2905" w:rsidP="009C2905">
      <w:pPr>
        <w:numPr>
          <w:ilvl w:val="0"/>
          <w:numId w:val="9"/>
        </w:numPr>
        <w:autoSpaceDE w:val="0"/>
        <w:autoSpaceDN w:val="0"/>
        <w:adjustRightInd w:val="0"/>
        <w:spacing w:after="0" w:line="240" w:lineRule="auto"/>
        <w:ind w:left="0" w:firstLine="1134"/>
        <w:contextualSpacing/>
        <w:jc w:val="both"/>
        <w:rPr>
          <w:rFonts w:ascii="Times New Roman" w:eastAsia="Calibri" w:hAnsi="Times New Roman" w:cs="Times New Roman"/>
          <w:sz w:val="28"/>
          <w:szCs w:val="28"/>
        </w:rPr>
      </w:pPr>
      <w:r w:rsidRPr="003068A9">
        <w:rPr>
          <w:rFonts w:ascii="Times New Roman" w:eastAsia="Calibri" w:hAnsi="Times New Roman" w:cs="Times New Roman"/>
          <w:sz w:val="28"/>
          <w:szCs w:val="28"/>
        </w:rPr>
        <w:t xml:space="preserve"> соблюдения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медицинских осмотров и медицинских освидетельствований;</w:t>
      </w:r>
    </w:p>
    <w:p w:rsidR="009C2905" w:rsidRPr="003068A9" w:rsidRDefault="009C2905" w:rsidP="009C2905">
      <w:pPr>
        <w:numPr>
          <w:ilvl w:val="0"/>
          <w:numId w:val="9"/>
        </w:numPr>
        <w:spacing w:after="0" w:line="240" w:lineRule="auto"/>
        <w:ind w:left="0" w:firstLine="1134"/>
        <w:contextualSpacing/>
        <w:jc w:val="both"/>
        <w:rPr>
          <w:rFonts w:ascii="Times New Roman" w:eastAsia="Calibri" w:hAnsi="Times New Roman" w:cs="Times New Roman"/>
          <w:sz w:val="28"/>
          <w:szCs w:val="28"/>
        </w:rPr>
      </w:pPr>
      <w:r w:rsidRPr="003068A9">
        <w:rPr>
          <w:rFonts w:ascii="Times New Roman" w:eastAsia="Calibri" w:hAnsi="Times New Roman" w:cs="Times New Roman"/>
          <w:sz w:val="28"/>
          <w:szCs w:val="28"/>
        </w:rPr>
        <w:t>контроль за соблюдением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законом «Об основах охраны здоровья граждан в Российской Федерации»;</w:t>
      </w:r>
    </w:p>
    <w:p w:rsidR="009C2905" w:rsidRPr="003068A9" w:rsidRDefault="009C2905" w:rsidP="009C2905">
      <w:pPr>
        <w:numPr>
          <w:ilvl w:val="0"/>
          <w:numId w:val="9"/>
        </w:numPr>
        <w:spacing w:after="0" w:line="240" w:lineRule="auto"/>
        <w:ind w:left="0" w:firstLine="1134"/>
        <w:contextualSpacing/>
        <w:jc w:val="both"/>
        <w:rPr>
          <w:rFonts w:ascii="Times New Roman" w:eastAsia="Calibri" w:hAnsi="Times New Roman" w:cs="Times New Roman"/>
          <w:sz w:val="28"/>
          <w:szCs w:val="28"/>
        </w:rPr>
      </w:pPr>
      <w:r w:rsidRPr="003068A9">
        <w:rPr>
          <w:rFonts w:ascii="Times New Roman" w:eastAsia="Calibri" w:hAnsi="Times New Roman" w:cs="Times New Roman"/>
          <w:sz w:val="28"/>
          <w:szCs w:val="28"/>
        </w:rPr>
        <w:t>контроль за организацией и осуществлением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9C2905" w:rsidRPr="003068A9" w:rsidRDefault="009C2905" w:rsidP="009C2905">
      <w:pPr>
        <w:numPr>
          <w:ilvl w:val="0"/>
          <w:numId w:val="9"/>
        </w:numPr>
        <w:spacing w:after="0" w:line="240" w:lineRule="auto"/>
        <w:ind w:left="0" w:firstLine="1134"/>
        <w:contextualSpacing/>
        <w:jc w:val="both"/>
        <w:rPr>
          <w:rFonts w:ascii="Times New Roman" w:eastAsia="Calibri" w:hAnsi="Times New Roman" w:cs="Times New Roman"/>
          <w:sz w:val="28"/>
          <w:szCs w:val="28"/>
        </w:rPr>
      </w:pPr>
      <w:r w:rsidRPr="003068A9">
        <w:rPr>
          <w:rFonts w:ascii="Times New Roman" w:eastAsia="Calibri" w:hAnsi="Times New Roman" w:cs="Times New Roman"/>
          <w:sz w:val="28"/>
          <w:szCs w:val="28"/>
        </w:rPr>
        <w:t>контроль за организацией и осуществлением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w:t>
      </w:r>
    </w:p>
    <w:p w:rsidR="009C2905" w:rsidRPr="003068A9" w:rsidRDefault="009C2905" w:rsidP="009C2905">
      <w:pPr>
        <w:numPr>
          <w:ilvl w:val="0"/>
          <w:numId w:val="9"/>
        </w:numPr>
        <w:spacing w:after="0" w:line="240" w:lineRule="auto"/>
        <w:ind w:left="0" w:firstLine="1134"/>
        <w:contextualSpacing/>
        <w:jc w:val="both"/>
        <w:rPr>
          <w:rFonts w:ascii="Times New Roman" w:eastAsia="Calibri" w:hAnsi="Times New Roman" w:cs="Times New Roman"/>
          <w:sz w:val="28"/>
          <w:szCs w:val="28"/>
        </w:rPr>
      </w:pPr>
      <w:r w:rsidRPr="003068A9">
        <w:rPr>
          <w:rFonts w:ascii="Times New Roman" w:eastAsia="Calibri" w:hAnsi="Times New Roman" w:cs="Times New Roman"/>
          <w:sz w:val="28"/>
          <w:szCs w:val="28"/>
        </w:rPr>
        <w:lastRenderedPageBreak/>
        <w:t>выдача сертификата специалиста лицам, получившим медицинское и фармацевтическое образование в иностранных государствах;</w:t>
      </w:r>
    </w:p>
    <w:p w:rsidR="009C2905" w:rsidRPr="003068A9" w:rsidRDefault="009C2905" w:rsidP="009C2905">
      <w:pPr>
        <w:numPr>
          <w:ilvl w:val="0"/>
          <w:numId w:val="9"/>
        </w:numPr>
        <w:spacing w:after="0" w:line="240" w:lineRule="auto"/>
        <w:ind w:hanging="77"/>
        <w:contextualSpacing/>
        <w:jc w:val="both"/>
        <w:rPr>
          <w:rFonts w:ascii="Times New Roman" w:eastAsia="Calibri" w:hAnsi="Times New Roman" w:cs="Times New Roman"/>
          <w:sz w:val="28"/>
          <w:szCs w:val="28"/>
        </w:rPr>
      </w:pPr>
      <w:r w:rsidRPr="003068A9">
        <w:rPr>
          <w:rFonts w:ascii="Times New Roman" w:eastAsia="Calibri" w:hAnsi="Times New Roman" w:cs="Times New Roman"/>
          <w:sz w:val="28"/>
          <w:szCs w:val="28"/>
        </w:rPr>
        <w:t>лицензирование медицинской деятельности.</w:t>
      </w:r>
    </w:p>
    <w:p w:rsidR="009C2905" w:rsidRPr="003068A9" w:rsidRDefault="009C2905" w:rsidP="009C2905">
      <w:pPr>
        <w:spacing w:after="0" w:line="240" w:lineRule="auto"/>
        <w:ind w:firstLine="709"/>
        <w:jc w:val="both"/>
        <w:rPr>
          <w:rFonts w:ascii="Times New Roman" w:eastAsia="Times New Roman" w:hAnsi="Times New Roman" w:cs="Times New Roman"/>
          <w:sz w:val="28"/>
          <w:szCs w:val="28"/>
          <w:lang w:eastAsia="ru-RU"/>
        </w:rPr>
      </w:pPr>
      <w:r w:rsidRPr="003068A9">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6</w:t>
      </w:r>
      <w:r w:rsidRPr="003068A9">
        <w:rPr>
          <w:rFonts w:ascii="Times New Roman" w:eastAsia="Times New Roman" w:hAnsi="Times New Roman" w:cs="Times New Roman"/>
          <w:sz w:val="28"/>
          <w:szCs w:val="28"/>
          <w:lang w:eastAsia="ru-RU"/>
        </w:rPr>
        <w:t xml:space="preserve"> году контрольная (надзорная) деятельность по вопросам качества оказания медицинской помощи населению осуществлялась </w:t>
      </w:r>
      <w:r w:rsidR="00174722">
        <w:rPr>
          <w:rFonts w:ascii="Times New Roman" w:hAnsi="Times New Roman"/>
          <w:sz w:val="28"/>
          <w:szCs w:val="28"/>
        </w:rPr>
        <w:t>Территориальным органом</w:t>
      </w:r>
      <w:r w:rsidR="00174722" w:rsidRPr="003068A9">
        <w:rPr>
          <w:rFonts w:ascii="Times New Roman" w:eastAsia="Times New Roman" w:hAnsi="Times New Roman" w:cs="Times New Roman"/>
          <w:sz w:val="28"/>
          <w:szCs w:val="28"/>
          <w:lang w:eastAsia="ru-RU"/>
        </w:rPr>
        <w:t xml:space="preserve"> </w:t>
      </w:r>
      <w:r w:rsidRPr="003068A9">
        <w:rPr>
          <w:rFonts w:ascii="Times New Roman" w:eastAsia="Times New Roman" w:hAnsi="Times New Roman" w:cs="Times New Roman"/>
          <w:sz w:val="28"/>
          <w:szCs w:val="28"/>
          <w:lang w:eastAsia="ru-RU"/>
        </w:rPr>
        <w:t>в соответствии с Положением о государственном контроле качества и безопасности медицинской деятельности, утвержденным постановлением Правительства Российской Федерации от 12.11.2012 № 1152, а также с учётом изменений, внесённых в Положение о Федеральной службе по надзору в сфере здравоохранения постановлением Правительства Российской Федерации от 02.05.2012 № 413.</w:t>
      </w:r>
    </w:p>
    <w:p w:rsidR="009C2905" w:rsidRPr="003068A9" w:rsidRDefault="009C2905" w:rsidP="009C2905">
      <w:pPr>
        <w:spacing w:after="0" w:line="240" w:lineRule="auto"/>
        <w:ind w:firstLine="709"/>
        <w:jc w:val="both"/>
        <w:rPr>
          <w:rFonts w:ascii="Times New Roman" w:eastAsia="Times New Roman" w:hAnsi="Times New Roman" w:cs="Times New Roman"/>
          <w:bCs/>
          <w:sz w:val="28"/>
          <w:szCs w:val="28"/>
          <w:lang w:eastAsia="ru-RU"/>
        </w:rPr>
      </w:pPr>
    </w:p>
    <w:p w:rsidR="009C2905" w:rsidRPr="004A1F0B" w:rsidRDefault="009C2905" w:rsidP="009C2905">
      <w:pPr>
        <w:spacing w:after="0" w:line="240" w:lineRule="auto"/>
        <w:ind w:firstLine="142"/>
        <w:jc w:val="both"/>
        <w:rPr>
          <w:rFonts w:ascii="Times New Roman" w:eastAsia="Times New Roman" w:hAnsi="Times New Roman" w:cs="Times New Roman"/>
          <w:b/>
          <w:sz w:val="28"/>
          <w:szCs w:val="28"/>
          <w:lang w:eastAsia="ru-RU"/>
        </w:rPr>
      </w:pPr>
      <w:r w:rsidRPr="003068A9">
        <w:rPr>
          <w:rFonts w:ascii="Times New Roman" w:eastAsia="Times New Roman" w:hAnsi="Times New Roman" w:cs="Times New Roman"/>
          <w:b/>
          <w:sz w:val="28"/>
          <w:szCs w:val="28"/>
          <w:lang w:eastAsia="ru-RU"/>
        </w:rPr>
        <w:t xml:space="preserve">1.2. Проверки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w:t>
      </w:r>
      <w:r w:rsidRPr="004A1F0B">
        <w:rPr>
          <w:rFonts w:ascii="Times New Roman" w:eastAsia="Times New Roman" w:hAnsi="Times New Roman" w:cs="Times New Roman"/>
          <w:b/>
          <w:sz w:val="28"/>
          <w:szCs w:val="28"/>
          <w:lang w:eastAsia="ru-RU"/>
        </w:rPr>
        <w:t>предпринимателями прав граждан в сфере охраны здоровья граждан</w:t>
      </w:r>
    </w:p>
    <w:p w:rsidR="009C2905" w:rsidRPr="004A1F0B" w:rsidRDefault="009C2905" w:rsidP="009C2905">
      <w:pPr>
        <w:spacing w:after="0" w:line="240" w:lineRule="auto"/>
        <w:ind w:firstLine="142"/>
        <w:jc w:val="center"/>
        <w:rPr>
          <w:rFonts w:ascii="Times New Roman" w:eastAsia="Times New Roman" w:hAnsi="Times New Roman" w:cs="Times New Roman"/>
          <w:b/>
          <w:sz w:val="28"/>
          <w:szCs w:val="28"/>
          <w:lang w:eastAsia="ru-RU"/>
        </w:rPr>
      </w:pPr>
    </w:p>
    <w:p w:rsidR="009C2905" w:rsidRPr="004A1F0B" w:rsidRDefault="009C2905" w:rsidP="009C2905">
      <w:pPr>
        <w:spacing w:after="0" w:line="240" w:lineRule="auto"/>
        <w:ind w:firstLine="708"/>
        <w:jc w:val="both"/>
        <w:rPr>
          <w:rFonts w:ascii="Times New Roman" w:eastAsia="Times New Roman" w:hAnsi="Times New Roman" w:cs="Times New Roman"/>
          <w:sz w:val="28"/>
          <w:szCs w:val="28"/>
          <w:lang w:eastAsia="ru-RU"/>
        </w:rPr>
      </w:pPr>
      <w:r w:rsidRPr="004A1F0B">
        <w:rPr>
          <w:rFonts w:ascii="Times New Roman" w:eastAsia="Times New Roman" w:hAnsi="Times New Roman" w:cs="Times New Roman"/>
          <w:sz w:val="28"/>
          <w:szCs w:val="28"/>
          <w:lang w:eastAsia="ru-RU"/>
        </w:rPr>
        <w:t xml:space="preserve">В рамках исполнения указанной функции в 2016 году в </w:t>
      </w:r>
      <w:r w:rsidR="00C00993">
        <w:rPr>
          <w:rFonts w:ascii="Times New Roman" w:hAnsi="Times New Roman"/>
          <w:sz w:val="28"/>
          <w:szCs w:val="28"/>
        </w:rPr>
        <w:t>Территориальный орган</w:t>
      </w:r>
      <w:r w:rsidR="00C00993" w:rsidRPr="004A1F0B">
        <w:rPr>
          <w:rFonts w:ascii="Times New Roman" w:eastAsia="Times New Roman" w:hAnsi="Times New Roman" w:cs="Times New Roman"/>
          <w:sz w:val="28"/>
          <w:szCs w:val="28"/>
          <w:lang w:eastAsia="ru-RU"/>
        </w:rPr>
        <w:t xml:space="preserve"> </w:t>
      </w:r>
      <w:r w:rsidRPr="004A1F0B">
        <w:rPr>
          <w:rFonts w:ascii="Times New Roman" w:eastAsia="Times New Roman" w:hAnsi="Times New Roman" w:cs="Times New Roman"/>
          <w:sz w:val="28"/>
          <w:szCs w:val="28"/>
          <w:lang w:eastAsia="ru-RU"/>
        </w:rPr>
        <w:t>поступило 645</w:t>
      </w:r>
      <w:r>
        <w:rPr>
          <w:rFonts w:ascii="Times New Roman" w:eastAsia="Times New Roman" w:hAnsi="Times New Roman" w:cs="Times New Roman"/>
          <w:sz w:val="28"/>
          <w:szCs w:val="28"/>
          <w:lang w:eastAsia="ru-RU"/>
        </w:rPr>
        <w:t xml:space="preserve"> обращений</w:t>
      </w:r>
      <w:r w:rsidRPr="004A1F0B">
        <w:rPr>
          <w:rFonts w:ascii="Times New Roman" w:eastAsia="Times New Roman" w:hAnsi="Times New Roman" w:cs="Times New Roman"/>
          <w:sz w:val="28"/>
          <w:szCs w:val="28"/>
          <w:lang w:eastAsia="ru-RU"/>
        </w:rPr>
        <w:t xml:space="preserve"> граждан с жалобами на нарушение, по мнению заявителей, их прав на получение медицинской помощи, в том числе на:</w:t>
      </w:r>
    </w:p>
    <w:p w:rsidR="009C2905" w:rsidRPr="004A1F0B" w:rsidRDefault="009C2905" w:rsidP="009C2905">
      <w:pPr>
        <w:spacing w:after="0" w:line="240" w:lineRule="auto"/>
        <w:ind w:firstLine="708"/>
        <w:jc w:val="both"/>
        <w:rPr>
          <w:rFonts w:ascii="Times New Roman" w:eastAsia="Times New Roman" w:hAnsi="Times New Roman" w:cs="Times New Roman"/>
          <w:sz w:val="28"/>
          <w:szCs w:val="28"/>
          <w:lang w:eastAsia="ru-RU"/>
        </w:rPr>
      </w:pPr>
      <w:r w:rsidRPr="004A1F0B">
        <w:rPr>
          <w:rFonts w:ascii="Times New Roman" w:eastAsia="Times New Roman" w:hAnsi="Times New Roman" w:cs="Times New Roman"/>
          <w:sz w:val="28"/>
          <w:szCs w:val="28"/>
          <w:lang w:eastAsia="ru-RU"/>
        </w:rPr>
        <w:t>- качества и безопасности медицинской деятельности – 520;</w:t>
      </w:r>
    </w:p>
    <w:p w:rsidR="009C2905" w:rsidRPr="004A1F0B" w:rsidRDefault="009C2905" w:rsidP="009C2905">
      <w:pPr>
        <w:spacing w:after="0" w:line="240" w:lineRule="auto"/>
        <w:ind w:firstLine="708"/>
        <w:jc w:val="both"/>
        <w:rPr>
          <w:rFonts w:ascii="Times New Roman" w:eastAsia="Times New Roman" w:hAnsi="Times New Roman" w:cs="Times New Roman"/>
          <w:sz w:val="28"/>
          <w:szCs w:val="28"/>
          <w:lang w:eastAsia="ru-RU"/>
        </w:rPr>
      </w:pPr>
      <w:r w:rsidRPr="004A1F0B">
        <w:rPr>
          <w:rFonts w:ascii="Times New Roman" w:eastAsia="Times New Roman" w:hAnsi="Times New Roman" w:cs="Times New Roman"/>
          <w:sz w:val="28"/>
          <w:szCs w:val="28"/>
          <w:lang w:eastAsia="ru-RU"/>
        </w:rPr>
        <w:t>- по вопросам лицензирования – 8;</w:t>
      </w:r>
    </w:p>
    <w:p w:rsidR="009C2905" w:rsidRPr="004A1F0B" w:rsidRDefault="009C2905" w:rsidP="009C2905">
      <w:pPr>
        <w:spacing w:after="0" w:line="240" w:lineRule="auto"/>
        <w:ind w:firstLine="708"/>
        <w:jc w:val="both"/>
        <w:rPr>
          <w:rFonts w:ascii="Times New Roman" w:eastAsia="Times New Roman" w:hAnsi="Times New Roman" w:cs="Times New Roman"/>
          <w:sz w:val="28"/>
          <w:szCs w:val="28"/>
          <w:lang w:eastAsia="ru-RU"/>
        </w:rPr>
      </w:pPr>
      <w:r w:rsidRPr="004A1F0B">
        <w:rPr>
          <w:rFonts w:ascii="Times New Roman" w:eastAsia="Times New Roman" w:hAnsi="Times New Roman" w:cs="Times New Roman"/>
          <w:sz w:val="28"/>
          <w:szCs w:val="28"/>
          <w:lang w:eastAsia="ru-RU"/>
        </w:rPr>
        <w:t>- по другим вопросам – 117.</w:t>
      </w:r>
    </w:p>
    <w:p w:rsidR="009C2905" w:rsidRPr="006A6D3D" w:rsidRDefault="009C2905" w:rsidP="009C2905">
      <w:pPr>
        <w:spacing w:after="0" w:line="240" w:lineRule="auto"/>
        <w:ind w:firstLine="708"/>
        <w:jc w:val="both"/>
        <w:rPr>
          <w:rFonts w:ascii="Times New Roman" w:eastAsia="Times New Roman" w:hAnsi="Times New Roman" w:cs="Times New Roman"/>
          <w:sz w:val="28"/>
          <w:szCs w:val="28"/>
          <w:lang w:eastAsia="ru-RU"/>
        </w:rPr>
      </w:pPr>
    </w:p>
    <w:p w:rsidR="00B32918" w:rsidRDefault="00B32918" w:rsidP="009C2905">
      <w:pPr>
        <w:spacing w:after="0" w:line="240" w:lineRule="auto"/>
        <w:ind w:firstLine="709"/>
        <w:jc w:val="both"/>
        <w:rPr>
          <w:rFonts w:ascii="Times New Roman" w:eastAsia="Times New Roman" w:hAnsi="Times New Roman" w:cs="Times New Roman"/>
          <w:sz w:val="28"/>
          <w:szCs w:val="28"/>
          <w:lang w:eastAsia="ru-RU"/>
        </w:rPr>
      </w:pPr>
      <w:r w:rsidRPr="003068A9">
        <w:rPr>
          <w:rFonts w:ascii="Times New Roman" w:eastAsia="Times New Roman" w:hAnsi="Times New Roman" w:cs="Times New Roman"/>
          <w:noProof/>
          <w:sz w:val="24"/>
          <w:szCs w:val="24"/>
          <w:lang w:eastAsia="ru-RU"/>
        </w:rPr>
        <w:drawing>
          <wp:inline distT="0" distB="0" distL="0" distR="0" wp14:anchorId="26C591AF" wp14:editId="0472B03C">
            <wp:extent cx="5250180" cy="3505200"/>
            <wp:effectExtent l="0" t="0" r="0" b="0"/>
            <wp:docPr id="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2918" w:rsidRDefault="00B32918" w:rsidP="009C2905">
      <w:pPr>
        <w:spacing w:after="0" w:line="240" w:lineRule="auto"/>
        <w:ind w:firstLine="709"/>
        <w:jc w:val="both"/>
        <w:rPr>
          <w:rFonts w:ascii="Times New Roman" w:eastAsia="Times New Roman" w:hAnsi="Times New Roman" w:cs="Times New Roman"/>
          <w:sz w:val="28"/>
          <w:szCs w:val="28"/>
          <w:lang w:eastAsia="ru-RU"/>
        </w:rPr>
      </w:pPr>
    </w:p>
    <w:p w:rsidR="00B32918" w:rsidRDefault="00B32918" w:rsidP="009C2905">
      <w:pPr>
        <w:spacing w:after="0" w:line="240" w:lineRule="auto"/>
        <w:ind w:firstLine="709"/>
        <w:jc w:val="both"/>
        <w:rPr>
          <w:rFonts w:ascii="Times New Roman" w:eastAsia="Times New Roman" w:hAnsi="Times New Roman" w:cs="Times New Roman"/>
          <w:sz w:val="28"/>
          <w:szCs w:val="28"/>
          <w:lang w:eastAsia="ru-RU"/>
        </w:rPr>
      </w:pPr>
    </w:p>
    <w:p w:rsidR="009C2905" w:rsidRPr="006058BB" w:rsidRDefault="009C2905" w:rsidP="009C2905">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Всего по данному направлению </w:t>
      </w:r>
      <w:r w:rsidR="00C00993">
        <w:rPr>
          <w:rFonts w:ascii="Times New Roman" w:hAnsi="Times New Roman"/>
          <w:sz w:val="28"/>
          <w:szCs w:val="28"/>
        </w:rPr>
        <w:t>Территориальным органом</w:t>
      </w:r>
      <w:r w:rsidR="00C00993" w:rsidRPr="006058BB">
        <w:rPr>
          <w:rFonts w:ascii="Times New Roman" w:eastAsia="Times New Roman" w:hAnsi="Times New Roman" w:cs="Times New Roman"/>
          <w:sz w:val="28"/>
          <w:szCs w:val="28"/>
          <w:lang w:eastAsia="ru-RU"/>
        </w:rPr>
        <w:t xml:space="preserve"> </w:t>
      </w:r>
      <w:r w:rsidRPr="006058BB">
        <w:rPr>
          <w:rFonts w:ascii="Times New Roman" w:eastAsia="Times New Roman" w:hAnsi="Times New Roman" w:cs="Times New Roman"/>
          <w:sz w:val="28"/>
          <w:szCs w:val="28"/>
          <w:lang w:eastAsia="ru-RU"/>
        </w:rPr>
        <w:t xml:space="preserve">проведено 159 проверок (из них 16 </w:t>
      </w:r>
      <w:r>
        <w:rPr>
          <w:rFonts w:ascii="Times New Roman" w:eastAsia="Times New Roman" w:hAnsi="Times New Roman" w:cs="Times New Roman"/>
          <w:sz w:val="28"/>
          <w:szCs w:val="28"/>
          <w:lang w:eastAsia="ru-RU"/>
        </w:rPr>
        <w:t xml:space="preserve">проведены </w:t>
      </w:r>
      <w:r w:rsidRPr="006058BB">
        <w:rPr>
          <w:rFonts w:ascii="Times New Roman" w:eastAsia="Times New Roman" w:hAnsi="Times New Roman" w:cs="Times New Roman"/>
          <w:sz w:val="28"/>
          <w:szCs w:val="28"/>
          <w:lang w:eastAsia="ru-RU"/>
        </w:rPr>
        <w:t xml:space="preserve">совместно </w:t>
      </w:r>
      <w:r w:rsidRPr="00BA2EC4">
        <w:rPr>
          <w:rFonts w:ascii="Times New Roman" w:eastAsia="Times New Roman" w:hAnsi="Times New Roman" w:cs="Times New Roman"/>
          <w:sz w:val="28"/>
          <w:szCs w:val="28"/>
          <w:lang w:eastAsia="ru-RU"/>
        </w:rPr>
        <w:t>отделом контроля и надзора в сфере оказания медицинских услуг и отделом контроля и надзора за обращением лекарственных средств и изделий медицинского назначения</w:t>
      </w:r>
      <w:r>
        <w:rPr>
          <w:rFonts w:ascii="Times New Roman" w:eastAsia="Times New Roman" w:hAnsi="Times New Roman" w:cs="Times New Roman"/>
          <w:sz w:val="28"/>
          <w:szCs w:val="28"/>
          <w:lang w:eastAsia="ru-RU"/>
        </w:rPr>
        <w:t xml:space="preserve"> (далее по тексту совместно)).</w:t>
      </w:r>
    </w:p>
    <w:p w:rsidR="009C2905" w:rsidRPr="006058BB" w:rsidRDefault="009C2905" w:rsidP="009C2905">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Число внеплановых проверок составило 144 (</w:t>
      </w:r>
      <w:r>
        <w:rPr>
          <w:rFonts w:ascii="Times New Roman" w:eastAsia="Times New Roman" w:hAnsi="Times New Roman" w:cs="Times New Roman"/>
          <w:sz w:val="28"/>
          <w:szCs w:val="28"/>
          <w:lang w:eastAsia="ru-RU"/>
        </w:rPr>
        <w:t>90,6</w:t>
      </w:r>
      <w:r w:rsidRPr="006058BB">
        <w:rPr>
          <w:rFonts w:ascii="Times New Roman" w:eastAsia="Times New Roman" w:hAnsi="Times New Roman" w:cs="Times New Roman"/>
          <w:sz w:val="28"/>
          <w:szCs w:val="28"/>
          <w:lang w:eastAsia="ru-RU"/>
        </w:rPr>
        <w:t xml:space="preserve">% от общего количества проверок) (из них 8 </w:t>
      </w:r>
      <w:r>
        <w:rPr>
          <w:rFonts w:ascii="Times New Roman" w:eastAsia="Times New Roman" w:hAnsi="Times New Roman" w:cs="Times New Roman"/>
          <w:sz w:val="28"/>
          <w:szCs w:val="28"/>
          <w:lang w:eastAsia="ru-RU"/>
        </w:rPr>
        <w:t xml:space="preserve">проведены </w:t>
      </w:r>
      <w:r w:rsidRPr="006058BB">
        <w:rPr>
          <w:rFonts w:ascii="Times New Roman" w:eastAsia="Times New Roman" w:hAnsi="Times New Roman" w:cs="Times New Roman"/>
          <w:sz w:val="28"/>
          <w:szCs w:val="28"/>
          <w:lang w:eastAsia="ru-RU"/>
        </w:rPr>
        <w:t>совместно), в том числе:</w:t>
      </w:r>
    </w:p>
    <w:p w:rsidR="009C2905" w:rsidRPr="006058BB" w:rsidRDefault="009C2905" w:rsidP="009C2905">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на основании обращений граждан, содержащих сведения о возникновении угрозы жизни и здоровью – 82 проверки</w:t>
      </w:r>
      <w:r>
        <w:rPr>
          <w:rFonts w:ascii="Times New Roman" w:eastAsia="Times New Roman" w:hAnsi="Times New Roman" w:cs="Times New Roman"/>
          <w:sz w:val="28"/>
          <w:szCs w:val="28"/>
          <w:lang w:eastAsia="ru-RU"/>
        </w:rPr>
        <w:t xml:space="preserve"> </w:t>
      </w:r>
      <w:r w:rsidRPr="006058BB">
        <w:rPr>
          <w:rFonts w:ascii="Times New Roman" w:eastAsia="Times New Roman" w:hAnsi="Times New Roman" w:cs="Times New Roman"/>
          <w:sz w:val="28"/>
          <w:szCs w:val="28"/>
          <w:lang w:eastAsia="ru-RU"/>
        </w:rPr>
        <w:t>(из них 6 совместно);</w:t>
      </w:r>
    </w:p>
    <w:p w:rsidR="009C2905" w:rsidRPr="006058BB" w:rsidRDefault="009C2905" w:rsidP="009C2905">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на основании обращений граждан, содержащих сведения о причинении вред</w:t>
      </w:r>
      <w:r>
        <w:rPr>
          <w:rFonts w:ascii="Times New Roman" w:eastAsia="Times New Roman" w:hAnsi="Times New Roman" w:cs="Times New Roman"/>
          <w:sz w:val="28"/>
          <w:szCs w:val="28"/>
          <w:lang w:eastAsia="ru-RU"/>
        </w:rPr>
        <w:t xml:space="preserve">а жизни и здоровью – 56 проверок </w:t>
      </w:r>
      <w:r w:rsidRPr="006058B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з них 1 совместно</w:t>
      </w:r>
      <w:r w:rsidRPr="006058BB">
        <w:rPr>
          <w:rFonts w:ascii="Times New Roman" w:eastAsia="Times New Roman" w:hAnsi="Times New Roman" w:cs="Times New Roman"/>
          <w:sz w:val="28"/>
          <w:szCs w:val="28"/>
          <w:lang w:eastAsia="ru-RU"/>
        </w:rPr>
        <w:t>);</w:t>
      </w:r>
    </w:p>
    <w:p w:rsidR="009C2905" w:rsidRPr="006058BB" w:rsidRDefault="009C2905" w:rsidP="009C2905">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на основании требований органов прокуратуры – 5 проверок;</w:t>
      </w:r>
    </w:p>
    <w:p w:rsidR="009C2905" w:rsidRPr="006058BB" w:rsidRDefault="009C2905" w:rsidP="009C2905">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по поручению правительства – 1 проверка</w:t>
      </w:r>
      <w:r>
        <w:rPr>
          <w:rFonts w:ascii="Times New Roman" w:eastAsia="Times New Roman" w:hAnsi="Times New Roman" w:cs="Times New Roman"/>
          <w:sz w:val="28"/>
          <w:szCs w:val="28"/>
          <w:lang w:eastAsia="ru-RU"/>
        </w:rPr>
        <w:t xml:space="preserve"> </w:t>
      </w:r>
      <w:r w:rsidRPr="006058BB">
        <w:rPr>
          <w:rFonts w:ascii="Times New Roman" w:eastAsia="Times New Roman" w:hAnsi="Times New Roman" w:cs="Times New Roman"/>
          <w:sz w:val="28"/>
          <w:szCs w:val="28"/>
          <w:lang w:eastAsia="ru-RU"/>
        </w:rPr>
        <w:t>(из них 1 совместно).</w:t>
      </w:r>
    </w:p>
    <w:p w:rsidR="009C2905" w:rsidRPr="006058BB" w:rsidRDefault="009C2905" w:rsidP="009C2905">
      <w:pPr>
        <w:spacing w:after="0" w:line="240" w:lineRule="auto"/>
        <w:ind w:firstLine="709"/>
        <w:jc w:val="both"/>
        <w:rPr>
          <w:rFonts w:ascii="Times New Roman" w:eastAsia="Times New Roman" w:hAnsi="Times New Roman" w:cs="Times New Roman"/>
          <w:sz w:val="28"/>
          <w:szCs w:val="28"/>
          <w:lang w:eastAsia="ru-RU"/>
        </w:rPr>
      </w:pPr>
    </w:p>
    <w:p w:rsidR="009C2905" w:rsidRPr="006058BB" w:rsidRDefault="009C2905" w:rsidP="009C29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н</w:t>
      </w:r>
      <w:r w:rsidRPr="006058BB">
        <w:rPr>
          <w:rFonts w:ascii="Times New Roman" w:eastAsia="Times New Roman" w:hAnsi="Times New Roman" w:cs="Times New Roman"/>
          <w:sz w:val="28"/>
          <w:szCs w:val="28"/>
          <w:lang w:eastAsia="ru-RU"/>
        </w:rPr>
        <w:t xml:space="preserve">а основании </w:t>
      </w:r>
      <w:r>
        <w:rPr>
          <w:rFonts w:ascii="Times New Roman" w:eastAsia="Times New Roman" w:hAnsi="Times New Roman" w:cs="Times New Roman"/>
          <w:sz w:val="28"/>
          <w:szCs w:val="28"/>
          <w:lang w:eastAsia="ru-RU"/>
        </w:rPr>
        <w:t xml:space="preserve">материалов, поступивших </w:t>
      </w:r>
      <w:r w:rsidRPr="006058BB">
        <w:rPr>
          <w:rFonts w:ascii="Times New Roman" w:eastAsia="Times New Roman" w:hAnsi="Times New Roman" w:cs="Times New Roman"/>
          <w:sz w:val="28"/>
          <w:szCs w:val="28"/>
          <w:lang w:eastAsia="ru-RU"/>
        </w:rPr>
        <w:t>из средств массовой информации, содержащих сведения о возникновении угрозы или причинения вреда жизни и здоровью</w:t>
      </w:r>
      <w:r>
        <w:rPr>
          <w:rFonts w:ascii="Times New Roman" w:eastAsia="Times New Roman" w:hAnsi="Times New Roman" w:cs="Times New Roman"/>
          <w:sz w:val="28"/>
          <w:szCs w:val="28"/>
          <w:lang w:eastAsia="ru-RU"/>
        </w:rPr>
        <w:t xml:space="preserve"> граждан</w:t>
      </w:r>
      <w:r w:rsidRPr="006058BB">
        <w:rPr>
          <w:rFonts w:ascii="Times New Roman" w:eastAsia="Times New Roman" w:hAnsi="Times New Roman" w:cs="Times New Roman"/>
          <w:sz w:val="28"/>
          <w:szCs w:val="28"/>
          <w:lang w:eastAsia="ru-RU"/>
        </w:rPr>
        <w:t xml:space="preserve">, возникших вследствие нарушения их прав в сфере охраны здоровья, </w:t>
      </w:r>
      <w:r w:rsidR="00C00993">
        <w:rPr>
          <w:rFonts w:ascii="Times New Roman" w:hAnsi="Times New Roman"/>
          <w:sz w:val="28"/>
          <w:szCs w:val="28"/>
        </w:rPr>
        <w:t>Территориальным органом</w:t>
      </w:r>
      <w:r w:rsidR="00C00993" w:rsidRPr="006058BB">
        <w:rPr>
          <w:rFonts w:ascii="Times New Roman" w:eastAsia="Times New Roman" w:hAnsi="Times New Roman" w:cs="Times New Roman"/>
          <w:sz w:val="28"/>
          <w:szCs w:val="28"/>
          <w:lang w:eastAsia="ru-RU"/>
        </w:rPr>
        <w:t xml:space="preserve"> </w:t>
      </w:r>
      <w:r w:rsidRPr="006058BB">
        <w:rPr>
          <w:rFonts w:ascii="Times New Roman" w:eastAsia="Times New Roman" w:hAnsi="Times New Roman" w:cs="Times New Roman"/>
          <w:sz w:val="28"/>
          <w:szCs w:val="28"/>
          <w:lang w:eastAsia="ru-RU"/>
        </w:rPr>
        <w:t>проведено 7 внеплановых документарных проверок соблюдения прав граждан при оказании им медицинской помощи:</w:t>
      </w:r>
    </w:p>
    <w:p w:rsidR="009C2905" w:rsidRPr="006058BB" w:rsidRDefault="009C2905" w:rsidP="009C2905">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 </w:t>
      </w:r>
      <w:proofErr w:type="gramStart"/>
      <w:r w:rsidRPr="006058BB">
        <w:rPr>
          <w:rFonts w:ascii="Times New Roman" w:eastAsia="Times New Roman" w:hAnsi="Times New Roman" w:cs="Times New Roman"/>
          <w:sz w:val="28"/>
          <w:szCs w:val="28"/>
          <w:lang w:eastAsia="ru-RU"/>
        </w:rPr>
        <w:t>ГБУЗ</w:t>
      </w:r>
      <w:proofErr w:type="gramEnd"/>
      <w:r w:rsidRPr="006058BB">
        <w:rPr>
          <w:rFonts w:ascii="Times New Roman" w:eastAsia="Times New Roman" w:hAnsi="Times New Roman" w:cs="Times New Roman"/>
          <w:sz w:val="28"/>
          <w:szCs w:val="28"/>
          <w:lang w:eastAsia="ru-RU"/>
        </w:rPr>
        <w:t xml:space="preserve"> НО </w:t>
      </w:r>
      <w:r w:rsidR="00C00993">
        <w:rPr>
          <w:rFonts w:ascii="Times New Roman" w:eastAsia="Times New Roman" w:hAnsi="Times New Roman" w:cs="Times New Roman"/>
          <w:sz w:val="28"/>
          <w:szCs w:val="28"/>
          <w:lang w:eastAsia="ru-RU"/>
        </w:rPr>
        <w:t>«</w:t>
      </w:r>
      <w:proofErr w:type="spellStart"/>
      <w:r w:rsidRPr="006058BB">
        <w:rPr>
          <w:rFonts w:ascii="Times New Roman" w:eastAsia="Times New Roman" w:hAnsi="Times New Roman" w:cs="Times New Roman"/>
          <w:sz w:val="28"/>
          <w:szCs w:val="28"/>
          <w:lang w:eastAsia="ru-RU"/>
        </w:rPr>
        <w:t>Навашинская</w:t>
      </w:r>
      <w:proofErr w:type="spellEnd"/>
      <w:r w:rsidRPr="006058BB">
        <w:rPr>
          <w:rFonts w:ascii="Times New Roman" w:eastAsia="Times New Roman" w:hAnsi="Times New Roman" w:cs="Times New Roman"/>
          <w:sz w:val="28"/>
          <w:szCs w:val="28"/>
          <w:lang w:eastAsia="ru-RU"/>
        </w:rPr>
        <w:t xml:space="preserve"> ЦРБ</w:t>
      </w:r>
      <w:r w:rsidR="00C00993">
        <w:rPr>
          <w:rFonts w:ascii="Times New Roman" w:eastAsia="Times New Roman" w:hAnsi="Times New Roman" w:cs="Times New Roman"/>
          <w:sz w:val="28"/>
          <w:szCs w:val="28"/>
          <w:lang w:eastAsia="ru-RU"/>
        </w:rPr>
        <w:t>»</w:t>
      </w:r>
      <w:r w:rsidRPr="006058BB">
        <w:rPr>
          <w:rFonts w:ascii="Times New Roman" w:eastAsia="Times New Roman" w:hAnsi="Times New Roman" w:cs="Times New Roman"/>
          <w:sz w:val="28"/>
          <w:szCs w:val="28"/>
          <w:lang w:eastAsia="ru-RU"/>
        </w:rPr>
        <w:t>;</w:t>
      </w:r>
    </w:p>
    <w:p w:rsidR="009C2905" w:rsidRPr="006058BB" w:rsidRDefault="009C2905" w:rsidP="009C2905">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 ООО </w:t>
      </w:r>
      <w:r w:rsidR="00C00993">
        <w:rPr>
          <w:rFonts w:ascii="Times New Roman" w:eastAsia="Times New Roman" w:hAnsi="Times New Roman" w:cs="Times New Roman"/>
          <w:sz w:val="28"/>
          <w:szCs w:val="28"/>
          <w:lang w:eastAsia="ru-RU"/>
        </w:rPr>
        <w:t>«</w:t>
      </w:r>
      <w:proofErr w:type="spellStart"/>
      <w:r w:rsidRPr="006058BB">
        <w:rPr>
          <w:rFonts w:ascii="Times New Roman" w:eastAsia="Times New Roman" w:hAnsi="Times New Roman" w:cs="Times New Roman"/>
          <w:sz w:val="28"/>
          <w:szCs w:val="28"/>
          <w:lang w:eastAsia="ru-RU"/>
        </w:rPr>
        <w:t>Медэксперсс</w:t>
      </w:r>
      <w:proofErr w:type="spellEnd"/>
      <w:r w:rsidRPr="006058BB">
        <w:rPr>
          <w:rFonts w:ascii="Times New Roman" w:eastAsia="Times New Roman" w:hAnsi="Times New Roman" w:cs="Times New Roman"/>
          <w:sz w:val="28"/>
          <w:szCs w:val="28"/>
          <w:lang w:eastAsia="ru-RU"/>
        </w:rPr>
        <w:t>-НН</w:t>
      </w:r>
      <w:r w:rsidR="00C00993">
        <w:rPr>
          <w:rFonts w:ascii="Times New Roman" w:eastAsia="Times New Roman" w:hAnsi="Times New Roman" w:cs="Times New Roman"/>
          <w:sz w:val="28"/>
          <w:szCs w:val="28"/>
          <w:lang w:eastAsia="ru-RU"/>
        </w:rPr>
        <w:t>»</w:t>
      </w:r>
      <w:r w:rsidRPr="006058BB">
        <w:rPr>
          <w:rFonts w:ascii="Times New Roman" w:eastAsia="Times New Roman" w:hAnsi="Times New Roman" w:cs="Times New Roman"/>
          <w:sz w:val="28"/>
          <w:szCs w:val="28"/>
          <w:lang w:eastAsia="ru-RU"/>
        </w:rPr>
        <w:t>;</w:t>
      </w:r>
    </w:p>
    <w:p w:rsidR="009C2905" w:rsidRPr="006058BB" w:rsidRDefault="009C2905" w:rsidP="009C2905">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 ООО </w:t>
      </w:r>
      <w:r w:rsidR="00C00993">
        <w:rPr>
          <w:rFonts w:ascii="Times New Roman" w:eastAsia="Times New Roman" w:hAnsi="Times New Roman" w:cs="Times New Roman"/>
          <w:sz w:val="28"/>
          <w:szCs w:val="28"/>
          <w:lang w:eastAsia="ru-RU"/>
        </w:rPr>
        <w:t>«</w:t>
      </w:r>
      <w:r w:rsidRPr="006058BB">
        <w:rPr>
          <w:rFonts w:ascii="Times New Roman" w:eastAsia="Times New Roman" w:hAnsi="Times New Roman" w:cs="Times New Roman"/>
          <w:sz w:val="28"/>
          <w:szCs w:val="28"/>
          <w:lang w:eastAsia="ru-RU"/>
        </w:rPr>
        <w:t>Скорая помощь</w:t>
      </w:r>
      <w:r w:rsidR="00C00993">
        <w:rPr>
          <w:rFonts w:ascii="Times New Roman" w:eastAsia="Times New Roman" w:hAnsi="Times New Roman" w:cs="Times New Roman"/>
          <w:sz w:val="28"/>
          <w:szCs w:val="28"/>
          <w:lang w:eastAsia="ru-RU"/>
        </w:rPr>
        <w:t>»</w:t>
      </w:r>
      <w:r w:rsidRPr="006058BB">
        <w:rPr>
          <w:rFonts w:ascii="Times New Roman" w:eastAsia="Times New Roman" w:hAnsi="Times New Roman" w:cs="Times New Roman"/>
          <w:sz w:val="28"/>
          <w:szCs w:val="28"/>
          <w:lang w:eastAsia="ru-RU"/>
        </w:rPr>
        <w:t xml:space="preserve"> (2 </w:t>
      </w:r>
      <w:r w:rsidR="00C00993">
        <w:rPr>
          <w:rFonts w:ascii="Times New Roman" w:eastAsia="Times New Roman" w:hAnsi="Times New Roman" w:cs="Times New Roman"/>
          <w:sz w:val="28"/>
          <w:szCs w:val="28"/>
          <w:lang w:eastAsia="ru-RU"/>
        </w:rPr>
        <w:t>проверки</w:t>
      </w:r>
      <w:r w:rsidRPr="006058BB">
        <w:rPr>
          <w:rFonts w:ascii="Times New Roman" w:eastAsia="Times New Roman" w:hAnsi="Times New Roman" w:cs="Times New Roman"/>
          <w:sz w:val="28"/>
          <w:szCs w:val="28"/>
          <w:lang w:eastAsia="ru-RU"/>
        </w:rPr>
        <w:t>);</w:t>
      </w:r>
    </w:p>
    <w:p w:rsidR="009C2905" w:rsidRPr="006058BB" w:rsidRDefault="009C2905" w:rsidP="009C2905">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 </w:t>
      </w:r>
      <w:proofErr w:type="gramStart"/>
      <w:r w:rsidRPr="006058BB">
        <w:rPr>
          <w:rFonts w:ascii="Times New Roman" w:eastAsia="Times New Roman" w:hAnsi="Times New Roman" w:cs="Times New Roman"/>
          <w:sz w:val="28"/>
          <w:szCs w:val="28"/>
          <w:lang w:eastAsia="ru-RU"/>
        </w:rPr>
        <w:t>ГБУЗ</w:t>
      </w:r>
      <w:proofErr w:type="gramEnd"/>
      <w:r w:rsidRPr="006058BB">
        <w:rPr>
          <w:rFonts w:ascii="Times New Roman" w:eastAsia="Times New Roman" w:hAnsi="Times New Roman" w:cs="Times New Roman"/>
          <w:sz w:val="28"/>
          <w:szCs w:val="28"/>
          <w:lang w:eastAsia="ru-RU"/>
        </w:rPr>
        <w:t xml:space="preserve"> НО </w:t>
      </w:r>
      <w:r w:rsidR="00C00993">
        <w:rPr>
          <w:rFonts w:ascii="Times New Roman" w:eastAsia="Times New Roman" w:hAnsi="Times New Roman" w:cs="Times New Roman"/>
          <w:sz w:val="28"/>
          <w:szCs w:val="28"/>
          <w:lang w:eastAsia="ru-RU"/>
        </w:rPr>
        <w:t>«</w:t>
      </w:r>
      <w:r w:rsidRPr="006058BB">
        <w:rPr>
          <w:rFonts w:ascii="Times New Roman" w:eastAsia="Times New Roman" w:hAnsi="Times New Roman" w:cs="Times New Roman"/>
          <w:sz w:val="28"/>
          <w:szCs w:val="28"/>
          <w:lang w:eastAsia="ru-RU"/>
        </w:rPr>
        <w:t>Павловская ЦРБ</w:t>
      </w:r>
      <w:r w:rsidR="00C00993">
        <w:rPr>
          <w:rFonts w:ascii="Times New Roman" w:eastAsia="Times New Roman" w:hAnsi="Times New Roman" w:cs="Times New Roman"/>
          <w:sz w:val="28"/>
          <w:szCs w:val="28"/>
          <w:lang w:eastAsia="ru-RU"/>
        </w:rPr>
        <w:t>»</w:t>
      </w:r>
      <w:r w:rsidRPr="006058BB">
        <w:rPr>
          <w:rFonts w:ascii="Times New Roman" w:eastAsia="Times New Roman" w:hAnsi="Times New Roman" w:cs="Times New Roman"/>
          <w:sz w:val="28"/>
          <w:szCs w:val="28"/>
          <w:lang w:eastAsia="ru-RU"/>
        </w:rPr>
        <w:t>;</w:t>
      </w:r>
    </w:p>
    <w:p w:rsidR="009C2905" w:rsidRPr="006058BB" w:rsidRDefault="009C2905" w:rsidP="009C2905">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 ООО </w:t>
      </w:r>
      <w:r w:rsidR="00C00993">
        <w:rPr>
          <w:rFonts w:ascii="Times New Roman" w:eastAsia="Times New Roman" w:hAnsi="Times New Roman" w:cs="Times New Roman"/>
          <w:sz w:val="28"/>
          <w:szCs w:val="28"/>
          <w:lang w:eastAsia="ru-RU"/>
        </w:rPr>
        <w:t>«</w:t>
      </w:r>
      <w:r w:rsidRPr="006058BB">
        <w:rPr>
          <w:rFonts w:ascii="Times New Roman" w:eastAsia="Times New Roman" w:hAnsi="Times New Roman" w:cs="Times New Roman"/>
          <w:sz w:val="28"/>
          <w:szCs w:val="28"/>
          <w:lang w:eastAsia="ru-RU"/>
        </w:rPr>
        <w:t>Пансионат Мечта</w:t>
      </w:r>
      <w:r w:rsidR="00C00993">
        <w:rPr>
          <w:rFonts w:ascii="Times New Roman" w:eastAsia="Times New Roman" w:hAnsi="Times New Roman" w:cs="Times New Roman"/>
          <w:sz w:val="28"/>
          <w:szCs w:val="28"/>
          <w:lang w:eastAsia="ru-RU"/>
        </w:rPr>
        <w:t>»</w:t>
      </w:r>
      <w:r w:rsidRPr="006058BB">
        <w:rPr>
          <w:rFonts w:ascii="Times New Roman" w:eastAsia="Times New Roman" w:hAnsi="Times New Roman" w:cs="Times New Roman"/>
          <w:sz w:val="28"/>
          <w:szCs w:val="28"/>
          <w:lang w:eastAsia="ru-RU"/>
        </w:rPr>
        <w:t>;</w:t>
      </w:r>
    </w:p>
    <w:p w:rsidR="009C2905" w:rsidRPr="006058BB" w:rsidRDefault="009C2905" w:rsidP="009C2905">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 МБУДО ДООЦ </w:t>
      </w:r>
      <w:r w:rsidR="00C00993">
        <w:rPr>
          <w:rFonts w:ascii="Times New Roman" w:eastAsia="Times New Roman" w:hAnsi="Times New Roman" w:cs="Times New Roman"/>
          <w:sz w:val="28"/>
          <w:szCs w:val="28"/>
          <w:lang w:eastAsia="ru-RU"/>
        </w:rPr>
        <w:t>«</w:t>
      </w:r>
      <w:r w:rsidRPr="006058BB">
        <w:rPr>
          <w:rFonts w:ascii="Times New Roman" w:eastAsia="Times New Roman" w:hAnsi="Times New Roman" w:cs="Times New Roman"/>
          <w:sz w:val="28"/>
          <w:szCs w:val="28"/>
          <w:lang w:eastAsia="ru-RU"/>
        </w:rPr>
        <w:t>Соловьи</w:t>
      </w:r>
      <w:r w:rsidR="00C00993">
        <w:rPr>
          <w:rFonts w:ascii="Times New Roman" w:eastAsia="Times New Roman" w:hAnsi="Times New Roman" w:cs="Times New Roman"/>
          <w:sz w:val="28"/>
          <w:szCs w:val="28"/>
          <w:lang w:eastAsia="ru-RU"/>
        </w:rPr>
        <w:t>»</w:t>
      </w:r>
      <w:r w:rsidRPr="006058BB">
        <w:rPr>
          <w:rFonts w:ascii="Times New Roman" w:eastAsia="Times New Roman" w:hAnsi="Times New Roman" w:cs="Times New Roman"/>
          <w:sz w:val="28"/>
          <w:szCs w:val="28"/>
          <w:lang w:eastAsia="ru-RU"/>
        </w:rPr>
        <w:t>.</w:t>
      </w:r>
    </w:p>
    <w:p w:rsidR="009C2905" w:rsidRPr="006058BB" w:rsidRDefault="009C2905" w:rsidP="009C2905">
      <w:pPr>
        <w:spacing w:after="0" w:line="240" w:lineRule="auto"/>
        <w:ind w:firstLine="709"/>
        <w:jc w:val="both"/>
        <w:rPr>
          <w:rFonts w:ascii="Times New Roman" w:eastAsia="Times New Roman" w:hAnsi="Times New Roman" w:cs="Times New Roman"/>
          <w:sz w:val="28"/>
          <w:szCs w:val="28"/>
          <w:lang w:eastAsia="ru-RU"/>
        </w:rPr>
      </w:pPr>
    </w:p>
    <w:p w:rsidR="009C2905" w:rsidRPr="006058BB" w:rsidRDefault="009C2905" w:rsidP="009C2905">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В результате проведенных проверок в 87 случаях выявлены нарушения, выдано 86 предписаний об устранении выявленных нарушений, составлено 2</w:t>
      </w:r>
      <w:r>
        <w:rPr>
          <w:rFonts w:ascii="Times New Roman" w:eastAsia="Times New Roman" w:hAnsi="Times New Roman" w:cs="Times New Roman"/>
          <w:sz w:val="28"/>
          <w:szCs w:val="28"/>
          <w:lang w:eastAsia="ru-RU"/>
        </w:rPr>
        <w:t>9 протоколов об административных правонарушениях</w:t>
      </w:r>
      <w:r w:rsidRPr="006058BB">
        <w:rPr>
          <w:rFonts w:ascii="Times New Roman" w:eastAsia="Times New Roman" w:hAnsi="Times New Roman" w:cs="Times New Roman"/>
          <w:sz w:val="28"/>
          <w:szCs w:val="28"/>
          <w:lang w:eastAsia="ru-RU"/>
        </w:rPr>
        <w:t>.</w:t>
      </w:r>
    </w:p>
    <w:p w:rsidR="009C2905" w:rsidRDefault="009C2905" w:rsidP="009C2905">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В 14 случаях материалы проверок были направлены в правоохранительные органы. По результатам 1 проверки информация направлена в органы государственной власти субъекта Российской Федерации, в 5 случаях материалы проверок были направлены в органы Прокуратуры.  </w:t>
      </w:r>
    </w:p>
    <w:p w:rsidR="009C2905" w:rsidRPr="003068A9" w:rsidRDefault="009C2905" w:rsidP="009C2905">
      <w:pPr>
        <w:spacing w:after="0" w:line="240" w:lineRule="auto"/>
        <w:ind w:firstLine="709"/>
        <w:jc w:val="both"/>
        <w:rPr>
          <w:rFonts w:ascii="Times New Roman" w:eastAsia="Times New Roman" w:hAnsi="Times New Roman" w:cs="Times New Roman"/>
          <w:b/>
          <w:sz w:val="28"/>
          <w:szCs w:val="28"/>
          <w:lang w:eastAsia="ru-RU"/>
        </w:rPr>
      </w:pPr>
    </w:p>
    <w:p w:rsidR="009C2905" w:rsidRPr="003068A9" w:rsidRDefault="009C2905" w:rsidP="009C2905">
      <w:pPr>
        <w:spacing w:after="0" w:line="240" w:lineRule="auto"/>
        <w:ind w:firstLine="142"/>
        <w:jc w:val="both"/>
        <w:rPr>
          <w:rFonts w:ascii="Times New Roman" w:eastAsia="Times New Roman" w:hAnsi="Times New Roman" w:cs="Times New Roman"/>
          <w:b/>
          <w:sz w:val="28"/>
          <w:szCs w:val="28"/>
          <w:lang w:eastAsia="ru-RU"/>
        </w:rPr>
      </w:pPr>
      <w:r w:rsidRPr="003068A9">
        <w:rPr>
          <w:rFonts w:ascii="Times New Roman" w:eastAsia="Times New Roman" w:hAnsi="Times New Roman" w:cs="Times New Roman"/>
          <w:b/>
          <w:sz w:val="28"/>
          <w:szCs w:val="28"/>
          <w:lang w:eastAsia="ru-RU"/>
        </w:rPr>
        <w:t>1.3. Проверки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9C2905" w:rsidRDefault="009C2905" w:rsidP="009C2905">
      <w:pPr>
        <w:spacing w:after="0" w:line="240" w:lineRule="auto"/>
        <w:ind w:firstLine="709"/>
        <w:jc w:val="both"/>
        <w:rPr>
          <w:rFonts w:ascii="Times New Roman" w:eastAsia="Times New Roman" w:hAnsi="Times New Roman" w:cs="Times New Roman"/>
          <w:sz w:val="28"/>
          <w:szCs w:val="28"/>
          <w:lang w:eastAsia="ru-RU"/>
        </w:rPr>
      </w:pPr>
    </w:p>
    <w:p w:rsidR="009C2905" w:rsidRDefault="009C2905" w:rsidP="009C2905">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В 2016</w:t>
      </w:r>
      <w:r>
        <w:rPr>
          <w:rFonts w:ascii="Times New Roman" w:eastAsia="Times New Roman" w:hAnsi="Times New Roman" w:cs="Times New Roman"/>
          <w:sz w:val="28"/>
          <w:szCs w:val="28"/>
          <w:lang w:eastAsia="ru-RU"/>
        </w:rPr>
        <w:t xml:space="preserve"> году </w:t>
      </w:r>
      <w:r w:rsidR="00C00993">
        <w:rPr>
          <w:rFonts w:ascii="Times New Roman" w:hAnsi="Times New Roman"/>
          <w:sz w:val="28"/>
          <w:szCs w:val="28"/>
        </w:rPr>
        <w:t>Территориальным органом</w:t>
      </w:r>
      <w:r w:rsidR="00C009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проведено 159 проверок, включающих</w:t>
      </w:r>
      <w:r w:rsidRPr="006058BB">
        <w:rPr>
          <w:rFonts w:ascii="Times New Roman" w:eastAsia="Times New Roman" w:hAnsi="Times New Roman" w:cs="Times New Roman"/>
          <w:sz w:val="28"/>
          <w:szCs w:val="28"/>
          <w:lang w:eastAsia="ru-RU"/>
        </w:rPr>
        <w:t xml:space="preserve"> в себя соблюдения медицинскими организациями порядков </w:t>
      </w:r>
      <w:r w:rsidRPr="006058BB">
        <w:rPr>
          <w:rFonts w:ascii="Times New Roman" w:eastAsia="Times New Roman" w:hAnsi="Times New Roman" w:cs="Times New Roman"/>
          <w:sz w:val="28"/>
          <w:szCs w:val="28"/>
          <w:lang w:eastAsia="ru-RU"/>
        </w:rPr>
        <w:lastRenderedPageBreak/>
        <w:t>оказания медицинской помощи и стандартов медицинской помощи, в том числе в федеральных медицинских организациях – 32 (</w:t>
      </w:r>
      <w:r>
        <w:rPr>
          <w:rFonts w:ascii="Times New Roman" w:eastAsia="Times New Roman" w:hAnsi="Times New Roman" w:cs="Times New Roman"/>
          <w:sz w:val="28"/>
          <w:szCs w:val="28"/>
          <w:lang w:eastAsia="ru-RU"/>
        </w:rPr>
        <w:t>20,1</w:t>
      </w:r>
      <w:r w:rsidRPr="006058BB">
        <w:rPr>
          <w:rFonts w:ascii="Times New Roman" w:eastAsia="Times New Roman" w:hAnsi="Times New Roman" w:cs="Times New Roman"/>
          <w:sz w:val="28"/>
          <w:szCs w:val="28"/>
          <w:lang w:eastAsia="ru-RU"/>
        </w:rPr>
        <w:t xml:space="preserve">%), государственных медицинских организациях – </w:t>
      </w:r>
      <w:r>
        <w:rPr>
          <w:rFonts w:ascii="Times New Roman" w:eastAsia="Times New Roman" w:hAnsi="Times New Roman" w:cs="Times New Roman"/>
          <w:sz w:val="28"/>
          <w:szCs w:val="28"/>
          <w:lang w:eastAsia="ru-RU"/>
        </w:rPr>
        <w:t>108</w:t>
      </w:r>
      <w:r w:rsidRPr="006058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67,9</w:t>
      </w:r>
      <w:r w:rsidRPr="006058BB">
        <w:rPr>
          <w:rFonts w:ascii="Times New Roman" w:eastAsia="Times New Roman" w:hAnsi="Times New Roman" w:cs="Times New Roman"/>
          <w:sz w:val="28"/>
          <w:szCs w:val="28"/>
          <w:lang w:eastAsia="ru-RU"/>
        </w:rPr>
        <w:t>%), муниципальных медицинских организациях – 2 (</w:t>
      </w:r>
      <w:r>
        <w:rPr>
          <w:rFonts w:ascii="Times New Roman" w:eastAsia="Times New Roman" w:hAnsi="Times New Roman" w:cs="Times New Roman"/>
          <w:sz w:val="28"/>
          <w:szCs w:val="28"/>
          <w:lang w:eastAsia="ru-RU"/>
        </w:rPr>
        <w:t>1,3</w:t>
      </w:r>
      <w:r w:rsidRPr="006058BB">
        <w:rPr>
          <w:rFonts w:ascii="Times New Roman" w:eastAsia="Times New Roman" w:hAnsi="Times New Roman" w:cs="Times New Roman"/>
          <w:sz w:val="28"/>
          <w:szCs w:val="28"/>
          <w:lang w:eastAsia="ru-RU"/>
        </w:rPr>
        <w:t>%), частных медицинских организациях и у индивидуальных предпринимателей – 17 (</w:t>
      </w:r>
      <w:r>
        <w:rPr>
          <w:rFonts w:ascii="Times New Roman" w:eastAsia="Times New Roman" w:hAnsi="Times New Roman" w:cs="Times New Roman"/>
          <w:sz w:val="28"/>
          <w:szCs w:val="28"/>
          <w:lang w:eastAsia="ru-RU"/>
        </w:rPr>
        <w:t>10,7</w:t>
      </w:r>
      <w:r w:rsidRPr="006058BB">
        <w:rPr>
          <w:rFonts w:ascii="Times New Roman" w:eastAsia="Times New Roman" w:hAnsi="Times New Roman" w:cs="Times New Roman"/>
          <w:sz w:val="28"/>
          <w:szCs w:val="28"/>
          <w:lang w:eastAsia="ru-RU"/>
        </w:rPr>
        <w:t>%).</w:t>
      </w:r>
    </w:p>
    <w:p w:rsidR="009C2905" w:rsidRPr="003068A9" w:rsidRDefault="009C2905" w:rsidP="009C2905">
      <w:pPr>
        <w:spacing w:after="0" w:line="240" w:lineRule="auto"/>
        <w:ind w:firstLine="709"/>
        <w:jc w:val="both"/>
        <w:rPr>
          <w:rFonts w:ascii="Times New Roman" w:eastAsia="Times New Roman" w:hAnsi="Times New Roman" w:cs="Times New Roman"/>
          <w:sz w:val="28"/>
          <w:szCs w:val="28"/>
          <w:lang w:eastAsia="ru-RU"/>
        </w:rPr>
      </w:pPr>
    </w:p>
    <w:p w:rsidR="009C2905" w:rsidRPr="003068A9" w:rsidRDefault="009C2905" w:rsidP="009C2905">
      <w:pPr>
        <w:spacing w:after="0" w:line="240" w:lineRule="auto"/>
        <w:ind w:firstLine="709"/>
        <w:jc w:val="both"/>
        <w:rPr>
          <w:rFonts w:ascii="Times New Roman" w:eastAsia="Times New Roman" w:hAnsi="Times New Roman" w:cs="Times New Roman"/>
          <w:sz w:val="28"/>
          <w:szCs w:val="28"/>
          <w:lang w:val="en-US" w:eastAsia="ru-RU"/>
        </w:rPr>
      </w:pPr>
      <w:r w:rsidRPr="003068A9">
        <w:rPr>
          <w:rFonts w:ascii="Times New Roman" w:eastAsia="Times New Roman" w:hAnsi="Times New Roman" w:cs="Times New Roman"/>
          <w:noProof/>
          <w:sz w:val="24"/>
          <w:szCs w:val="24"/>
          <w:lang w:eastAsia="ru-RU"/>
        </w:rPr>
        <w:drawing>
          <wp:inline distT="0" distB="0" distL="0" distR="0" wp14:anchorId="59C99745" wp14:editId="25BD26A8">
            <wp:extent cx="5654040" cy="3939540"/>
            <wp:effectExtent l="0" t="0" r="0" b="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C2905" w:rsidRPr="003068A9" w:rsidRDefault="009C2905" w:rsidP="009C2905">
      <w:pPr>
        <w:spacing w:after="0" w:line="240" w:lineRule="auto"/>
        <w:ind w:firstLine="709"/>
        <w:jc w:val="both"/>
        <w:rPr>
          <w:rFonts w:ascii="Times New Roman" w:eastAsia="Times New Roman" w:hAnsi="Times New Roman" w:cs="Times New Roman"/>
          <w:sz w:val="28"/>
          <w:szCs w:val="28"/>
          <w:lang w:val="en-US" w:eastAsia="ru-RU"/>
        </w:rPr>
      </w:pPr>
    </w:p>
    <w:p w:rsidR="009C2905" w:rsidRPr="006058BB" w:rsidRDefault="009C2905" w:rsidP="009C290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В результате проведенных проверок в 87 (</w:t>
      </w:r>
      <w:r>
        <w:rPr>
          <w:rFonts w:ascii="Times New Roman" w:eastAsia="Times New Roman" w:hAnsi="Times New Roman" w:cs="Times New Roman"/>
          <w:sz w:val="28"/>
          <w:szCs w:val="28"/>
          <w:lang w:eastAsia="ru-RU"/>
        </w:rPr>
        <w:t>54,7</w:t>
      </w:r>
      <w:r w:rsidRPr="006058BB">
        <w:rPr>
          <w:rFonts w:ascii="Times New Roman" w:eastAsia="Times New Roman" w:hAnsi="Times New Roman" w:cs="Times New Roman"/>
          <w:sz w:val="28"/>
          <w:szCs w:val="28"/>
          <w:lang w:eastAsia="ru-RU"/>
        </w:rPr>
        <w:t>%), (41 из которых касалось нарушений порядков оказания медицинской помощи) были выявлены нарушения в их числе в 10 федеральных медицинских организациях (</w:t>
      </w:r>
      <w:r>
        <w:rPr>
          <w:rFonts w:ascii="Times New Roman" w:eastAsia="Times New Roman" w:hAnsi="Times New Roman" w:cs="Times New Roman"/>
          <w:sz w:val="28"/>
          <w:szCs w:val="28"/>
          <w:lang w:eastAsia="ru-RU"/>
        </w:rPr>
        <w:t>6,3</w:t>
      </w:r>
      <w:r w:rsidRPr="006058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6058BB">
        <w:rPr>
          <w:rFonts w:ascii="Times New Roman" w:eastAsia="Times New Roman" w:hAnsi="Times New Roman" w:cs="Times New Roman"/>
          <w:sz w:val="28"/>
          <w:szCs w:val="28"/>
          <w:lang w:eastAsia="ru-RU"/>
        </w:rPr>
        <w:t>64 государственных медицинских организациях (</w:t>
      </w:r>
      <w:r>
        <w:rPr>
          <w:rFonts w:ascii="Times New Roman" w:eastAsia="Times New Roman" w:hAnsi="Times New Roman" w:cs="Times New Roman"/>
          <w:sz w:val="28"/>
          <w:szCs w:val="28"/>
          <w:lang w:eastAsia="ru-RU"/>
        </w:rPr>
        <w:t>40,3</w:t>
      </w:r>
      <w:r w:rsidRPr="006058BB">
        <w:rPr>
          <w:rFonts w:ascii="Times New Roman" w:eastAsia="Times New Roman" w:hAnsi="Times New Roman" w:cs="Times New Roman"/>
          <w:sz w:val="28"/>
          <w:szCs w:val="28"/>
          <w:lang w:eastAsia="ru-RU"/>
        </w:rPr>
        <w:t xml:space="preserve">% от числа проверенных), </w:t>
      </w:r>
      <w:r>
        <w:rPr>
          <w:rFonts w:ascii="Times New Roman" w:eastAsia="Times New Roman" w:hAnsi="Times New Roman" w:cs="Times New Roman"/>
          <w:sz w:val="28"/>
          <w:szCs w:val="28"/>
          <w:lang w:eastAsia="ru-RU"/>
        </w:rPr>
        <w:t xml:space="preserve">в </w:t>
      </w:r>
      <w:r w:rsidRPr="006058BB">
        <w:rPr>
          <w:rFonts w:ascii="Times New Roman" w:eastAsia="Times New Roman" w:hAnsi="Times New Roman" w:cs="Times New Roman"/>
          <w:sz w:val="28"/>
          <w:szCs w:val="28"/>
          <w:lang w:eastAsia="ru-RU"/>
        </w:rPr>
        <w:t>2 муниципальных медицинских организациях (</w:t>
      </w:r>
      <w:r>
        <w:rPr>
          <w:rFonts w:ascii="Times New Roman" w:eastAsia="Times New Roman" w:hAnsi="Times New Roman" w:cs="Times New Roman"/>
          <w:sz w:val="28"/>
          <w:szCs w:val="28"/>
          <w:lang w:eastAsia="ru-RU"/>
        </w:rPr>
        <w:t>1,3</w:t>
      </w:r>
      <w:r w:rsidRPr="006058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proofErr w:type="gramStart"/>
      <w:r>
        <w:rPr>
          <w:rFonts w:ascii="Times New Roman" w:eastAsia="Times New Roman" w:hAnsi="Times New Roman" w:cs="Times New Roman"/>
          <w:sz w:val="28"/>
          <w:szCs w:val="28"/>
          <w:lang w:eastAsia="ru-RU"/>
        </w:rPr>
        <w:t xml:space="preserve">11 </w:t>
      </w:r>
      <w:r w:rsidRPr="006058BB">
        <w:rPr>
          <w:rFonts w:ascii="Times New Roman" w:eastAsia="Times New Roman" w:hAnsi="Times New Roman" w:cs="Times New Roman"/>
          <w:sz w:val="28"/>
          <w:szCs w:val="28"/>
          <w:lang w:eastAsia="ru-RU"/>
        </w:rPr>
        <w:t xml:space="preserve"> частных</w:t>
      </w:r>
      <w:proofErr w:type="gramEnd"/>
      <w:r w:rsidRPr="006058BB">
        <w:rPr>
          <w:rFonts w:ascii="Times New Roman" w:eastAsia="Times New Roman" w:hAnsi="Times New Roman" w:cs="Times New Roman"/>
          <w:sz w:val="28"/>
          <w:szCs w:val="28"/>
          <w:lang w:eastAsia="ru-RU"/>
        </w:rPr>
        <w:t xml:space="preserve"> медицинских организациях и у индивидуальных предпринимателей (</w:t>
      </w:r>
      <w:r>
        <w:rPr>
          <w:rFonts w:ascii="Times New Roman" w:eastAsia="Times New Roman" w:hAnsi="Times New Roman" w:cs="Times New Roman"/>
          <w:sz w:val="28"/>
          <w:szCs w:val="28"/>
          <w:lang w:eastAsia="ru-RU"/>
        </w:rPr>
        <w:t>6,9</w:t>
      </w:r>
      <w:r w:rsidRPr="006058BB">
        <w:rPr>
          <w:rFonts w:ascii="Times New Roman" w:eastAsia="Times New Roman" w:hAnsi="Times New Roman" w:cs="Times New Roman"/>
          <w:sz w:val="28"/>
          <w:szCs w:val="28"/>
          <w:lang w:eastAsia="ru-RU"/>
        </w:rPr>
        <w:t>%). В 1 случае при проведении плановой выездной проверки совместно с Федеральной службой по надзору в сфере здравоохранения составлен протокол</w:t>
      </w:r>
      <w:r w:rsidRPr="008737F3">
        <w:rPr>
          <w:rFonts w:ascii="Times New Roman" w:eastAsia="Times New Roman" w:hAnsi="Times New Roman" w:cs="Times New Roman"/>
          <w:sz w:val="28"/>
          <w:szCs w:val="28"/>
          <w:lang w:eastAsia="ru-RU"/>
        </w:rPr>
        <w:t xml:space="preserve"> </w:t>
      </w:r>
      <w:r w:rsidRPr="006058BB">
        <w:rPr>
          <w:rFonts w:ascii="Times New Roman" w:eastAsia="Times New Roman" w:hAnsi="Times New Roman" w:cs="Times New Roman"/>
          <w:sz w:val="28"/>
          <w:szCs w:val="28"/>
          <w:lang w:eastAsia="ru-RU"/>
        </w:rPr>
        <w:t>по административному</w:t>
      </w:r>
      <w:r>
        <w:rPr>
          <w:rFonts w:ascii="Times New Roman" w:eastAsia="Times New Roman" w:hAnsi="Times New Roman" w:cs="Times New Roman"/>
          <w:sz w:val="28"/>
          <w:szCs w:val="28"/>
          <w:lang w:eastAsia="ru-RU"/>
        </w:rPr>
        <w:t xml:space="preserve"> правонарушению, предусмотренному</w:t>
      </w:r>
      <w:r w:rsidRPr="006058BB">
        <w:rPr>
          <w:rFonts w:ascii="Times New Roman" w:eastAsia="Times New Roman" w:hAnsi="Times New Roman" w:cs="Times New Roman"/>
          <w:sz w:val="28"/>
          <w:szCs w:val="28"/>
          <w:lang w:eastAsia="ru-RU"/>
        </w:rPr>
        <w:t xml:space="preserve"> статей 19.20 КоАП РФ</w:t>
      </w:r>
      <w:r>
        <w:rPr>
          <w:rFonts w:ascii="Times New Roman" w:eastAsia="Times New Roman" w:hAnsi="Times New Roman" w:cs="Times New Roman"/>
          <w:sz w:val="28"/>
          <w:szCs w:val="28"/>
          <w:lang w:eastAsia="ru-RU"/>
        </w:rPr>
        <w:t>. Кроме того, в</w:t>
      </w:r>
      <w:r w:rsidRPr="006058BB">
        <w:rPr>
          <w:rFonts w:ascii="Times New Roman" w:eastAsia="Times New Roman" w:hAnsi="Times New Roman" w:cs="Times New Roman"/>
          <w:sz w:val="28"/>
          <w:szCs w:val="28"/>
          <w:lang w:eastAsia="ru-RU"/>
        </w:rPr>
        <w:t xml:space="preserve"> 1 случае составлен протокол в отношении юридического лица в связи с совершением действия (бездействия), воспрепятствовавшего законной деятельности должностного лица органа государственного контроля (надзора) по проведению проверок, повлекшего невозможность проведения или завершения проверки, предусмотренным статей ст. 19.4.1 КоАП РФ.</w:t>
      </w:r>
    </w:p>
    <w:p w:rsidR="009C2905" w:rsidRPr="006058BB" w:rsidRDefault="009C2905" w:rsidP="009C290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Число внеплановых проверок, касающихся порядков или стандартов составило 149.</w:t>
      </w:r>
    </w:p>
    <w:p w:rsidR="009C2905" w:rsidRPr="006058BB" w:rsidRDefault="009C2905" w:rsidP="009C290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lastRenderedPageBreak/>
        <w:t>К проведению проверок внештатные специалисты-эксперты привлекались в 108 случаях (</w:t>
      </w:r>
      <w:r>
        <w:rPr>
          <w:rFonts w:ascii="Times New Roman" w:eastAsia="Times New Roman" w:hAnsi="Times New Roman" w:cs="Times New Roman"/>
          <w:sz w:val="28"/>
          <w:szCs w:val="28"/>
          <w:lang w:eastAsia="ru-RU"/>
        </w:rPr>
        <w:t>67,9</w:t>
      </w:r>
      <w:r w:rsidRPr="006058BB">
        <w:rPr>
          <w:rFonts w:ascii="Times New Roman" w:eastAsia="Times New Roman" w:hAnsi="Times New Roman" w:cs="Times New Roman"/>
          <w:sz w:val="28"/>
          <w:szCs w:val="28"/>
          <w:lang w:eastAsia="ru-RU"/>
        </w:rPr>
        <w:t xml:space="preserve">%) из них в 6 случаях в проверке участвовало одновременно 2 эксперта.  </w:t>
      </w:r>
    </w:p>
    <w:p w:rsidR="009C2905" w:rsidRPr="006058BB" w:rsidRDefault="009C2905" w:rsidP="009C290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В структуре нарушений преобладающее количество составили</w:t>
      </w:r>
      <w:r w:rsidRPr="009632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следующие порядки </w:t>
      </w:r>
      <w:r w:rsidRPr="006058BB">
        <w:rPr>
          <w:rFonts w:ascii="Times New Roman" w:eastAsia="Times New Roman" w:hAnsi="Times New Roman" w:cs="Times New Roman"/>
          <w:sz w:val="28"/>
          <w:szCs w:val="28"/>
          <w:lang w:eastAsia="ru-RU"/>
        </w:rPr>
        <w:t xml:space="preserve">оказания медицинской помощи: </w:t>
      </w:r>
      <w:r>
        <w:rPr>
          <w:rFonts w:ascii="Times New Roman" w:eastAsia="Times New Roman" w:hAnsi="Times New Roman" w:cs="Times New Roman"/>
          <w:sz w:val="28"/>
          <w:szCs w:val="28"/>
          <w:lang w:eastAsia="ru-RU"/>
        </w:rPr>
        <w:t>по акушерству и гинекологии, по оказанию скорой медицинской помощи</w:t>
      </w:r>
      <w:r w:rsidRPr="006058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травматологии и ортопедии</w:t>
      </w:r>
      <w:r w:rsidRPr="006058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 </w:t>
      </w:r>
      <w:r w:rsidRPr="006058BB">
        <w:rPr>
          <w:rFonts w:ascii="Times New Roman" w:eastAsia="Times New Roman" w:hAnsi="Times New Roman" w:cs="Times New Roman"/>
          <w:sz w:val="28"/>
          <w:szCs w:val="28"/>
          <w:lang w:eastAsia="ru-RU"/>
        </w:rPr>
        <w:t>ОНМК,</w:t>
      </w:r>
      <w:r>
        <w:rPr>
          <w:rFonts w:ascii="Times New Roman" w:eastAsia="Times New Roman" w:hAnsi="Times New Roman" w:cs="Times New Roman"/>
          <w:sz w:val="28"/>
          <w:szCs w:val="28"/>
          <w:lang w:eastAsia="ru-RU"/>
        </w:rPr>
        <w:t xml:space="preserve"> при сердечно-сосудистых</w:t>
      </w:r>
      <w:r w:rsidRPr="006058BB">
        <w:rPr>
          <w:rFonts w:ascii="Times New Roman" w:eastAsia="Times New Roman" w:hAnsi="Times New Roman" w:cs="Times New Roman"/>
          <w:sz w:val="28"/>
          <w:szCs w:val="28"/>
          <w:lang w:eastAsia="ru-RU"/>
        </w:rPr>
        <w:t xml:space="preserve"> заболевания</w:t>
      </w:r>
      <w:r>
        <w:rPr>
          <w:rFonts w:ascii="Times New Roman" w:eastAsia="Times New Roman" w:hAnsi="Times New Roman" w:cs="Times New Roman"/>
          <w:sz w:val="28"/>
          <w:szCs w:val="28"/>
          <w:lang w:eastAsia="ru-RU"/>
        </w:rPr>
        <w:t>х</w:t>
      </w:r>
      <w:r w:rsidRPr="006058BB">
        <w:rPr>
          <w:rFonts w:ascii="Times New Roman" w:eastAsia="Times New Roman" w:hAnsi="Times New Roman" w:cs="Times New Roman"/>
          <w:sz w:val="28"/>
          <w:szCs w:val="28"/>
          <w:lang w:eastAsia="ru-RU"/>
        </w:rPr>
        <w:t xml:space="preserve">.  </w:t>
      </w:r>
    </w:p>
    <w:p w:rsidR="009C2905" w:rsidRDefault="009C2905" w:rsidP="009C290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В 2016 году </w:t>
      </w:r>
      <w:r w:rsidR="00C00993">
        <w:rPr>
          <w:rFonts w:ascii="Times New Roman" w:hAnsi="Times New Roman"/>
          <w:sz w:val="28"/>
          <w:szCs w:val="28"/>
        </w:rPr>
        <w:t>Территориальным органом</w:t>
      </w:r>
      <w:r w:rsidR="00C009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проведена</w:t>
      </w:r>
      <w:r w:rsidRPr="006058BB">
        <w:rPr>
          <w:rFonts w:ascii="Times New Roman" w:eastAsia="Times New Roman" w:hAnsi="Times New Roman" w:cs="Times New Roman"/>
          <w:sz w:val="28"/>
          <w:szCs w:val="28"/>
          <w:lang w:eastAsia="ru-RU"/>
        </w:rPr>
        <w:t xml:space="preserve"> 1 внеплановая выездная проверка порядков оказания медицинской помощи. Основанием для проведения внеплановой проверки послужило поступление в </w:t>
      </w:r>
      <w:r w:rsidR="00C00993">
        <w:rPr>
          <w:rFonts w:ascii="Times New Roman" w:hAnsi="Times New Roman"/>
          <w:sz w:val="28"/>
          <w:szCs w:val="28"/>
        </w:rPr>
        <w:t>Территориальный орган</w:t>
      </w:r>
      <w:r w:rsidRPr="006058BB">
        <w:rPr>
          <w:rFonts w:ascii="Times New Roman" w:eastAsia="Times New Roman" w:hAnsi="Times New Roman" w:cs="Times New Roman"/>
          <w:sz w:val="28"/>
          <w:szCs w:val="28"/>
          <w:lang w:eastAsia="ru-RU"/>
        </w:rPr>
        <w:t xml:space="preserve"> требовани</w:t>
      </w:r>
      <w:r w:rsidR="00C00993">
        <w:rPr>
          <w:rFonts w:ascii="Times New Roman" w:eastAsia="Times New Roman" w:hAnsi="Times New Roman" w:cs="Times New Roman"/>
          <w:sz w:val="28"/>
          <w:szCs w:val="28"/>
          <w:lang w:eastAsia="ru-RU"/>
        </w:rPr>
        <w:t>я</w:t>
      </w:r>
      <w:r w:rsidRPr="006058BB">
        <w:rPr>
          <w:rFonts w:ascii="Times New Roman" w:eastAsia="Times New Roman" w:hAnsi="Times New Roman" w:cs="Times New Roman"/>
          <w:sz w:val="28"/>
          <w:szCs w:val="28"/>
          <w:lang w:eastAsia="ru-RU"/>
        </w:rPr>
        <w:t xml:space="preserve"> прокуратуры Нижегородской области о проведении внеплановой проверк</w:t>
      </w:r>
      <w:r>
        <w:rPr>
          <w:rFonts w:ascii="Times New Roman" w:eastAsia="Times New Roman" w:hAnsi="Times New Roman" w:cs="Times New Roman"/>
          <w:sz w:val="28"/>
          <w:szCs w:val="28"/>
          <w:lang w:eastAsia="ru-RU"/>
        </w:rPr>
        <w:t xml:space="preserve">и, в связи с обращением граждан. В ходе указанной проверки </w:t>
      </w:r>
      <w:r w:rsidRPr="006058BB">
        <w:rPr>
          <w:rFonts w:ascii="Times New Roman" w:eastAsia="Times New Roman" w:hAnsi="Times New Roman" w:cs="Times New Roman"/>
          <w:sz w:val="28"/>
          <w:szCs w:val="28"/>
          <w:lang w:eastAsia="ru-RU"/>
        </w:rPr>
        <w:t>нарушений не выявлено.</w:t>
      </w:r>
    </w:p>
    <w:p w:rsidR="009C2905" w:rsidRPr="003068A9" w:rsidRDefault="009C2905" w:rsidP="009C2905">
      <w:pPr>
        <w:shd w:val="clear" w:color="auto" w:fill="FFFFFF"/>
        <w:spacing w:after="0" w:line="240" w:lineRule="auto"/>
        <w:ind w:firstLine="142"/>
        <w:jc w:val="both"/>
        <w:rPr>
          <w:rFonts w:ascii="Times New Roman" w:eastAsia="Times New Roman" w:hAnsi="Times New Roman" w:cs="Times New Roman"/>
          <w:i/>
          <w:sz w:val="28"/>
          <w:szCs w:val="28"/>
          <w:lang w:eastAsia="ru-RU"/>
        </w:rPr>
      </w:pPr>
    </w:p>
    <w:p w:rsidR="009C2905" w:rsidRPr="003068A9" w:rsidRDefault="009C2905" w:rsidP="009C2905">
      <w:pPr>
        <w:shd w:val="clear" w:color="auto" w:fill="FFFFFF"/>
        <w:spacing w:after="0" w:line="240" w:lineRule="auto"/>
        <w:ind w:firstLine="142"/>
        <w:jc w:val="center"/>
        <w:rPr>
          <w:rFonts w:ascii="Times New Roman" w:eastAsia="Times New Roman" w:hAnsi="Times New Roman" w:cs="Times New Roman"/>
          <w:b/>
          <w:sz w:val="28"/>
          <w:szCs w:val="28"/>
          <w:lang w:eastAsia="ru-RU"/>
        </w:rPr>
      </w:pPr>
      <w:r w:rsidRPr="003068A9">
        <w:rPr>
          <w:rFonts w:ascii="Times New Roman" w:eastAsia="Times New Roman" w:hAnsi="Times New Roman" w:cs="Times New Roman"/>
          <w:b/>
          <w:sz w:val="28"/>
          <w:szCs w:val="28"/>
          <w:lang w:eastAsia="ru-RU"/>
        </w:rPr>
        <w:t>1.4. Проверки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9C2905" w:rsidRPr="003068A9" w:rsidRDefault="009C2905" w:rsidP="009C2905">
      <w:pPr>
        <w:tabs>
          <w:tab w:val="left" w:pos="3075"/>
        </w:tabs>
        <w:spacing w:after="0" w:line="240" w:lineRule="auto"/>
        <w:ind w:firstLine="709"/>
        <w:jc w:val="both"/>
        <w:rPr>
          <w:rFonts w:ascii="Times New Roman" w:eastAsia="Times New Roman" w:hAnsi="Times New Roman" w:cs="Times New Roman"/>
          <w:sz w:val="28"/>
          <w:szCs w:val="28"/>
          <w:lang w:eastAsia="ru-RU"/>
        </w:rPr>
      </w:pPr>
      <w:r w:rsidRPr="003068A9">
        <w:rPr>
          <w:rFonts w:ascii="Times New Roman" w:eastAsia="Times New Roman" w:hAnsi="Times New Roman" w:cs="Times New Roman"/>
          <w:sz w:val="28"/>
          <w:szCs w:val="28"/>
          <w:lang w:eastAsia="ru-RU"/>
        </w:rPr>
        <w:tab/>
      </w:r>
    </w:p>
    <w:p w:rsidR="009C2905" w:rsidRPr="009632EE" w:rsidRDefault="009C2905" w:rsidP="009C2905">
      <w:pPr>
        <w:spacing w:after="0" w:line="240" w:lineRule="auto"/>
        <w:ind w:firstLine="709"/>
        <w:jc w:val="both"/>
        <w:rPr>
          <w:rFonts w:ascii="Times New Roman" w:eastAsia="Times New Roman" w:hAnsi="Times New Roman" w:cs="Times New Roman"/>
          <w:kern w:val="36"/>
          <w:sz w:val="28"/>
          <w:szCs w:val="28"/>
          <w:lang w:eastAsia="ru-RU"/>
        </w:rPr>
      </w:pPr>
      <w:r w:rsidRPr="003068A9">
        <w:rPr>
          <w:rFonts w:ascii="Times New Roman" w:eastAsia="Times New Roman" w:hAnsi="Times New Roman" w:cs="Times New Roman"/>
          <w:sz w:val="28"/>
          <w:szCs w:val="28"/>
          <w:lang w:eastAsia="ru-RU"/>
        </w:rPr>
        <w:t>В соответствии с Положением о государственном контроле качества и безопасности медицинской деятельности, утвержденным постановлением Правительства Российской Федерации от 12.11.2012 №1152, в 201</w:t>
      </w:r>
      <w:r>
        <w:rPr>
          <w:rFonts w:ascii="Times New Roman" w:eastAsia="Times New Roman" w:hAnsi="Times New Roman" w:cs="Times New Roman"/>
          <w:sz w:val="28"/>
          <w:szCs w:val="28"/>
          <w:lang w:eastAsia="ru-RU"/>
        </w:rPr>
        <w:t>6</w:t>
      </w:r>
      <w:r w:rsidRPr="003068A9">
        <w:rPr>
          <w:rFonts w:ascii="Times New Roman" w:eastAsia="Times New Roman" w:hAnsi="Times New Roman" w:cs="Times New Roman"/>
          <w:sz w:val="28"/>
          <w:szCs w:val="28"/>
          <w:lang w:eastAsia="ru-RU"/>
        </w:rPr>
        <w:t xml:space="preserve"> году </w:t>
      </w:r>
      <w:r w:rsidR="00C00993">
        <w:rPr>
          <w:rFonts w:ascii="Times New Roman" w:hAnsi="Times New Roman"/>
          <w:sz w:val="28"/>
          <w:szCs w:val="28"/>
        </w:rPr>
        <w:t>Территориальный орган</w:t>
      </w:r>
      <w:r w:rsidR="00C00993" w:rsidRPr="003068A9">
        <w:rPr>
          <w:rFonts w:ascii="Times New Roman" w:eastAsia="Times New Roman" w:hAnsi="Times New Roman" w:cs="Times New Roman"/>
          <w:sz w:val="28"/>
          <w:szCs w:val="28"/>
          <w:lang w:eastAsia="ru-RU"/>
        </w:rPr>
        <w:t xml:space="preserve"> </w:t>
      </w:r>
      <w:r w:rsidRPr="003068A9">
        <w:rPr>
          <w:rFonts w:ascii="Times New Roman" w:eastAsia="Times New Roman" w:hAnsi="Times New Roman" w:cs="Times New Roman"/>
          <w:sz w:val="28"/>
          <w:szCs w:val="28"/>
          <w:lang w:eastAsia="ru-RU"/>
        </w:rPr>
        <w:t xml:space="preserve">осуществлял контроль </w:t>
      </w:r>
      <w:r w:rsidRPr="003068A9">
        <w:rPr>
          <w:rFonts w:ascii="Times New Roman" w:eastAsia="Times New Roman" w:hAnsi="Times New Roman" w:cs="Times New Roman"/>
          <w:kern w:val="36"/>
          <w:sz w:val="28"/>
          <w:szCs w:val="28"/>
          <w:lang w:eastAsia="ru-RU"/>
        </w:rPr>
        <w:t xml:space="preserve">соблюдения осуществляющими медицинскую деятельность организациями и индивидуальными предпринимателями порядков проведения </w:t>
      </w:r>
      <w:r w:rsidRPr="009632EE">
        <w:rPr>
          <w:rFonts w:ascii="Times New Roman" w:eastAsia="Times New Roman" w:hAnsi="Times New Roman" w:cs="Times New Roman"/>
          <w:kern w:val="36"/>
          <w:sz w:val="28"/>
          <w:szCs w:val="28"/>
          <w:lang w:eastAsia="ru-RU"/>
        </w:rPr>
        <w:t>медицинских экспертиз, освидетельствований, осмотров</w:t>
      </w:r>
      <w:r>
        <w:rPr>
          <w:rFonts w:ascii="Times New Roman" w:eastAsia="Times New Roman" w:hAnsi="Times New Roman" w:cs="Times New Roman"/>
          <w:kern w:val="36"/>
          <w:sz w:val="28"/>
          <w:szCs w:val="28"/>
          <w:lang w:eastAsia="ru-RU"/>
        </w:rPr>
        <w:t>.</w:t>
      </w:r>
    </w:p>
    <w:p w:rsidR="009C2905" w:rsidRPr="003068A9" w:rsidRDefault="009C2905" w:rsidP="009C2905">
      <w:pPr>
        <w:spacing w:after="0" w:line="240" w:lineRule="auto"/>
        <w:ind w:firstLine="709"/>
        <w:jc w:val="both"/>
        <w:rPr>
          <w:rFonts w:ascii="Times New Roman" w:eastAsia="Times New Roman" w:hAnsi="Times New Roman" w:cs="Times New Roman"/>
          <w:sz w:val="28"/>
          <w:szCs w:val="28"/>
          <w:lang w:eastAsia="ru-RU"/>
        </w:rPr>
      </w:pPr>
    </w:p>
    <w:p w:rsidR="009C2905" w:rsidRPr="003068A9" w:rsidRDefault="009C2905" w:rsidP="009C2905">
      <w:pPr>
        <w:spacing w:after="0" w:line="240" w:lineRule="auto"/>
        <w:ind w:firstLine="709"/>
        <w:jc w:val="both"/>
        <w:rPr>
          <w:rFonts w:ascii="Times New Roman" w:eastAsia="Times New Roman" w:hAnsi="Times New Roman" w:cs="Times New Roman"/>
          <w:sz w:val="28"/>
          <w:szCs w:val="28"/>
          <w:lang w:eastAsia="ru-RU"/>
        </w:rPr>
      </w:pPr>
      <w:r w:rsidRPr="003068A9">
        <w:rPr>
          <w:rFonts w:ascii="Times New Roman" w:eastAsia="Times New Roman" w:hAnsi="Times New Roman" w:cs="Times New Roman"/>
          <w:sz w:val="28"/>
          <w:szCs w:val="28"/>
          <w:lang w:eastAsia="ru-RU"/>
        </w:rPr>
        <w:t xml:space="preserve">Таблица 1 </w:t>
      </w:r>
      <w:r w:rsidRPr="003068A9">
        <w:rPr>
          <w:rFonts w:ascii="Times New Roman" w:eastAsia="Times New Roman" w:hAnsi="Times New Roman" w:cs="Times New Roman"/>
          <w:i/>
          <w:sz w:val="24"/>
          <w:szCs w:val="24"/>
          <w:lang w:eastAsia="ru-RU"/>
        </w:rPr>
        <w:t>Виды медицинских экспертиз, освидетельствований, осмотров</w:t>
      </w:r>
    </w:p>
    <w:tbl>
      <w:tblPr>
        <w:tblpPr w:leftFromText="180" w:rightFromText="180" w:bottomFromText="160" w:vertAnchor="text" w:horzAnchor="margin" w:tblpXSpec="center"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376"/>
        <w:gridCol w:w="3005"/>
      </w:tblGrid>
      <w:tr w:rsidR="009C2905" w:rsidRPr="003068A9" w:rsidTr="00C00993">
        <w:trPr>
          <w:trHeight w:val="57"/>
        </w:trPr>
        <w:tc>
          <w:tcPr>
            <w:tcW w:w="3083"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spacing w:after="0" w:line="256" w:lineRule="auto"/>
              <w:ind w:firstLine="142"/>
              <w:jc w:val="center"/>
              <w:rPr>
                <w:rFonts w:ascii="Times New Roman" w:eastAsia="Times New Roman" w:hAnsi="Times New Roman" w:cs="Times New Roman"/>
                <w:sz w:val="20"/>
                <w:szCs w:val="20"/>
              </w:rPr>
            </w:pPr>
            <w:r w:rsidRPr="003068A9">
              <w:rPr>
                <w:rFonts w:ascii="Times New Roman" w:eastAsia="Times New Roman" w:hAnsi="Times New Roman" w:cs="Times New Roman"/>
                <w:b/>
                <w:sz w:val="20"/>
                <w:szCs w:val="20"/>
              </w:rPr>
              <w:t>медицинские экспертизы</w:t>
            </w:r>
          </w:p>
        </w:tc>
        <w:tc>
          <w:tcPr>
            <w:tcW w:w="3376"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spacing w:after="0" w:line="256" w:lineRule="auto"/>
              <w:ind w:firstLine="142"/>
              <w:jc w:val="center"/>
              <w:rPr>
                <w:rFonts w:ascii="Times New Roman" w:eastAsia="Times New Roman" w:hAnsi="Times New Roman" w:cs="Times New Roman"/>
                <w:sz w:val="20"/>
                <w:szCs w:val="20"/>
              </w:rPr>
            </w:pPr>
            <w:r w:rsidRPr="003068A9">
              <w:rPr>
                <w:rFonts w:ascii="Times New Roman" w:eastAsia="Times New Roman" w:hAnsi="Times New Roman" w:cs="Times New Roman"/>
                <w:b/>
                <w:sz w:val="20"/>
                <w:szCs w:val="20"/>
              </w:rPr>
              <w:t>медицинские освидетельствования</w:t>
            </w:r>
          </w:p>
        </w:tc>
        <w:tc>
          <w:tcPr>
            <w:tcW w:w="3005"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spacing w:after="0" w:line="256" w:lineRule="auto"/>
              <w:ind w:firstLine="142"/>
              <w:jc w:val="center"/>
              <w:rPr>
                <w:rFonts w:ascii="Times New Roman" w:eastAsia="Times New Roman" w:hAnsi="Times New Roman" w:cs="Times New Roman"/>
                <w:sz w:val="20"/>
                <w:szCs w:val="20"/>
              </w:rPr>
            </w:pPr>
            <w:r w:rsidRPr="003068A9">
              <w:rPr>
                <w:rFonts w:ascii="Times New Roman" w:eastAsia="Times New Roman" w:hAnsi="Times New Roman" w:cs="Times New Roman"/>
                <w:b/>
                <w:sz w:val="20"/>
                <w:szCs w:val="20"/>
              </w:rPr>
              <w:t>медицинские осмотры</w:t>
            </w:r>
          </w:p>
        </w:tc>
      </w:tr>
      <w:tr w:rsidR="009C2905" w:rsidRPr="003068A9" w:rsidTr="00C00993">
        <w:trPr>
          <w:trHeight w:val="50"/>
        </w:trPr>
        <w:tc>
          <w:tcPr>
            <w:tcW w:w="3083"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судебно-медицинская экспертиза</w:t>
            </w:r>
          </w:p>
        </w:tc>
        <w:tc>
          <w:tcPr>
            <w:tcW w:w="3376"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на состояние опьянения (алкогольного, наркотического или иного токсического)</w:t>
            </w:r>
          </w:p>
        </w:tc>
        <w:tc>
          <w:tcPr>
            <w:tcW w:w="3005"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предварительные</w:t>
            </w:r>
          </w:p>
        </w:tc>
      </w:tr>
      <w:tr w:rsidR="009C2905" w:rsidRPr="003068A9" w:rsidTr="00C00993">
        <w:trPr>
          <w:trHeight w:val="50"/>
        </w:trPr>
        <w:tc>
          <w:tcPr>
            <w:tcW w:w="3083" w:type="dxa"/>
            <w:tcBorders>
              <w:top w:val="single" w:sz="4" w:space="0" w:color="auto"/>
              <w:left w:val="single" w:sz="4" w:space="0" w:color="auto"/>
              <w:bottom w:val="single" w:sz="4" w:space="0" w:color="auto"/>
              <w:right w:val="single" w:sz="4" w:space="0" w:color="auto"/>
            </w:tcBorders>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судебно-психиатрическая экспертиза</w:t>
            </w:r>
          </w:p>
        </w:tc>
        <w:tc>
          <w:tcPr>
            <w:tcW w:w="3376"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психиатрическое</w:t>
            </w:r>
          </w:p>
        </w:tc>
        <w:tc>
          <w:tcPr>
            <w:tcW w:w="3005"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периодические</w:t>
            </w:r>
          </w:p>
        </w:tc>
      </w:tr>
      <w:tr w:rsidR="009C2905" w:rsidRPr="003068A9" w:rsidTr="00C00993">
        <w:trPr>
          <w:trHeight w:val="50"/>
        </w:trPr>
        <w:tc>
          <w:tcPr>
            <w:tcW w:w="3083" w:type="dxa"/>
            <w:tcBorders>
              <w:top w:val="single" w:sz="4" w:space="0" w:color="auto"/>
              <w:left w:val="single" w:sz="4" w:space="0" w:color="auto"/>
              <w:bottom w:val="single" w:sz="4" w:space="0" w:color="auto"/>
              <w:right w:val="single" w:sz="4" w:space="0" w:color="auto"/>
            </w:tcBorders>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военно-врачебной экспертиза, в том числе независимая военно-врачебная экспертиза</w:t>
            </w:r>
          </w:p>
        </w:tc>
        <w:tc>
          <w:tcPr>
            <w:tcW w:w="3376"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на наличие медицинских противопоказаний к управлению транспортным средством</w:t>
            </w:r>
          </w:p>
        </w:tc>
        <w:tc>
          <w:tcPr>
            <w:tcW w:w="3005"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профилактические</w:t>
            </w:r>
          </w:p>
        </w:tc>
      </w:tr>
      <w:tr w:rsidR="009C2905" w:rsidRPr="003068A9" w:rsidTr="00C00993">
        <w:trPr>
          <w:trHeight w:val="50"/>
        </w:trPr>
        <w:tc>
          <w:tcPr>
            <w:tcW w:w="3083" w:type="dxa"/>
            <w:tcBorders>
              <w:top w:val="single" w:sz="4" w:space="0" w:color="auto"/>
              <w:left w:val="single" w:sz="4" w:space="0" w:color="auto"/>
              <w:bottom w:val="single" w:sz="4" w:space="0" w:color="auto"/>
              <w:right w:val="single" w:sz="4" w:space="0" w:color="auto"/>
            </w:tcBorders>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медико-социальная экспертиза</w:t>
            </w:r>
          </w:p>
        </w:tc>
        <w:tc>
          <w:tcPr>
            <w:tcW w:w="3376"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на наличие медицинских противопоказаний к владению оружием</w:t>
            </w:r>
          </w:p>
        </w:tc>
        <w:tc>
          <w:tcPr>
            <w:tcW w:w="3005"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proofErr w:type="spellStart"/>
            <w:r w:rsidRPr="003068A9">
              <w:rPr>
                <w:rFonts w:ascii="Times New Roman" w:eastAsia="Calibri" w:hAnsi="Times New Roman" w:cs="Times New Roman"/>
                <w:sz w:val="20"/>
                <w:szCs w:val="20"/>
              </w:rPr>
              <w:t>предсменные</w:t>
            </w:r>
            <w:proofErr w:type="spellEnd"/>
            <w:r w:rsidRPr="003068A9">
              <w:rPr>
                <w:rFonts w:ascii="Times New Roman" w:eastAsia="Calibri" w:hAnsi="Times New Roman" w:cs="Times New Roman"/>
                <w:sz w:val="20"/>
                <w:szCs w:val="20"/>
              </w:rPr>
              <w:t xml:space="preserve"> и после-сменные</w:t>
            </w:r>
          </w:p>
        </w:tc>
      </w:tr>
      <w:tr w:rsidR="009C2905" w:rsidRPr="003068A9" w:rsidTr="00C00993">
        <w:trPr>
          <w:trHeight w:val="50"/>
        </w:trPr>
        <w:tc>
          <w:tcPr>
            <w:tcW w:w="3083" w:type="dxa"/>
            <w:tcBorders>
              <w:top w:val="single" w:sz="4" w:space="0" w:color="auto"/>
              <w:left w:val="single" w:sz="4" w:space="0" w:color="auto"/>
              <w:bottom w:val="single" w:sz="4" w:space="0" w:color="auto"/>
              <w:right w:val="single" w:sz="4" w:space="0" w:color="auto"/>
            </w:tcBorders>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 xml:space="preserve">экспертиза </w:t>
            </w:r>
            <w:proofErr w:type="spellStart"/>
            <w:proofErr w:type="gramStart"/>
            <w:r w:rsidRPr="003068A9">
              <w:rPr>
                <w:rFonts w:ascii="Times New Roman" w:eastAsia="Calibri" w:hAnsi="Times New Roman" w:cs="Times New Roman"/>
                <w:sz w:val="20"/>
                <w:szCs w:val="20"/>
              </w:rPr>
              <w:t>профессио-нальной</w:t>
            </w:r>
            <w:proofErr w:type="spellEnd"/>
            <w:proofErr w:type="gramEnd"/>
            <w:r w:rsidRPr="003068A9">
              <w:rPr>
                <w:rFonts w:ascii="Times New Roman" w:eastAsia="Calibri" w:hAnsi="Times New Roman" w:cs="Times New Roman"/>
                <w:sz w:val="20"/>
                <w:szCs w:val="20"/>
              </w:rPr>
              <w:t xml:space="preserve"> пригодности</w:t>
            </w:r>
          </w:p>
        </w:tc>
        <w:tc>
          <w:tcPr>
            <w:tcW w:w="3376"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кандидатов в усыновители, опекуны (попечители) или приемные родители</w:t>
            </w:r>
          </w:p>
        </w:tc>
        <w:tc>
          <w:tcPr>
            <w:tcW w:w="3005"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proofErr w:type="spellStart"/>
            <w:r w:rsidRPr="003068A9">
              <w:rPr>
                <w:rFonts w:ascii="Times New Roman" w:eastAsia="Calibri" w:hAnsi="Times New Roman" w:cs="Times New Roman"/>
                <w:sz w:val="20"/>
                <w:szCs w:val="20"/>
              </w:rPr>
              <w:t>предрейсовые</w:t>
            </w:r>
            <w:proofErr w:type="spellEnd"/>
            <w:r w:rsidRPr="003068A9">
              <w:rPr>
                <w:rFonts w:ascii="Times New Roman" w:eastAsia="Calibri" w:hAnsi="Times New Roman" w:cs="Times New Roman"/>
                <w:sz w:val="20"/>
                <w:szCs w:val="20"/>
              </w:rPr>
              <w:t xml:space="preserve"> и после-рейсовые</w:t>
            </w:r>
          </w:p>
        </w:tc>
      </w:tr>
      <w:tr w:rsidR="009C2905" w:rsidRPr="003068A9" w:rsidTr="00C00993">
        <w:trPr>
          <w:trHeight w:val="50"/>
        </w:trPr>
        <w:tc>
          <w:tcPr>
            <w:tcW w:w="3083" w:type="dxa"/>
            <w:tcBorders>
              <w:top w:val="single" w:sz="4" w:space="0" w:color="auto"/>
              <w:left w:val="single" w:sz="4" w:space="0" w:color="auto"/>
              <w:bottom w:val="single" w:sz="4" w:space="0" w:color="auto"/>
              <w:right w:val="single" w:sz="4" w:space="0" w:color="auto"/>
            </w:tcBorders>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экспертиза связи заболевания с профессией</w:t>
            </w:r>
          </w:p>
        </w:tc>
        <w:tc>
          <w:tcPr>
            <w:tcW w:w="3376"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на выявление ВИЧ-инфекции</w:t>
            </w:r>
          </w:p>
        </w:tc>
        <w:tc>
          <w:tcPr>
            <w:tcW w:w="3005"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предполётные и послеполётные</w:t>
            </w:r>
          </w:p>
        </w:tc>
      </w:tr>
      <w:tr w:rsidR="009C2905" w:rsidRPr="003068A9" w:rsidTr="00C00993">
        <w:trPr>
          <w:trHeight w:val="50"/>
        </w:trPr>
        <w:tc>
          <w:tcPr>
            <w:tcW w:w="3083" w:type="dxa"/>
            <w:tcBorders>
              <w:top w:val="single" w:sz="4" w:space="0" w:color="auto"/>
              <w:left w:val="single" w:sz="4" w:space="0" w:color="auto"/>
              <w:bottom w:val="single" w:sz="4" w:space="0" w:color="auto"/>
              <w:right w:val="single" w:sz="4" w:space="0" w:color="auto"/>
            </w:tcBorders>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 xml:space="preserve">экспертиза качества медицинской помощи, за исключением медицинской </w:t>
            </w:r>
            <w:r w:rsidRPr="003068A9">
              <w:rPr>
                <w:rFonts w:ascii="Times New Roman" w:eastAsia="Calibri" w:hAnsi="Times New Roman" w:cs="Times New Roman"/>
                <w:sz w:val="20"/>
                <w:szCs w:val="20"/>
              </w:rPr>
              <w:lastRenderedPageBreak/>
              <w:t>помощи, оказываемой в соответствии с законодательством Российской Федерации об обязательном медицинском страховании</w:t>
            </w:r>
          </w:p>
          <w:p w:rsidR="009C2905" w:rsidRPr="003068A9" w:rsidRDefault="009C2905" w:rsidP="00C00993">
            <w:pPr>
              <w:spacing w:after="0" w:line="240" w:lineRule="auto"/>
              <w:ind w:left="226"/>
              <w:contextualSpacing/>
              <w:jc w:val="both"/>
              <w:rPr>
                <w:rFonts w:ascii="Times New Roman" w:eastAsia="Calibri" w:hAnsi="Times New Roman" w:cs="Times New Roman"/>
                <w:sz w:val="20"/>
                <w:szCs w:val="20"/>
              </w:rPr>
            </w:pPr>
          </w:p>
        </w:tc>
        <w:tc>
          <w:tcPr>
            <w:tcW w:w="3376"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lastRenderedPageBreak/>
              <w:t xml:space="preserve">на наличие инфекционных заболеваний, представляющих опасность для окружающих и </w:t>
            </w:r>
            <w:r w:rsidRPr="003068A9">
              <w:rPr>
                <w:rFonts w:ascii="Times New Roman" w:eastAsia="Calibri" w:hAnsi="Times New Roman" w:cs="Times New Roman"/>
                <w:sz w:val="20"/>
                <w:szCs w:val="20"/>
              </w:rPr>
              <w:lastRenderedPageBreak/>
              <w:t>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tc>
        <w:tc>
          <w:tcPr>
            <w:tcW w:w="3005" w:type="dxa"/>
            <w:tcBorders>
              <w:top w:val="single" w:sz="4" w:space="0" w:color="auto"/>
              <w:left w:val="single" w:sz="4" w:space="0" w:color="auto"/>
              <w:bottom w:val="single" w:sz="4" w:space="0" w:color="auto"/>
              <w:right w:val="single" w:sz="4" w:space="0" w:color="auto"/>
            </w:tcBorders>
          </w:tcPr>
          <w:p w:rsidR="009C2905" w:rsidRPr="003068A9" w:rsidRDefault="009C2905" w:rsidP="00C00993">
            <w:pPr>
              <w:spacing w:after="0" w:line="240" w:lineRule="auto"/>
              <w:ind w:left="226"/>
              <w:contextualSpacing/>
              <w:jc w:val="both"/>
              <w:rPr>
                <w:rFonts w:ascii="Times New Roman" w:eastAsia="Calibri" w:hAnsi="Times New Roman" w:cs="Times New Roman"/>
                <w:sz w:val="20"/>
                <w:szCs w:val="20"/>
              </w:rPr>
            </w:pPr>
          </w:p>
        </w:tc>
      </w:tr>
      <w:tr w:rsidR="009C2905" w:rsidRPr="003068A9" w:rsidTr="00C00993">
        <w:trPr>
          <w:trHeight w:val="50"/>
        </w:trPr>
        <w:tc>
          <w:tcPr>
            <w:tcW w:w="3083" w:type="dxa"/>
            <w:tcBorders>
              <w:top w:val="single" w:sz="4" w:space="0" w:color="auto"/>
              <w:left w:val="single" w:sz="4" w:space="0" w:color="auto"/>
              <w:bottom w:val="single" w:sz="4" w:space="0" w:color="auto"/>
              <w:right w:val="single" w:sz="4" w:space="0" w:color="auto"/>
            </w:tcBorders>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экспертиза временной нетрудоспособности</w:t>
            </w:r>
          </w:p>
        </w:tc>
        <w:tc>
          <w:tcPr>
            <w:tcW w:w="3376"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детей, передаваемых на воспитание в семью</w:t>
            </w:r>
          </w:p>
        </w:tc>
        <w:tc>
          <w:tcPr>
            <w:tcW w:w="3005" w:type="dxa"/>
            <w:tcBorders>
              <w:top w:val="single" w:sz="4" w:space="0" w:color="auto"/>
              <w:left w:val="single" w:sz="4" w:space="0" w:color="auto"/>
              <w:bottom w:val="single" w:sz="4" w:space="0" w:color="auto"/>
              <w:right w:val="single" w:sz="4" w:space="0" w:color="auto"/>
            </w:tcBorders>
          </w:tcPr>
          <w:p w:rsidR="009C2905" w:rsidRPr="003068A9" w:rsidRDefault="009C2905" w:rsidP="00C00993">
            <w:pPr>
              <w:spacing w:after="0" w:line="256" w:lineRule="auto"/>
              <w:ind w:left="113" w:firstLine="142"/>
              <w:jc w:val="both"/>
              <w:rPr>
                <w:rFonts w:ascii="Times New Roman" w:eastAsia="Times New Roman" w:hAnsi="Times New Roman" w:cs="Times New Roman"/>
                <w:sz w:val="20"/>
                <w:szCs w:val="20"/>
              </w:rPr>
            </w:pPr>
          </w:p>
        </w:tc>
      </w:tr>
    </w:tbl>
    <w:p w:rsidR="009C2905" w:rsidRPr="003068A9" w:rsidRDefault="009C2905" w:rsidP="009C2905">
      <w:pPr>
        <w:tabs>
          <w:tab w:val="left" w:pos="4305"/>
        </w:tabs>
        <w:spacing w:after="0" w:line="240" w:lineRule="auto"/>
        <w:ind w:firstLine="709"/>
        <w:jc w:val="both"/>
        <w:rPr>
          <w:rFonts w:ascii="Times New Roman" w:eastAsia="Times New Roman" w:hAnsi="Times New Roman" w:cs="Times New Roman"/>
          <w:sz w:val="28"/>
          <w:szCs w:val="28"/>
          <w:lang w:eastAsia="ru-RU"/>
        </w:rPr>
      </w:pPr>
      <w:r w:rsidRPr="003068A9">
        <w:rPr>
          <w:rFonts w:ascii="Times New Roman" w:eastAsia="Times New Roman" w:hAnsi="Times New Roman" w:cs="Times New Roman"/>
          <w:sz w:val="28"/>
          <w:szCs w:val="28"/>
          <w:lang w:eastAsia="ru-RU"/>
        </w:rPr>
        <w:tab/>
      </w:r>
    </w:p>
    <w:p w:rsidR="009C2905" w:rsidRPr="009632EE" w:rsidRDefault="009C2905" w:rsidP="009C2905">
      <w:pPr>
        <w:spacing w:after="0" w:line="240" w:lineRule="auto"/>
        <w:ind w:firstLine="709"/>
        <w:jc w:val="both"/>
        <w:rPr>
          <w:rFonts w:ascii="Times New Roman" w:eastAsia="Times New Roman" w:hAnsi="Times New Roman" w:cs="Times New Roman"/>
          <w:kern w:val="36"/>
          <w:sz w:val="28"/>
          <w:szCs w:val="28"/>
          <w:lang w:eastAsia="ru-RU"/>
        </w:rPr>
      </w:pPr>
      <w:r w:rsidRPr="006058BB">
        <w:rPr>
          <w:rFonts w:ascii="Times New Roman" w:eastAsia="Times New Roman" w:hAnsi="Times New Roman" w:cs="Times New Roman"/>
          <w:sz w:val="28"/>
          <w:szCs w:val="28"/>
          <w:lang w:eastAsia="ru-RU"/>
        </w:rPr>
        <w:t xml:space="preserve">Всего было осуществлено 10 проверок соблюдения порядков проведения медицинских экспертиз, </w:t>
      </w:r>
      <w:r w:rsidRPr="009632EE">
        <w:rPr>
          <w:rFonts w:ascii="Times New Roman" w:eastAsia="Times New Roman" w:hAnsi="Times New Roman" w:cs="Times New Roman"/>
          <w:kern w:val="36"/>
          <w:sz w:val="28"/>
          <w:szCs w:val="28"/>
          <w:lang w:eastAsia="ru-RU"/>
        </w:rPr>
        <w:t>освидетельствований, осмотров</w:t>
      </w:r>
      <w:r>
        <w:rPr>
          <w:rFonts w:ascii="Times New Roman" w:eastAsia="Times New Roman" w:hAnsi="Times New Roman" w:cs="Times New Roman"/>
          <w:kern w:val="36"/>
          <w:sz w:val="28"/>
          <w:szCs w:val="28"/>
          <w:lang w:eastAsia="ru-RU"/>
        </w:rPr>
        <w:t xml:space="preserve">, </w:t>
      </w:r>
      <w:r w:rsidRPr="006058BB">
        <w:rPr>
          <w:rFonts w:ascii="Times New Roman" w:eastAsia="Times New Roman" w:hAnsi="Times New Roman" w:cs="Times New Roman"/>
          <w:sz w:val="28"/>
          <w:szCs w:val="28"/>
          <w:lang w:eastAsia="ru-RU"/>
        </w:rPr>
        <w:t>из них:</w:t>
      </w:r>
    </w:p>
    <w:p w:rsidR="009C2905" w:rsidRPr="006058BB" w:rsidRDefault="009C2905" w:rsidP="009C2905">
      <w:pPr>
        <w:numPr>
          <w:ilvl w:val="0"/>
          <w:numId w:val="12"/>
        </w:numPr>
        <w:spacing w:after="0" w:line="240" w:lineRule="auto"/>
        <w:ind w:left="0" w:firstLine="426"/>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судебно-медицинской экспертизы (СМЭ) - 3 проверки;</w:t>
      </w:r>
    </w:p>
    <w:p w:rsidR="009C2905" w:rsidRPr="006058BB" w:rsidRDefault="009C2905" w:rsidP="009C2905">
      <w:pPr>
        <w:numPr>
          <w:ilvl w:val="0"/>
          <w:numId w:val="12"/>
        </w:numPr>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освидетельствования</w:t>
      </w:r>
      <w:r w:rsidRPr="006058BB">
        <w:rPr>
          <w:rFonts w:ascii="Times New Roman" w:eastAsia="Times New Roman" w:hAnsi="Times New Roman" w:cs="Times New Roman"/>
          <w:sz w:val="28"/>
          <w:szCs w:val="28"/>
          <w:lang w:eastAsia="ru-RU"/>
        </w:rPr>
        <w:t xml:space="preserve"> </w:t>
      </w:r>
      <w:r w:rsidRPr="009632EE">
        <w:rPr>
          <w:rFonts w:ascii="Times New Roman" w:eastAsia="Times New Roman" w:hAnsi="Times New Roman" w:cs="Times New Roman"/>
          <w:sz w:val="28"/>
          <w:szCs w:val="28"/>
          <w:lang w:eastAsia="ru-RU"/>
        </w:rPr>
        <w:t>на наличие медицинских противопоказаний к управлению транспортным средством</w:t>
      </w:r>
      <w:r w:rsidRPr="006058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 проверка</w:t>
      </w:r>
      <w:r w:rsidRPr="006058BB">
        <w:rPr>
          <w:rFonts w:ascii="Times New Roman" w:eastAsia="Times New Roman" w:hAnsi="Times New Roman" w:cs="Times New Roman"/>
          <w:sz w:val="28"/>
          <w:szCs w:val="28"/>
          <w:lang w:eastAsia="ru-RU"/>
        </w:rPr>
        <w:t>;</w:t>
      </w:r>
    </w:p>
    <w:p w:rsidR="009C2905" w:rsidRPr="006058BB" w:rsidRDefault="009C2905" w:rsidP="009C2905">
      <w:pPr>
        <w:numPr>
          <w:ilvl w:val="0"/>
          <w:numId w:val="12"/>
        </w:numPr>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освидетельствования</w:t>
      </w:r>
      <w:r w:rsidRPr="006058BB">
        <w:rPr>
          <w:rFonts w:ascii="Times New Roman" w:eastAsia="Times New Roman" w:hAnsi="Times New Roman" w:cs="Times New Roman"/>
          <w:sz w:val="28"/>
          <w:szCs w:val="28"/>
          <w:lang w:eastAsia="ru-RU"/>
        </w:rPr>
        <w:t xml:space="preserve"> на состояние опьянения - 1 проверка;</w:t>
      </w:r>
    </w:p>
    <w:p w:rsidR="009C2905" w:rsidRPr="006058BB" w:rsidRDefault="009C2905" w:rsidP="009C2905">
      <w:pPr>
        <w:numPr>
          <w:ilvl w:val="0"/>
          <w:numId w:val="12"/>
        </w:numPr>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периодических медосмотров, профилактических медосмотров</w:t>
      </w:r>
      <w:r w:rsidRPr="006058BB">
        <w:rPr>
          <w:rFonts w:ascii="Times New Roman" w:eastAsia="Times New Roman" w:hAnsi="Times New Roman" w:cs="Times New Roman"/>
          <w:sz w:val="28"/>
          <w:szCs w:val="28"/>
          <w:lang w:eastAsia="ru-RU"/>
        </w:rPr>
        <w:t xml:space="preserve"> – 2 проверки;</w:t>
      </w:r>
    </w:p>
    <w:p w:rsidR="009C2905" w:rsidRPr="006058BB" w:rsidRDefault="009C2905" w:rsidP="009C2905">
      <w:pPr>
        <w:numPr>
          <w:ilvl w:val="0"/>
          <w:numId w:val="12"/>
        </w:numPr>
        <w:spacing w:after="0" w:line="240" w:lineRule="auto"/>
        <w:ind w:left="0" w:firstLine="426"/>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диспансеризации определенных групп взрослого населения </w:t>
      </w:r>
      <w:r>
        <w:rPr>
          <w:rFonts w:ascii="Times New Roman" w:eastAsia="Times New Roman" w:hAnsi="Times New Roman" w:cs="Times New Roman"/>
          <w:sz w:val="28"/>
          <w:szCs w:val="28"/>
          <w:lang w:eastAsia="ru-RU"/>
        </w:rPr>
        <w:t>–</w:t>
      </w:r>
      <w:r w:rsidRPr="006058BB">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проверка;</w:t>
      </w:r>
    </w:p>
    <w:p w:rsidR="009C2905" w:rsidRPr="006058BB" w:rsidRDefault="009C2905" w:rsidP="009C2905">
      <w:pPr>
        <w:numPr>
          <w:ilvl w:val="0"/>
          <w:numId w:val="12"/>
        </w:numPr>
        <w:spacing w:after="0" w:line="240" w:lineRule="auto"/>
        <w:ind w:left="0" w:firstLine="426"/>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диспансеризации детей-сирот </w:t>
      </w:r>
      <w:r>
        <w:rPr>
          <w:rFonts w:ascii="Times New Roman" w:eastAsia="Times New Roman" w:hAnsi="Times New Roman" w:cs="Times New Roman"/>
          <w:sz w:val="28"/>
          <w:szCs w:val="28"/>
          <w:lang w:eastAsia="ru-RU"/>
        </w:rPr>
        <w:t>–</w:t>
      </w:r>
      <w:r w:rsidRPr="006058BB">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 xml:space="preserve"> проверки.</w:t>
      </w:r>
    </w:p>
    <w:p w:rsidR="009C2905" w:rsidRPr="006058BB" w:rsidRDefault="009C2905" w:rsidP="009C2905">
      <w:pPr>
        <w:spacing w:after="0" w:line="240" w:lineRule="auto"/>
        <w:ind w:left="709"/>
        <w:jc w:val="both"/>
        <w:rPr>
          <w:rFonts w:ascii="Times New Roman" w:eastAsia="Times New Roman" w:hAnsi="Times New Roman" w:cs="Times New Roman"/>
          <w:sz w:val="28"/>
          <w:szCs w:val="28"/>
          <w:lang w:eastAsia="ru-RU"/>
        </w:rPr>
      </w:pPr>
    </w:p>
    <w:p w:rsidR="009C2905" w:rsidRPr="006058BB" w:rsidRDefault="009C2905" w:rsidP="009C2905">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Из общего числа проверок 6 проверок были внеплановыми (</w:t>
      </w:r>
      <w:r>
        <w:rPr>
          <w:rFonts w:ascii="Times New Roman" w:eastAsia="Times New Roman" w:hAnsi="Times New Roman" w:cs="Times New Roman"/>
          <w:sz w:val="28"/>
          <w:szCs w:val="28"/>
          <w:lang w:eastAsia="ru-RU"/>
        </w:rPr>
        <w:t>60</w:t>
      </w:r>
      <w:r w:rsidRPr="006058BB">
        <w:rPr>
          <w:rFonts w:ascii="Times New Roman" w:eastAsia="Times New Roman" w:hAnsi="Times New Roman" w:cs="Times New Roman"/>
          <w:sz w:val="28"/>
          <w:szCs w:val="28"/>
          <w:lang w:eastAsia="ru-RU"/>
        </w:rPr>
        <w:t>%).</w:t>
      </w:r>
    </w:p>
    <w:p w:rsidR="009C2905" w:rsidRPr="006058BB" w:rsidRDefault="009C2905" w:rsidP="009C2905">
      <w:pPr>
        <w:spacing w:after="0" w:line="240" w:lineRule="auto"/>
        <w:ind w:firstLine="709"/>
        <w:jc w:val="both"/>
        <w:rPr>
          <w:rFonts w:ascii="Times New Roman" w:eastAsia="Times New Roman" w:hAnsi="Times New Roman" w:cs="Times New Roman"/>
          <w:sz w:val="28"/>
          <w:szCs w:val="28"/>
          <w:lang w:eastAsia="ru-RU"/>
        </w:rPr>
      </w:pPr>
    </w:p>
    <w:p w:rsidR="009C2905" w:rsidRPr="006058BB" w:rsidRDefault="009C2905" w:rsidP="009C2905">
      <w:pPr>
        <w:spacing w:after="0" w:line="240" w:lineRule="auto"/>
        <w:ind w:firstLine="708"/>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Проверено 10 медицинских организаций, в том числе:</w:t>
      </w:r>
    </w:p>
    <w:p w:rsidR="009C2905" w:rsidRPr="006058BB" w:rsidRDefault="009C2905" w:rsidP="009C2905">
      <w:pPr>
        <w:spacing w:after="0" w:line="240" w:lineRule="auto"/>
        <w:ind w:firstLine="709"/>
        <w:jc w:val="both"/>
        <w:rPr>
          <w:rFonts w:ascii="Times New Roman" w:eastAsia="Times New Roman" w:hAnsi="Times New Roman" w:cs="Times New Roman"/>
          <w:bCs/>
          <w:sz w:val="28"/>
          <w:szCs w:val="28"/>
          <w:lang w:eastAsia="ru-RU"/>
        </w:rPr>
      </w:pPr>
      <w:r w:rsidRPr="006058BB">
        <w:rPr>
          <w:rFonts w:ascii="Times New Roman" w:eastAsia="Times New Roman" w:hAnsi="Times New Roman" w:cs="Times New Roman"/>
          <w:bCs/>
          <w:sz w:val="28"/>
          <w:szCs w:val="28"/>
          <w:lang w:eastAsia="ru-RU"/>
        </w:rPr>
        <w:t>- 1 федеральная медицинская организация;</w:t>
      </w:r>
    </w:p>
    <w:p w:rsidR="009C2905" w:rsidRPr="006058BB" w:rsidRDefault="009C2905" w:rsidP="009C2905">
      <w:pPr>
        <w:spacing w:after="0" w:line="240" w:lineRule="auto"/>
        <w:ind w:firstLine="709"/>
        <w:jc w:val="both"/>
        <w:rPr>
          <w:rFonts w:ascii="Times New Roman" w:eastAsia="Times New Roman" w:hAnsi="Times New Roman" w:cs="Times New Roman"/>
          <w:bCs/>
          <w:sz w:val="28"/>
          <w:szCs w:val="28"/>
          <w:lang w:eastAsia="ru-RU"/>
        </w:rPr>
      </w:pPr>
      <w:r w:rsidRPr="006058BB">
        <w:rPr>
          <w:rFonts w:ascii="Times New Roman" w:eastAsia="Times New Roman" w:hAnsi="Times New Roman" w:cs="Times New Roman"/>
          <w:bCs/>
          <w:sz w:val="28"/>
          <w:szCs w:val="28"/>
          <w:lang w:eastAsia="ru-RU"/>
        </w:rPr>
        <w:t>- 7 государственных бюджетных учреждений здравоохранения Нижегородской области;</w:t>
      </w:r>
    </w:p>
    <w:p w:rsidR="009C2905" w:rsidRPr="006058BB" w:rsidRDefault="009C2905" w:rsidP="009C2905">
      <w:pPr>
        <w:spacing w:after="0" w:line="240" w:lineRule="auto"/>
        <w:ind w:left="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- 2 организации, ведущие медицинскую деятельность частной формы собственности.</w:t>
      </w:r>
    </w:p>
    <w:p w:rsidR="009C2905" w:rsidRPr="006058BB" w:rsidRDefault="009C2905" w:rsidP="009C2905">
      <w:pPr>
        <w:spacing w:after="0" w:line="240" w:lineRule="auto"/>
        <w:ind w:firstLine="709"/>
        <w:jc w:val="both"/>
        <w:rPr>
          <w:rFonts w:ascii="Times New Roman" w:eastAsia="Times New Roman" w:hAnsi="Times New Roman" w:cs="Times New Roman"/>
          <w:bCs/>
          <w:sz w:val="28"/>
          <w:szCs w:val="28"/>
          <w:lang w:eastAsia="ru-RU"/>
        </w:rPr>
      </w:pPr>
    </w:p>
    <w:p w:rsidR="009C2905" w:rsidRPr="006058BB" w:rsidRDefault="009C2905" w:rsidP="009C2905">
      <w:pPr>
        <w:spacing w:after="0" w:line="240" w:lineRule="auto"/>
        <w:ind w:firstLine="708"/>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В 9 проверках были выявлены нарушения обязательных требований, выдано 9 предписаний, составлено 2 протокола (1 протокол за непредставление в территориальный орган сведений, являющихся обязательными для представления по ст. 19.7.8 и 1 протокол за нарушения</w:t>
      </w:r>
      <w:r>
        <w:rPr>
          <w:rFonts w:ascii="Times New Roman" w:eastAsia="Times New Roman" w:hAnsi="Times New Roman" w:cs="Times New Roman"/>
          <w:sz w:val="28"/>
          <w:szCs w:val="28"/>
          <w:lang w:eastAsia="ru-RU"/>
        </w:rPr>
        <w:t>,</w:t>
      </w:r>
      <w:r w:rsidRPr="006058BB">
        <w:rPr>
          <w:rFonts w:ascii="Times New Roman" w:eastAsia="Times New Roman" w:hAnsi="Times New Roman" w:cs="Times New Roman"/>
          <w:sz w:val="28"/>
          <w:szCs w:val="28"/>
          <w:lang w:eastAsia="ru-RU"/>
        </w:rPr>
        <w:t xml:space="preserve"> предусмотренные ст. 6.30). </w:t>
      </w:r>
    </w:p>
    <w:p w:rsidR="009C2905" w:rsidRPr="003068A9" w:rsidRDefault="009C2905" w:rsidP="009C2905">
      <w:pPr>
        <w:shd w:val="clear" w:color="auto" w:fill="FFFFFF"/>
        <w:spacing w:after="0" w:line="240" w:lineRule="auto"/>
        <w:ind w:firstLine="142"/>
        <w:jc w:val="center"/>
        <w:rPr>
          <w:rFonts w:ascii="Times New Roman" w:eastAsia="Times New Roman" w:hAnsi="Times New Roman" w:cs="Times New Roman"/>
          <w:i/>
          <w:sz w:val="28"/>
          <w:szCs w:val="28"/>
          <w:highlight w:val="yellow"/>
          <w:lang w:eastAsia="ru-RU"/>
        </w:rPr>
      </w:pPr>
    </w:p>
    <w:p w:rsidR="009C2905" w:rsidRPr="003068A9" w:rsidRDefault="009C2905" w:rsidP="009C2905">
      <w:pPr>
        <w:shd w:val="clear" w:color="auto" w:fill="FFFFFF"/>
        <w:spacing w:after="0" w:line="240" w:lineRule="auto"/>
        <w:ind w:firstLine="142"/>
        <w:jc w:val="center"/>
        <w:rPr>
          <w:rFonts w:ascii="Times New Roman" w:eastAsia="Times New Roman" w:hAnsi="Times New Roman" w:cs="Times New Roman"/>
          <w:b/>
          <w:sz w:val="28"/>
          <w:szCs w:val="28"/>
          <w:lang w:eastAsia="ru-RU"/>
        </w:rPr>
      </w:pPr>
      <w:r w:rsidRPr="003068A9">
        <w:rPr>
          <w:rFonts w:ascii="Times New Roman" w:eastAsia="Times New Roman" w:hAnsi="Times New Roman" w:cs="Times New Roman"/>
          <w:b/>
          <w:sz w:val="28"/>
          <w:szCs w:val="28"/>
          <w:lang w:eastAsia="ru-RU"/>
        </w:rPr>
        <w:t xml:space="preserve">1.5. Проверки организации и осуществления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статьей 90 Федерального закона «Об основах охраны здоровья граждан в </w:t>
      </w:r>
      <w:r w:rsidRPr="003068A9">
        <w:rPr>
          <w:rFonts w:ascii="Times New Roman" w:eastAsia="Times New Roman" w:hAnsi="Times New Roman" w:cs="Times New Roman"/>
          <w:b/>
          <w:sz w:val="28"/>
          <w:szCs w:val="28"/>
          <w:lang w:eastAsia="ru-RU"/>
        </w:rPr>
        <w:lastRenderedPageBreak/>
        <w:t>Российской Федерации» внутреннего контроля качества и безопасности медицинской деятельности</w:t>
      </w:r>
    </w:p>
    <w:p w:rsidR="009C2905" w:rsidRPr="003068A9" w:rsidRDefault="009C2905" w:rsidP="009C290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2905" w:rsidRPr="006058BB" w:rsidRDefault="009C2905" w:rsidP="009C290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2905" w:rsidRPr="006058BB" w:rsidRDefault="009C2905" w:rsidP="009C290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В 2016 году </w:t>
      </w:r>
      <w:r w:rsidR="00C00993">
        <w:rPr>
          <w:rFonts w:ascii="Times New Roman" w:hAnsi="Times New Roman"/>
          <w:sz w:val="28"/>
          <w:szCs w:val="28"/>
        </w:rPr>
        <w:t>Территориальным органом</w:t>
      </w:r>
      <w:r w:rsidR="00C00993" w:rsidRPr="006058BB">
        <w:rPr>
          <w:rFonts w:ascii="Times New Roman" w:eastAsia="Times New Roman" w:hAnsi="Times New Roman" w:cs="Times New Roman"/>
          <w:sz w:val="28"/>
          <w:szCs w:val="28"/>
          <w:lang w:eastAsia="ru-RU"/>
        </w:rPr>
        <w:t xml:space="preserve"> </w:t>
      </w:r>
      <w:r w:rsidRPr="006058BB">
        <w:rPr>
          <w:rFonts w:ascii="Times New Roman" w:eastAsia="Times New Roman" w:hAnsi="Times New Roman" w:cs="Times New Roman"/>
          <w:sz w:val="28"/>
          <w:szCs w:val="28"/>
          <w:lang w:eastAsia="ru-RU"/>
        </w:rPr>
        <w:t>проведено 2 проверки организации и осуществления внутреннего контроля качества и безопа</w:t>
      </w:r>
      <w:r>
        <w:rPr>
          <w:rFonts w:ascii="Times New Roman" w:eastAsia="Times New Roman" w:hAnsi="Times New Roman" w:cs="Times New Roman"/>
          <w:sz w:val="28"/>
          <w:szCs w:val="28"/>
          <w:lang w:eastAsia="ru-RU"/>
        </w:rPr>
        <w:t>сности медицинской деятельности</w:t>
      </w:r>
      <w:r w:rsidRPr="006058BB">
        <w:rPr>
          <w:rFonts w:ascii="Times New Roman" w:eastAsia="Times New Roman" w:hAnsi="Times New Roman" w:cs="Times New Roman"/>
          <w:sz w:val="28"/>
          <w:szCs w:val="28"/>
          <w:lang w:eastAsia="ru-RU"/>
        </w:rPr>
        <w:t xml:space="preserve"> в отношении 2 юридических лиц, в том числе:</w:t>
      </w:r>
    </w:p>
    <w:p w:rsidR="009C2905" w:rsidRPr="006058BB" w:rsidRDefault="009C2905" w:rsidP="009C290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w:t>
      </w:r>
      <w:r w:rsidRPr="006058BB">
        <w:rPr>
          <w:rFonts w:ascii="Times New Roman" w:eastAsia="Times New Roman" w:hAnsi="Times New Roman" w:cs="Times New Roman"/>
          <w:sz w:val="28"/>
          <w:szCs w:val="28"/>
          <w:lang w:eastAsia="ru-RU"/>
        </w:rPr>
        <w:tab/>
        <w:t>муниципальных организаций, ведущих медицинскую деятельность – 1;</w:t>
      </w:r>
    </w:p>
    <w:p w:rsidR="009C2905" w:rsidRPr="006058BB" w:rsidRDefault="009C2905" w:rsidP="009C290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w:t>
      </w:r>
      <w:r w:rsidRPr="006058BB">
        <w:rPr>
          <w:rFonts w:ascii="Times New Roman" w:eastAsia="Times New Roman" w:hAnsi="Times New Roman" w:cs="Times New Roman"/>
          <w:sz w:val="28"/>
          <w:szCs w:val="28"/>
          <w:lang w:eastAsia="ru-RU"/>
        </w:rPr>
        <w:tab/>
        <w:t xml:space="preserve">государственных бюджетных учреждений здравоохранения Нижегородской области – 1. </w:t>
      </w:r>
    </w:p>
    <w:p w:rsidR="009C2905" w:rsidRPr="003068A9" w:rsidRDefault="009C2905" w:rsidP="009C290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В 2016 году </w:t>
      </w:r>
      <w:r w:rsidR="00C00993">
        <w:rPr>
          <w:rFonts w:ascii="Times New Roman" w:hAnsi="Times New Roman"/>
          <w:sz w:val="28"/>
          <w:szCs w:val="28"/>
        </w:rPr>
        <w:t>Территориальный орган</w:t>
      </w:r>
      <w:r w:rsidR="00C00993" w:rsidRPr="006058BB">
        <w:rPr>
          <w:rFonts w:ascii="Times New Roman" w:eastAsia="Times New Roman" w:hAnsi="Times New Roman" w:cs="Times New Roman"/>
          <w:sz w:val="28"/>
          <w:szCs w:val="28"/>
          <w:lang w:eastAsia="ru-RU"/>
        </w:rPr>
        <w:t xml:space="preserve"> </w:t>
      </w:r>
      <w:r w:rsidRPr="006058BB">
        <w:rPr>
          <w:rFonts w:ascii="Times New Roman" w:eastAsia="Times New Roman" w:hAnsi="Times New Roman" w:cs="Times New Roman"/>
          <w:sz w:val="28"/>
          <w:szCs w:val="28"/>
          <w:lang w:eastAsia="ru-RU"/>
        </w:rPr>
        <w:t>при проведении плановой выездной проверки организации и осуществления внутреннего контроля качества и безопасности медицинской деятельности в отношении муниципальных организаций, ведущих медицинскую деятельность (МБУДО СДЮ спортивная школа олимпийского резерва №8 по футболу) выявлено осуществление медицинской деятельности без лицензии, по результатам данной проверки выдано предписание и со</w:t>
      </w:r>
      <w:r>
        <w:rPr>
          <w:rFonts w:ascii="Times New Roman" w:eastAsia="Times New Roman" w:hAnsi="Times New Roman" w:cs="Times New Roman"/>
          <w:sz w:val="28"/>
          <w:szCs w:val="28"/>
          <w:lang w:eastAsia="ru-RU"/>
        </w:rPr>
        <w:t>с</w:t>
      </w:r>
      <w:r w:rsidRPr="006058BB">
        <w:rPr>
          <w:rFonts w:ascii="Times New Roman" w:eastAsia="Times New Roman" w:hAnsi="Times New Roman" w:cs="Times New Roman"/>
          <w:sz w:val="28"/>
          <w:szCs w:val="28"/>
          <w:lang w:eastAsia="ru-RU"/>
        </w:rPr>
        <w:t xml:space="preserve">тавлен протокол по ст. 19.20 КоАП РФ.  </w:t>
      </w:r>
      <w:r w:rsidRPr="003068A9">
        <w:rPr>
          <w:rFonts w:ascii="Times New Roman" w:eastAsia="Times New Roman" w:hAnsi="Times New Roman" w:cs="Times New Roman"/>
          <w:sz w:val="28"/>
          <w:szCs w:val="28"/>
          <w:lang w:eastAsia="ru-RU"/>
        </w:rPr>
        <w:t xml:space="preserve"> </w:t>
      </w:r>
    </w:p>
    <w:p w:rsidR="009C2905" w:rsidRPr="00632D8C" w:rsidRDefault="009C2905" w:rsidP="009C290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2905" w:rsidRPr="003068A9" w:rsidRDefault="009C2905" w:rsidP="009C2905">
      <w:pPr>
        <w:spacing w:after="0" w:line="240" w:lineRule="auto"/>
        <w:ind w:firstLine="142"/>
        <w:jc w:val="center"/>
        <w:rPr>
          <w:rFonts w:ascii="Times New Roman" w:eastAsia="Times New Roman" w:hAnsi="Times New Roman" w:cs="Times New Roman"/>
          <w:b/>
          <w:sz w:val="28"/>
          <w:szCs w:val="28"/>
          <w:lang w:eastAsia="ru-RU"/>
        </w:rPr>
      </w:pPr>
      <w:r w:rsidRPr="003068A9">
        <w:rPr>
          <w:rFonts w:ascii="Times New Roman" w:eastAsia="Times New Roman" w:hAnsi="Times New Roman" w:cs="Times New Roman"/>
          <w:b/>
          <w:sz w:val="28"/>
          <w:szCs w:val="28"/>
          <w:lang w:eastAsia="ru-RU"/>
        </w:rPr>
        <w:t>1.6. Контрольная деятельность Росздравнадзора в части государственного контроля качества и безопасности медицинской деятельности</w:t>
      </w:r>
    </w:p>
    <w:p w:rsidR="009C2905" w:rsidRPr="003068A9" w:rsidRDefault="009C2905" w:rsidP="009C2905">
      <w:pPr>
        <w:spacing w:after="0" w:line="240" w:lineRule="auto"/>
        <w:ind w:firstLine="142"/>
        <w:jc w:val="center"/>
        <w:rPr>
          <w:rFonts w:ascii="Times New Roman" w:eastAsia="Times New Roman" w:hAnsi="Times New Roman" w:cs="Times New Roman"/>
          <w:i/>
          <w:sz w:val="28"/>
          <w:szCs w:val="28"/>
          <w:lang w:eastAsia="ru-RU"/>
        </w:rPr>
      </w:pPr>
    </w:p>
    <w:p w:rsidR="009C2905" w:rsidRPr="003068A9" w:rsidRDefault="009C2905" w:rsidP="009C2905">
      <w:pPr>
        <w:spacing w:after="0" w:line="240" w:lineRule="auto"/>
        <w:ind w:firstLine="708"/>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За отчетный период сотрудниками </w:t>
      </w:r>
      <w:r w:rsidR="00174722">
        <w:rPr>
          <w:rFonts w:ascii="Times New Roman" w:hAnsi="Times New Roman"/>
          <w:sz w:val="28"/>
          <w:szCs w:val="28"/>
        </w:rPr>
        <w:t>Территориального органа</w:t>
      </w:r>
      <w:r>
        <w:rPr>
          <w:rFonts w:ascii="Times New Roman" w:eastAsia="Times New Roman" w:hAnsi="Times New Roman" w:cs="Times New Roman"/>
          <w:sz w:val="28"/>
          <w:szCs w:val="28"/>
          <w:lang w:eastAsia="ru-RU"/>
        </w:rPr>
        <w:t xml:space="preserve"> было проведено</w:t>
      </w:r>
      <w:r w:rsidRPr="006058BB">
        <w:rPr>
          <w:rFonts w:ascii="Times New Roman" w:eastAsia="Times New Roman" w:hAnsi="Times New Roman" w:cs="Times New Roman"/>
          <w:sz w:val="28"/>
          <w:szCs w:val="28"/>
          <w:lang w:eastAsia="ru-RU"/>
        </w:rPr>
        <w:t xml:space="preserve"> 362 проверки, из них плановых – 30 (</w:t>
      </w:r>
      <w:r>
        <w:rPr>
          <w:rFonts w:ascii="Times New Roman" w:eastAsia="Times New Roman" w:hAnsi="Times New Roman" w:cs="Times New Roman"/>
          <w:sz w:val="28"/>
          <w:szCs w:val="28"/>
          <w:lang w:eastAsia="ru-RU"/>
        </w:rPr>
        <w:t xml:space="preserve">в том числе </w:t>
      </w:r>
      <w:r w:rsidRPr="006058BB">
        <w:rPr>
          <w:rFonts w:ascii="Times New Roman" w:eastAsia="Times New Roman" w:hAnsi="Times New Roman" w:cs="Times New Roman"/>
          <w:sz w:val="28"/>
          <w:szCs w:val="28"/>
          <w:lang w:eastAsia="ru-RU"/>
        </w:rPr>
        <w:t>выездных - 30), внеплановых – 332 (</w:t>
      </w:r>
      <w:r>
        <w:rPr>
          <w:rFonts w:ascii="Times New Roman" w:eastAsia="Times New Roman" w:hAnsi="Times New Roman" w:cs="Times New Roman"/>
          <w:sz w:val="28"/>
          <w:szCs w:val="28"/>
          <w:lang w:eastAsia="ru-RU"/>
        </w:rPr>
        <w:t xml:space="preserve">в том числе </w:t>
      </w:r>
      <w:r w:rsidRPr="006058BB">
        <w:rPr>
          <w:rFonts w:ascii="Times New Roman" w:eastAsia="Times New Roman" w:hAnsi="Times New Roman" w:cs="Times New Roman"/>
          <w:sz w:val="28"/>
          <w:szCs w:val="28"/>
          <w:lang w:eastAsia="ru-RU"/>
        </w:rPr>
        <w:t>выездных - 50, документарных – 282).</w:t>
      </w:r>
    </w:p>
    <w:p w:rsidR="009C2905" w:rsidRPr="003068A9" w:rsidRDefault="009C2905" w:rsidP="009C2905">
      <w:pPr>
        <w:spacing w:after="0" w:line="240" w:lineRule="auto"/>
        <w:ind w:firstLine="708"/>
        <w:jc w:val="both"/>
        <w:rPr>
          <w:rFonts w:ascii="Times New Roman" w:eastAsia="Times New Roman" w:hAnsi="Times New Roman" w:cs="Times New Roman"/>
          <w:sz w:val="28"/>
          <w:szCs w:val="28"/>
          <w:lang w:eastAsia="ru-RU"/>
        </w:rPr>
      </w:pPr>
    </w:p>
    <w:p w:rsidR="009C2905" w:rsidRPr="003068A9" w:rsidRDefault="009C2905" w:rsidP="009C2905">
      <w:pPr>
        <w:spacing w:after="0" w:line="240" w:lineRule="auto"/>
        <w:ind w:firstLine="708"/>
        <w:jc w:val="both"/>
        <w:rPr>
          <w:rFonts w:ascii="Times New Roman" w:eastAsia="Times New Roman" w:hAnsi="Times New Roman" w:cs="Times New Roman"/>
          <w:sz w:val="28"/>
          <w:szCs w:val="28"/>
          <w:lang w:val="en-US" w:eastAsia="ru-RU"/>
        </w:rPr>
      </w:pPr>
      <w:r w:rsidRPr="003068A9">
        <w:rPr>
          <w:rFonts w:ascii="Times New Roman" w:eastAsia="Times New Roman" w:hAnsi="Times New Roman" w:cs="Times New Roman"/>
          <w:noProof/>
          <w:sz w:val="24"/>
          <w:szCs w:val="24"/>
          <w:lang w:eastAsia="ru-RU"/>
        </w:rPr>
        <w:lastRenderedPageBreak/>
        <w:drawing>
          <wp:inline distT="0" distB="0" distL="0" distR="0" wp14:anchorId="6480C6C8" wp14:editId="3B56D8FF">
            <wp:extent cx="5486400" cy="3550920"/>
            <wp:effectExtent l="0" t="0" r="0" b="0"/>
            <wp:docPr id="2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2905" w:rsidRPr="003068A9" w:rsidRDefault="009C2905" w:rsidP="009C2905">
      <w:pPr>
        <w:spacing w:after="0" w:line="240" w:lineRule="auto"/>
        <w:ind w:firstLine="708"/>
        <w:jc w:val="both"/>
        <w:rPr>
          <w:rFonts w:ascii="Times New Roman" w:eastAsia="Times New Roman" w:hAnsi="Times New Roman" w:cs="Times New Roman"/>
          <w:sz w:val="28"/>
          <w:szCs w:val="28"/>
          <w:lang w:val="en-US" w:eastAsia="ru-RU"/>
        </w:rPr>
      </w:pPr>
    </w:p>
    <w:p w:rsidR="009C2905" w:rsidRPr="003068A9" w:rsidRDefault="009C2905" w:rsidP="009C2905">
      <w:pPr>
        <w:spacing w:after="0" w:line="240" w:lineRule="auto"/>
        <w:ind w:firstLine="708"/>
        <w:jc w:val="both"/>
        <w:rPr>
          <w:rFonts w:ascii="Times New Roman" w:eastAsia="Times New Roman" w:hAnsi="Times New Roman" w:cs="Times New Roman"/>
          <w:sz w:val="28"/>
          <w:szCs w:val="28"/>
          <w:lang w:val="en-US" w:eastAsia="ru-RU"/>
        </w:rPr>
      </w:pPr>
    </w:p>
    <w:p w:rsidR="009C2905" w:rsidRPr="006058BB" w:rsidRDefault="009C2905" w:rsidP="009C2905">
      <w:pPr>
        <w:spacing w:after="0" w:line="240" w:lineRule="auto"/>
        <w:ind w:firstLine="708"/>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В течении года </w:t>
      </w:r>
      <w:r w:rsidR="00B32918" w:rsidRPr="006058BB">
        <w:rPr>
          <w:rFonts w:ascii="Times New Roman" w:eastAsia="Times New Roman" w:hAnsi="Times New Roman" w:cs="Times New Roman"/>
          <w:sz w:val="28"/>
          <w:szCs w:val="28"/>
          <w:lang w:eastAsia="ru-RU"/>
        </w:rPr>
        <w:t>проведен</w:t>
      </w:r>
      <w:r w:rsidR="00B32918">
        <w:rPr>
          <w:rFonts w:ascii="Times New Roman" w:eastAsia="Times New Roman" w:hAnsi="Times New Roman" w:cs="Times New Roman"/>
          <w:sz w:val="28"/>
          <w:szCs w:val="28"/>
          <w:lang w:eastAsia="ru-RU"/>
        </w:rPr>
        <w:t>о</w:t>
      </w:r>
      <w:r w:rsidR="00B32918" w:rsidRPr="006058BB">
        <w:rPr>
          <w:rFonts w:ascii="Times New Roman" w:eastAsia="Times New Roman" w:hAnsi="Times New Roman" w:cs="Times New Roman"/>
          <w:sz w:val="28"/>
          <w:szCs w:val="28"/>
          <w:lang w:eastAsia="ru-RU"/>
        </w:rPr>
        <w:t xml:space="preserve"> </w:t>
      </w:r>
      <w:r w:rsidRPr="006058BB">
        <w:rPr>
          <w:rFonts w:ascii="Times New Roman" w:eastAsia="Times New Roman" w:hAnsi="Times New Roman" w:cs="Times New Roman"/>
          <w:sz w:val="28"/>
          <w:szCs w:val="28"/>
          <w:lang w:eastAsia="ru-RU"/>
        </w:rPr>
        <w:t xml:space="preserve">20 </w:t>
      </w:r>
      <w:r w:rsidR="00B32918">
        <w:rPr>
          <w:rFonts w:ascii="Times New Roman" w:eastAsia="Times New Roman" w:hAnsi="Times New Roman" w:cs="Times New Roman"/>
          <w:sz w:val="28"/>
          <w:szCs w:val="28"/>
          <w:lang w:eastAsia="ru-RU"/>
        </w:rPr>
        <w:t>проверок</w:t>
      </w:r>
      <w:r w:rsidRPr="006058BB">
        <w:rPr>
          <w:rFonts w:ascii="Times New Roman" w:eastAsia="Times New Roman" w:hAnsi="Times New Roman" w:cs="Times New Roman"/>
          <w:sz w:val="28"/>
          <w:szCs w:val="28"/>
          <w:lang w:eastAsia="ru-RU"/>
        </w:rPr>
        <w:t xml:space="preserve"> органов исполнительной власти субъектов Российской Федерации, 19 из которых касалась Министерства здравоохранения и 1 Министерства спорта.</w:t>
      </w:r>
    </w:p>
    <w:p w:rsidR="009C2905" w:rsidRPr="006058BB" w:rsidRDefault="009C2905" w:rsidP="009C2905">
      <w:pPr>
        <w:spacing w:after="0" w:line="240" w:lineRule="auto"/>
        <w:ind w:firstLine="708"/>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По результатам контрольных мероприятий выдано 109 предписаний об устранении выявленных нарушений, составлено 43 протокола об административном правонарушении.</w:t>
      </w:r>
    </w:p>
    <w:p w:rsidR="009C2905" w:rsidRDefault="009C2905" w:rsidP="009C2905">
      <w:pPr>
        <w:spacing w:after="0" w:line="240" w:lineRule="auto"/>
        <w:ind w:firstLine="708"/>
        <w:rPr>
          <w:rFonts w:ascii="Times New Roman" w:hAnsi="Times New Roman" w:cs="Times New Roman"/>
          <w:b/>
          <w:bCs/>
          <w:color w:val="FF0000"/>
          <w:sz w:val="28"/>
          <w:szCs w:val="28"/>
        </w:rPr>
      </w:pPr>
      <w:r w:rsidRPr="006058BB">
        <w:rPr>
          <w:rFonts w:ascii="Times New Roman" w:eastAsia="Times New Roman" w:hAnsi="Times New Roman" w:cs="Times New Roman"/>
          <w:sz w:val="28"/>
          <w:szCs w:val="28"/>
          <w:lang w:eastAsia="ru-RU"/>
        </w:rPr>
        <w:t>По результатам проверок Росздравнадзором информация направлена в Минздрав России, прокуратуру Нижегородской области.</w:t>
      </w:r>
      <w:r w:rsidRPr="006058BB">
        <w:rPr>
          <w:rFonts w:ascii="Times New Roman" w:hAnsi="Times New Roman" w:cs="Times New Roman"/>
          <w:b/>
          <w:bCs/>
          <w:color w:val="FF0000"/>
          <w:sz w:val="28"/>
          <w:szCs w:val="28"/>
        </w:rPr>
        <w:t xml:space="preserve"> </w:t>
      </w:r>
    </w:p>
    <w:p w:rsidR="009C2905" w:rsidRDefault="009C2905" w:rsidP="009C2905">
      <w:pPr>
        <w:spacing w:after="0" w:line="240" w:lineRule="auto"/>
        <w:ind w:firstLine="708"/>
        <w:jc w:val="center"/>
        <w:rPr>
          <w:rFonts w:ascii="Times New Roman" w:hAnsi="Times New Roman" w:cs="Times New Roman"/>
          <w:b/>
          <w:bCs/>
          <w:color w:val="FF0000"/>
          <w:sz w:val="28"/>
          <w:szCs w:val="28"/>
        </w:rPr>
      </w:pPr>
    </w:p>
    <w:p w:rsidR="009C2905" w:rsidRPr="006058BB" w:rsidRDefault="009C2905" w:rsidP="009C2905">
      <w:pPr>
        <w:spacing w:after="0" w:line="240" w:lineRule="auto"/>
        <w:ind w:firstLine="708"/>
        <w:jc w:val="center"/>
        <w:rPr>
          <w:rFonts w:ascii="Times New Roman" w:hAnsi="Times New Roman" w:cs="Times New Roman"/>
          <w:b/>
          <w:bCs/>
          <w:sz w:val="28"/>
          <w:szCs w:val="28"/>
        </w:rPr>
      </w:pPr>
      <w:r w:rsidRPr="006058BB">
        <w:rPr>
          <w:rFonts w:ascii="Times New Roman" w:hAnsi="Times New Roman" w:cs="Times New Roman"/>
          <w:b/>
          <w:bCs/>
          <w:sz w:val="28"/>
          <w:szCs w:val="28"/>
        </w:rPr>
        <w:t>1.6.1. Лицензионный контроль</w:t>
      </w:r>
    </w:p>
    <w:p w:rsidR="009C2905" w:rsidRPr="006058BB" w:rsidRDefault="009C2905" w:rsidP="009C2905">
      <w:pPr>
        <w:spacing w:after="0" w:line="240" w:lineRule="auto"/>
        <w:ind w:firstLine="708"/>
        <w:jc w:val="center"/>
        <w:rPr>
          <w:rFonts w:ascii="Times New Roman" w:hAnsi="Times New Roman" w:cs="Times New Roman"/>
          <w:bCs/>
          <w:sz w:val="28"/>
          <w:szCs w:val="28"/>
        </w:rPr>
      </w:pPr>
    </w:p>
    <w:p w:rsidR="009C2905" w:rsidRPr="006058BB" w:rsidRDefault="009C2905" w:rsidP="009C2905">
      <w:pPr>
        <w:spacing w:after="0" w:line="240" w:lineRule="auto"/>
        <w:ind w:firstLine="708"/>
        <w:jc w:val="both"/>
        <w:rPr>
          <w:rFonts w:ascii="Times New Roman" w:hAnsi="Times New Roman" w:cs="Times New Roman"/>
          <w:bCs/>
          <w:sz w:val="28"/>
          <w:szCs w:val="28"/>
        </w:rPr>
      </w:pPr>
      <w:r w:rsidRPr="006058BB">
        <w:rPr>
          <w:rFonts w:ascii="Times New Roman" w:hAnsi="Times New Roman" w:cs="Times New Roman"/>
          <w:bCs/>
          <w:sz w:val="28"/>
          <w:szCs w:val="28"/>
        </w:rPr>
        <w:t xml:space="preserve">В 2016 году Территориальным органом было </w:t>
      </w:r>
      <w:r>
        <w:rPr>
          <w:rFonts w:ascii="Times New Roman" w:hAnsi="Times New Roman" w:cs="Times New Roman"/>
          <w:bCs/>
          <w:sz w:val="28"/>
          <w:szCs w:val="28"/>
        </w:rPr>
        <w:t>проведено 2 внеплановых проверки</w:t>
      </w:r>
      <w:r w:rsidRPr="006058BB">
        <w:rPr>
          <w:rFonts w:ascii="Times New Roman" w:hAnsi="Times New Roman" w:cs="Times New Roman"/>
          <w:bCs/>
          <w:sz w:val="28"/>
          <w:szCs w:val="28"/>
        </w:rPr>
        <w:t xml:space="preserve"> соблюдения лицензионных требований при осуществлении медицинской деятельности. </w:t>
      </w:r>
    </w:p>
    <w:p w:rsidR="009C2905" w:rsidRPr="006058BB" w:rsidRDefault="009C2905" w:rsidP="009C2905">
      <w:pPr>
        <w:spacing w:after="0" w:line="240" w:lineRule="auto"/>
        <w:ind w:firstLine="708"/>
        <w:jc w:val="both"/>
        <w:rPr>
          <w:rFonts w:ascii="Times New Roman" w:hAnsi="Times New Roman" w:cs="Times New Roman"/>
          <w:bCs/>
          <w:sz w:val="28"/>
          <w:szCs w:val="28"/>
        </w:rPr>
      </w:pPr>
      <w:r w:rsidRPr="006058BB">
        <w:rPr>
          <w:rFonts w:ascii="Times New Roman" w:hAnsi="Times New Roman" w:cs="Times New Roman"/>
          <w:bCs/>
          <w:sz w:val="28"/>
          <w:szCs w:val="28"/>
        </w:rPr>
        <w:t>По результатам проверок нарушений лицензионных требований при осуществлении медицинской деятельности не выявлено.</w:t>
      </w:r>
    </w:p>
    <w:p w:rsidR="009C2905" w:rsidRPr="006058BB" w:rsidRDefault="009C2905" w:rsidP="009C2905">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Однако, в результате 1 внеплановой выездной проверки</w:t>
      </w:r>
      <w:r w:rsidRPr="006058BB">
        <w:rPr>
          <w:rFonts w:ascii="Times New Roman" w:hAnsi="Times New Roman" w:cs="Times New Roman"/>
          <w:bCs/>
          <w:sz w:val="28"/>
          <w:szCs w:val="28"/>
        </w:rPr>
        <w:t xml:space="preserve"> в отношении юридического лица частной формы собственности, </w:t>
      </w:r>
      <w:r w:rsidRPr="006058BB">
        <w:rPr>
          <w:rFonts w:ascii="Times New Roman" w:eastAsia="Times New Roman" w:hAnsi="Times New Roman" w:cs="Times New Roman"/>
          <w:sz w:val="28"/>
          <w:szCs w:val="28"/>
          <w:lang w:eastAsia="ru-RU"/>
        </w:rPr>
        <w:t>составлен протокол по ст. 19.4.1 КоАП РФ</w:t>
      </w:r>
      <w:r>
        <w:rPr>
          <w:rFonts w:ascii="Times New Roman" w:hAnsi="Times New Roman" w:cs="Times New Roman"/>
          <w:bCs/>
          <w:sz w:val="28"/>
          <w:szCs w:val="28"/>
        </w:rPr>
        <w:t>.</w:t>
      </w:r>
    </w:p>
    <w:p w:rsidR="009C2905" w:rsidRPr="006058BB" w:rsidRDefault="009C2905" w:rsidP="009C2905">
      <w:pPr>
        <w:spacing w:after="0" w:line="240" w:lineRule="auto"/>
        <w:ind w:firstLine="708"/>
        <w:jc w:val="both"/>
        <w:rPr>
          <w:rFonts w:ascii="Times New Roman" w:eastAsia="Times New Roman" w:hAnsi="Times New Roman" w:cs="Times New Roman"/>
          <w:i/>
          <w:sz w:val="28"/>
          <w:szCs w:val="28"/>
          <w:lang w:eastAsia="ru-RU"/>
        </w:rPr>
      </w:pPr>
    </w:p>
    <w:p w:rsidR="00632D8C" w:rsidRPr="006058BB" w:rsidRDefault="00632D8C" w:rsidP="006058BB">
      <w:pPr>
        <w:spacing w:after="0" w:line="240" w:lineRule="auto"/>
        <w:ind w:firstLine="708"/>
        <w:jc w:val="both"/>
        <w:rPr>
          <w:rFonts w:ascii="Times New Roman" w:eastAsia="Times New Roman" w:hAnsi="Times New Roman" w:cs="Times New Roman"/>
          <w:i/>
          <w:sz w:val="28"/>
          <w:szCs w:val="28"/>
          <w:lang w:eastAsia="ru-RU"/>
        </w:rPr>
      </w:pPr>
    </w:p>
    <w:p w:rsidR="00CC7EF1" w:rsidRDefault="00CC7EF1" w:rsidP="00632D8C">
      <w:pPr>
        <w:spacing w:after="0" w:line="240" w:lineRule="auto"/>
        <w:ind w:firstLine="142"/>
        <w:jc w:val="center"/>
        <w:rPr>
          <w:rFonts w:ascii="Times New Roman" w:eastAsia="Times New Roman" w:hAnsi="Times New Roman" w:cs="Times New Roman"/>
          <w:i/>
          <w:sz w:val="28"/>
          <w:szCs w:val="28"/>
          <w:lang w:eastAsia="ru-RU"/>
        </w:rPr>
      </w:pPr>
    </w:p>
    <w:p w:rsidR="00CC7EF1" w:rsidRPr="00371268" w:rsidRDefault="00CC7EF1" w:rsidP="00CC7EF1">
      <w:pPr>
        <w:spacing w:line="240" w:lineRule="auto"/>
        <w:ind w:right="-1"/>
        <w:jc w:val="center"/>
        <w:rPr>
          <w:rFonts w:ascii="Times New Roman" w:hAnsi="Times New Roman" w:cs="Times New Roman"/>
          <w:b/>
          <w:sz w:val="28"/>
          <w:szCs w:val="28"/>
        </w:rPr>
      </w:pPr>
      <w:r w:rsidRPr="00371268">
        <w:rPr>
          <w:rFonts w:ascii="Times New Roman" w:hAnsi="Times New Roman" w:cs="Times New Roman"/>
          <w:b/>
          <w:sz w:val="28"/>
          <w:szCs w:val="28"/>
        </w:rPr>
        <w:t>1.7. Контроль за обследованием и лечением ВИЧ-инфицированных и инфицированных вирусом гепатитов В и С, включая профилактические мероприятия</w:t>
      </w:r>
    </w:p>
    <w:p w:rsidR="00CC7EF1" w:rsidRDefault="00CC7EF1" w:rsidP="00CC7EF1">
      <w:pPr>
        <w:spacing w:line="240" w:lineRule="auto"/>
        <w:jc w:val="both"/>
        <w:rPr>
          <w:rFonts w:ascii="Times New Roman" w:hAnsi="Times New Roman" w:cs="Times New Roman"/>
          <w:color w:val="000000"/>
          <w:sz w:val="28"/>
          <w:szCs w:val="28"/>
          <w:shd w:val="clear" w:color="auto" w:fill="F9F9FF"/>
        </w:rPr>
      </w:pPr>
      <w:r w:rsidRPr="000D7A78">
        <w:rPr>
          <w:rFonts w:ascii="Times New Roman" w:hAnsi="Times New Roman" w:cs="Times New Roman"/>
          <w:color w:val="000000"/>
          <w:sz w:val="28"/>
          <w:szCs w:val="28"/>
          <w:shd w:val="clear" w:color="auto" w:fill="F9F9FF"/>
        </w:rPr>
        <w:lastRenderedPageBreak/>
        <w:t>Профилактика и лечение лиц, инфицированных ВИЧ и гепатитами В и С</w:t>
      </w:r>
    </w:p>
    <w:tbl>
      <w:tblPr>
        <w:tblW w:w="10348" w:type="dxa"/>
        <w:tblInd w:w="-601" w:type="dxa"/>
        <w:tblLayout w:type="fixed"/>
        <w:tblLook w:val="04A0" w:firstRow="1" w:lastRow="0" w:firstColumn="1" w:lastColumn="0" w:noHBand="0" w:noVBand="1"/>
      </w:tblPr>
      <w:tblGrid>
        <w:gridCol w:w="597"/>
        <w:gridCol w:w="1882"/>
        <w:gridCol w:w="1624"/>
        <w:gridCol w:w="1426"/>
        <w:gridCol w:w="1624"/>
        <w:gridCol w:w="1636"/>
        <w:gridCol w:w="1559"/>
      </w:tblGrid>
      <w:tr w:rsidR="003F37BD" w:rsidRPr="003F37BD" w:rsidTr="006E4C9E">
        <w:trPr>
          <w:trHeight w:val="1635"/>
        </w:trPr>
        <w:tc>
          <w:tcPr>
            <w:tcW w:w="5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37BD" w:rsidRPr="003F37BD" w:rsidRDefault="003F37BD" w:rsidP="003F37BD">
            <w:pPr>
              <w:spacing w:after="0" w:line="240" w:lineRule="auto"/>
              <w:jc w:val="center"/>
              <w:rPr>
                <w:rFonts w:ascii="Times New Roman" w:eastAsia="Times New Roman" w:hAnsi="Times New Roman" w:cs="Times New Roman"/>
                <w:b/>
                <w:bCs/>
                <w:color w:val="000000"/>
                <w:sz w:val="20"/>
                <w:szCs w:val="20"/>
                <w:lang w:eastAsia="ru-RU"/>
              </w:rPr>
            </w:pPr>
            <w:r w:rsidRPr="003F37BD">
              <w:rPr>
                <w:rFonts w:ascii="Times New Roman" w:eastAsia="Times New Roman" w:hAnsi="Times New Roman" w:cs="Times New Roman"/>
                <w:b/>
                <w:bCs/>
                <w:color w:val="000000"/>
                <w:sz w:val="20"/>
                <w:szCs w:val="20"/>
                <w:lang w:eastAsia="ru-RU"/>
              </w:rPr>
              <w:t> №  </w:t>
            </w: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37BD" w:rsidRPr="003F37BD" w:rsidRDefault="003F37BD" w:rsidP="003F37BD">
            <w:pPr>
              <w:spacing w:after="0" w:line="240" w:lineRule="auto"/>
              <w:jc w:val="center"/>
              <w:rPr>
                <w:rFonts w:ascii="Times New Roman" w:eastAsia="Times New Roman" w:hAnsi="Times New Roman" w:cs="Times New Roman"/>
                <w:b/>
                <w:bCs/>
                <w:color w:val="000000"/>
                <w:sz w:val="20"/>
                <w:szCs w:val="20"/>
                <w:lang w:eastAsia="ru-RU"/>
              </w:rPr>
            </w:pPr>
            <w:r w:rsidRPr="003F37BD">
              <w:rPr>
                <w:rFonts w:ascii="Times New Roman" w:eastAsia="Times New Roman" w:hAnsi="Times New Roman" w:cs="Times New Roman"/>
                <w:b/>
                <w:bCs/>
                <w:color w:val="000000"/>
                <w:sz w:val="20"/>
                <w:szCs w:val="20"/>
                <w:lang w:eastAsia="ru-RU"/>
              </w:rPr>
              <w:t> Показатель  </w:t>
            </w:r>
          </w:p>
        </w:tc>
        <w:tc>
          <w:tcPr>
            <w:tcW w:w="3050" w:type="dxa"/>
            <w:gridSpan w:val="2"/>
            <w:tcBorders>
              <w:top w:val="single" w:sz="4" w:space="0" w:color="000000"/>
              <w:left w:val="nil"/>
              <w:bottom w:val="single" w:sz="4" w:space="0" w:color="000000"/>
              <w:right w:val="single" w:sz="4" w:space="0" w:color="000000"/>
            </w:tcBorders>
            <w:shd w:val="clear" w:color="auto" w:fill="FFFFFF"/>
            <w:vAlign w:val="center"/>
            <w:hideMark/>
          </w:tcPr>
          <w:p w:rsidR="003F37BD" w:rsidRPr="003F37BD" w:rsidRDefault="003F37BD" w:rsidP="003F37BD">
            <w:pPr>
              <w:spacing w:after="0" w:line="240" w:lineRule="auto"/>
              <w:jc w:val="center"/>
              <w:rPr>
                <w:rFonts w:ascii="Times New Roman" w:eastAsia="Times New Roman" w:hAnsi="Times New Roman" w:cs="Times New Roman"/>
                <w:b/>
                <w:bCs/>
                <w:color w:val="000000"/>
                <w:sz w:val="20"/>
                <w:szCs w:val="20"/>
                <w:lang w:eastAsia="ru-RU"/>
              </w:rPr>
            </w:pPr>
            <w:r w:rsidRPr="003F37BD">
              <w:rPr>
                <w:rFonts w:ascii="Times New Roman" w:eastAsia="Times New Roman" w:hAnsi="Times New Roman" w:cs="Times New Roman"/>
                <w:b/>
                <w:bCs/>
                <w:color w:val="000000"/>
                <w:sz w:val="20"/>
                <w:szCs w:val="20"/>
                <w:lang w:eastAsia="ru-RU"/>
              </w:rPr>
              <w:t> Заявлено на текущий год  </w:t>
            </w:r>
          </w:p>
        </w:tc>
        <w:tc>
          <w:tcPr>
            <w:tcW w:w="3260" w:type="dxa"/>
            <w:gridSpan w:val="2"/>
            <w:tcBorders>
              <w:top w:val="single" w:sz="4" w:space="0" w:color="000000"/>
              <w:left w:val="nil"/>
              <w:bottom w:val="single" w:sz="4" w:space="0" w:color="000000"/>
              <w:right w:val="single" w:sz="4" w:space="0" w:color="000000"/>
            </w:tcBorders>
            <w:shd w:val="clear" w:color="auto" w:fill="FFFFFF"/>
            <w:vAlign w:val="center"/>
            <w:hideMark/>
          </w:tcPr>
          <w:p w:rsidR="003F37BD" w:rsidRPr="003F37BD" w:rsidRDefault="003F37BD" w:rsidP="003F37BD">
            <w:pPr>
              <w:spacing w:after="0" w:line="240" w:lineRule="auto"/>
              <w:jc w:val="center"/>
              <w:rPr>
                <w:rFonts w:ascii="Times New Roman" w:eastAsia="Times New Roman" w:hAnsi="Times New Roman" w:cs="Times New Roman"/>
                <w:b/>
                <w:bCs/>
                <w:color w:val="000000"/>
                <w:sz w:val="20"/>
                <w:szCs w:val="20"/>
                <w:lang w:eastAsia="ru-RU"/>
              </w:rPr>
            </w:pPr>
            <w:r w:rsidRPr="003F37BD">
              <w:rPr>
                <w:rFonts w:ascii="Times New Roman" w:eastAsia="Times New Roman" w:hAnsi="Times New Roman" w:cs="Times New Roman"/>
                <w:b/>
                <w:bCs/>
                <w:color w:val="000000"/>
                <w:sz w:val="20"/>
                <w:szCs w:val="20"/>
                <w:lang w:eastAsia="ru-RU"/>
              </w:rPr>
              <w:t> Поступило в регион в соответствии с заявками на текущий год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37BD" w:rsidRPr="003F37BD" w:rsidRDefault="003F37BD" w:rsidP="003F37BD">
            <w:pPr>
              <w:spacing w:line="240" w:lineRule="auto"/>
              <w:jc w:val="center"/>
              <w:rPr>
                <w:rFonts w:ascii="Times New Roman" w:eastAsia="Calibri" w:hAnsi="Times New Roman" w:cs="Times New Roman"/>
                <w:b/>
                <w:bCs/>
                <w:color w:val="000000"/>
                <w:sz w:val="20"/>
                <w:szCs w:val="20"/>
              </w:rPr>
            </w:pPr>
            <w:r w:rsidRPr="003F37BD">
              <w:rPr>
                <w:rFonts w:ascii="Times New Roman" w:eastAsia="Calibri" w:hAnsi="Times New Roman" w:cs="Times New Roman"/>
                <w:b/>
                <w:bCs/>
                <w:color w:val="000000"/>
                <w:sz w:val="20"/>
                <w:szCs w:val="20"/>
              </w:rPr>
              <w:t> Примечание (кратко результаты проверки)  </w:t>
            </w:r>
          </w:p>
        </w:tc>
      </w:tr>
      <w:tr w:rsidR="003F37BD" w:rsidRPr="003F37BD" w:rsidTr="006E4C9E">
        <w:trPr>
          <w:trHeight w:val="1200"/>
        </w:trPr>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3F37BD" w:rsidRPr="003F37BD" w:rsidRDefault="003F37BD" w:rsidP="003F37BD">
            <w:pPr>
              <w:spacing w:after="0" w:line="240" w:lineRule="auto"/>
              <w:rPr>
                <w:rFonts w:ascii="Times New Roman" w:eastAsia="Times New Roman" w:hAnsi="Times New Roman" w:cs="Times New Roman"/>
                <w:b/>
                <w:bCs/>
                <w:color w:val="000000"/>
                <w:sz w:val="20"/>
                <w:szCs w:val="20"/>
                <w:lang w:eastAsia="ru-RU"/>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3F37BD" w:rsidRPr="003F37BD" w:rsidRDefault="003F37BD" w:rsidP="003F37BD">
            <w:pPr>
              <w:spacing w:after="0" w:line="240" w:lineRule="auto"/>
              <w:rPr>
                <w:rFonts w:ascii="Times New Roman" w:eastAsia="Times New Roman" w:hAnsi="Times New Roman" w:cs="Times New Roman"/>
                <w:b/>
                <w:bCs/>
                <w:color w:val="000000"/>
                <w:sz w:val="20"/>
                <w:szCs w:val="20"/>
                <w:lang w:eastAsia="ru-RU"/>
              </w:rPr>
            </w:pPr>
          </w:p>
        </w:tc>
        <w:tc>
          <w:tcPr>
            <w:tcW w:w="1624" w:type="dxa"/>
            <w:tcBorders>
              <w:top w:val="nil"/>
              <w:left w:val="nil"/>
              <w:bottom w:val="single" w:sz="4" w:space="0" w:color="000000"/>
              <w:right w:val="single" w:sz="4" w:space="0" w:color="000000"/>
            </w:tcBorders>
            <w:shd w:val="clear" w:color="auto" w:fill="FFFFFF"/>
            <w:vAlign w:val="center"/>
            <w:hideMark/>
          </w:tcPr>
          <w:p w:rsidR="003F37BD" w:rsidRPr="003F37BD" w:rsidRDefault="003F37BD" w:rsidP="003F37BD">
            <w:pPr>
              <w:spacing w:after="0" w:line="240" w:lineRule="auto"/>
              <w:jc w:val="center"/>
              <w:rPr>
                <w:rFonts w:ascii="Times New Roman" w:eastAsia="Times New Roman" w:hAnsi="Times New Roman" w:cs="Times New Roman"/>
                <w:b/>
                <w:bCs/>
                <w:color w:val="000000"/>
                <w:sz w:val="20"/>
                <w:szCs w:val="20"/>
                <w:lang w:eastAsia="ru-RU"/>
              </w:rPr>
            </w:pPr>
            <w:r w:rsidRPr="003F37BD">
              <w:rPr>
                <w:rFonts w:ascii="Times New Roman" w:eastAsia="Times New Roman" w:hAnsi="Times New Roman" w:cs="Times New Roman"/>
                <w:b/>
                <w:bCs/>
                <w:color w:val="000000"/>
                <w:sz w:val="20"/>
                <w:szCs w:val="20"/>
                <w:lang w:eastAsia="ru-RU"/>
              </w:rPr>
              <w:t> Федеральный бюджет (сумма в рублях)  </w:t>
            </w:r>
          </w:p>
        </w:tc>
        <w:tc>
          <w:tcPr>
            <w:tcW w:w="1426" w:type="dxa"/>
            <w:tcBorders>
              <w:top w:val="nil"/>
              <w:left w:val="nil"/>
              <w:bottom w:val="single" w:sz="4" w:space="0" w:color="000000"/>
              <w:right w:val="single" w:sz="4" w:space="0" w:color="000000"/>
            </w:tcBorders>
            <w:shd w:val="clear" w:color="auto" w:fill="FFFFFF"/>
            <w:vAlign w:val="center"/>
            <w:hideMark/>
          </w:tcPr>
          <w:p w:rsidR="003F37BD" w:rsidRPr="003F37BD" w:rsidRDefault="003F37BD" w:rsidP="003F37BD">
            <w:pPr>
              <w:spacing w:after="0" w:line="240" w:lineRule="auto"/>
              <w:jc w:val="center"/>
              <w:rPr>
                <w:rFonts w:ascii="Times New Roman" w:eastAsia="Times New Roman" w:hAnsi="Times New Roman" w:cs="Times New Roman"/>
                <w:b/>
                <w:bCs/>
                <w:color w:val="000000"/>
                <w:sz w:val="20"/>
                <w:szCs w:val="20"/>
                <w:lang w:eastAsia="ru-RU"/>
              </w:rPr>
            </w:pPr>
            <w:r w:rsidRPr="003F37BD">
              <w:rPr>
                <w:rFonts w:ascii="Times New Roman" w:eastAsia="Times New Roman" w:hAnsi="Times New Roman" w:cs="Times New Roman"/>
                <w:b/>
                <w:bCs/>
                <w:color w:val="000000"/>
                <w:sz w:val="20"/>
                <w:szCs w:val="20"/>
                <w:lang w:eastAsia="ru-RU"/>
              </w:rPr>
              <w:t> Региональный бюджет (сумма в рублях)  </w:t>
            </w:r>
          </w:p>
        </w:tc>
        <w:tc>
          <w:tcPr>
            <w:tcW w:w="1624" w:type="dxa"/>
            <w:tcBorders>
              <w:top w:val="nil"/>
              <w:left w:val="nil"/>
              <w:bottom w:val="single" w:sz="4" w:space="0" w:color="000000"/>
              <w:right w:val="single" w:sz="4" w:space="0" w:color="000000"/>
            </w:tcBorders>
            <w:shd w:val="clear" w:color="auto" w:fill="FFFFFF"/>
            <w:vAlign w:val="center"/>
            <w:hideMark/>
          </w:tcPr>
          <w:p w:rsidR="003F37BD" w:rsidRPr="003F37BD" w:rsidRDefault="003F37BD" w:rsidP="003F37BD">
            <w:pPr>
              <w:spacing w:line="240" w:lineRule="auto"/>
              <w:rPr>
                <w:rFonts w:ascii="Times New Roman" w:eastAsia="Calibri" w:hAnsi="Times New Roman" w:cs="Times New Roman"/>
                <w:b/>
                <w:bCs/>
                <w:color w:val="000000"/>
                <w:sz w:val="20"/>
                <w:szCs w:val="20"/>
              </w:rPr>
            </w:pPr>
          </w:p>
        </w:tc>
        <w:tc>
          <w:tcPr>
            <w:tcW w:w="1636" w:type="dxa"/>
            <w:tcBorders>
              <w:top w:val="nil"/>
              <w:left w:val="nil"/>
              <w:bottom w:val="single" w:sz="4" w:space="0" w:color="000000"/>
              <w:right w:val="single" w:sz="4" w:space="0" w:color="000000"/>
            </w:tcBorders>
            <w:shd w:val="clear" w:color="auto" w:fill="FFFFFF"/>
            <w:vAlign w:val="center"/>
            <w:hideMark/>
          </w:tcPr>
          <w:p w:rsidR="003F37BD" w:rsidRPr="003F37BD" w:rsidRDefault="003F37BD" w:rsidP="003F37BD">
            <w:pPr>
              <w:spacing w:after="0" w:line="240" w:lineRule="auto"/>
              <w:jc w:val="center"/>
              <w:rPr>
                <w:rFonts w:ascii="Times New Roman" w:eastAsia="Times New Roman" w:hAnsi="Times New Roman" w:cs="Times New Roman"/>
                <w:b/>
                <w:bCs/>
                <w:color w:val="000000"/>
                <w:sz w:val="20"/>
                <w:szCs w:val="20"/>
                <w:lang w:eastAsia="ru-RU"/>
              </w:rPr>
            </w:pPr>
            <w:r w:rsidRPr="003F37BD">
              <w:rPr>
                <w:rFonts w:ascii="Times New Roman" w:eastAsia="Times New Roman" w:hAnsi="Times New Roman" w:cs="Times New Roman"/>
                <w:b/>
                <w:bCs/>
                <w:color w:val="000000"/>
                <w:sz w:val="20"/>
                <w:szCs w:val="20"/>
                <w:lang w:eastAsia="ru-RU"/>
              </w:rPr>
              <w:t> Региональный бюджет (сумма в рублях)  </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F37BD" w:rsidRPr="003F37BD" w:rsidRDefault="003F37BD" w:rsidP="003F37BD">
            <w:pPr>
              <w:spacing w:after="0" w:line="240" w:lineRule="auto"/>
              <w:rPr>
                <w:rFonts w:ascii="Times New Roman" w:eastAsia="Times New Roman" w:hAnsi="Times New Roman" w:cs="Times New Roman"/>
                <w:b/>
                <w:bCs/>
                <w:color w:val="000000"/>
                <w:sz w:val="20"/>
                <w:szCs w:val="20"/>
                <w:lang w:eastAsia="ru-RU"/>
              </w:rPr>
            </w:pPr>
          </w:p>
        </w:tc>
      </w:tr>
      <w:tr w:rsidR="003F37BD" w:rsidRPr="003F37BD" w:rsidTr="006E4C9E">
        <w:trPr>
          <w:trHeight w:val="300"/>
        </w:trPr>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3F37BD" w:rsidRPr="003F37BD" w:rsidRDefault="003F37BD" w:rsidP="003F37BD">
            <w:pPr>
              <w:spacing w:after="0" w:line="240" w:lineRule="auto"/>
              <w:rPr>
                <w:rFonts w:ascii="Times New Roman" w:eastAsia="Times New Roman" w:hAnsi="Times New Roman" w:cs="Times New Roman"/>
                <w:b/>
                <w:bCs/>
                <w:color w:val="000000"/>
                <w:sz w:val="20"/>
                <w:szCs w:val="20"/>
                <w:lang w:eastAsia="ru-RU"/>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3F37BD" w:rsidRPr="003F37BD" w:rsidRDefault="003F37BD" w:rsidP="003F37BD">
            <w:pPr>
              <w:spacing w:after="0" w:line="240" w:lineRule="auto"/>
              <w:rPr>
                <w:rFonts w:ascii="Times New Roman" w:eastAsia="Times New Roman" w:hAnsi="Times New Roman" w:cs="Times New Roman"/>
                <w:b/>
                <w:bCs/>
                <w:color w:val="000000"/>
                <w:sz w:val="20"/>
                <w:szCs w:val="20"/>
                <w:lang w:eastAsia="ru-RU"/>
              </w:rPr>
            </w:pPr>
          </w:p>
        </w:tc>
        <w:tc>
          <w:tcPr>
            <w:tcW w:w="1624" w:type="dxa"/>
            <w:tcBorders>
              <w:top w:val="nil"/>
              <w:left w:val="nil"/>
              <w:bottom w:val="single" w:sz="4" w:space="0" w:color="000000"/>
              <w:right w:val="single" w:sz="4" w:space="0" w:color="000000"/>
            </w:tcBorders>
            <w:shd w:val="clear" w:color="auto" w:fill="FFFFFF"/>
            <w:vAlign w:val="center"/>
            <w:hideMark/>
          </w:tcPr>
          <w:p w:rsidR="003F37BD" w:rsidRPr="003F37BD" w:rsidRDefault="003F37BD" w:rsidP="003F37BD">
            <w:pPr>
              <w:spacing w:after="0" w:line="240" w:lineRule="auto"/>
              <w:jc w:val="center"/>
              <w:rPr>
                <w:rFonts w:ascii="Times New Roman" w:eastAsia="Times New Roman" w:hAnsi="Times New Roman" w:cs="Times New Roman"/>
                <w:b/>
                <w:bCs/>
                <w:color w:val="000000"/>
                <w:sz w:val="20"/>
                <w:szCs w:val="20"/>
                <w:lang w:eastAsia="ru-RU"/>
              </w:rPr>
            </w:pPr>
            <w:r w:rsidRPr="003F37BD">
              <w:rPr>
                <w:rFonts w:ascii="Times New Roman" w:eastAsia="Times New Roman" w:hAnsi="Times New Roman" w:cs="Times New Roman"/>
                <w:b/>
                <w:bCs/>
                <w:color w:val="000000"/>
                <w:sz w:val="20"/>
                <w:szCs w:val="20"/>
                <w:lang w:eastAsia="ru-RU"/>
              </w:rPr>
              <w:t> 1  </w:t>
            </w:r>
          </w:p>
        </w:tc>
        <w:tc>
          <w:tcPr>
            <w:tcW w:w="1426" w:type="dxa"/>
            <w:tcBorders>
              <w:top w:val="nil"/>
              <w:left w:val="nil"/>
              <w:bottom w:val="single" w:sz="4" w:space="0" w:color="000000"/>
              <w:right w:val="single" w:sz="4" w:space="0" w:color="000000"/>
            </w:tcBorders>
            <w:shd w:val="clear" w:color="auto" w:fill="FFFFFF"/>
            <w:vAlign w:val="center"/>
            <w:hideMark/>
          </w:tcPr>
          <w:p w:rsidR="003F37BD" w:rsidRPr="003F37BD" w:rsidRDefault="003F37BD" w:rsidP="003F37BD">
            <w:pPr>
              <w:spacing w:after="0" w:line="240" w:lineRule="auto"/>
              <w:jc w:val="center"/>
              <w:rPr>
                <w:rFonts w:ascii="Times New Roman" w:eastAsia="Times New Roman" w:hAnsi="Times New Roman" w:cs="Times New Roman"/>
                <w:b/>
                <w:bCs/>
                <w:color w:val="000000"/>
                <w:sz w:val="20"/>
                <w:szCs w:val="20"/>
                <w:lang w:eastAsia="ru-RU"/>
              </w:rPr>
            </w:pPr>
            <w:r w:rsidRPr="003F37BD">
              <w:rPr>
                <w:rFonts w:ascii="Times New Roman" w:eastAsia="Times New Roman" w:hAnsi="Times New Roman" w:cs="Times New Roman"/>
                <w:b/>
                <w:bCs/>
                <w:color w:val="000000"/>
                <w:sz w:val="20"/>
                <w:szCs w:val="20"/>
                <w:lang w:eastAsia="ru-RU"/>
              </w:rPr>
              <w:t> 2  </w:t>
            </w:r>
          </w:p>
        </w:tc>
        <w:tc>
          <w:tcPr>
            <w:tcW w:w="1624" w:type="dxa"/>
            <w:tcBorders>
              <w:top w:val="nil"/>
              <w:left w:val="nil"/>
              <w:bottom w:val="single" w:sz="4" w:space="0" w:color="000000"/>
              <w:right w:val="single" w:sz="4" w:space="0" w:color="000000"/>
            </w:tcBorders>
            <w:shd w:val="clear" w:color="auto" w:fill="FFFFFF"/>
            <w:vAlign w:val="center"/>
            <w:hideMark/>
          </w:tcPr>
          <w:p w:rsidR="003F37BD" w:rsidRPr="003F37BD" w:rsidRDefault="003F37BD" w:rsidP="003F37BD">
            <w:pPr>
              <w:spacing w:after="0" w:line="240" w:lineRule="auto"/>
              <w:jc w:val="center"/>
              <w:rPr>
                <w:rFonts w:ascii="Times New Roman" w:eastAsia="Times New Roman" w:hAnsi="Times New Roman" w:cs="Times New Roman"/>
                <w:b/>
                <w:bCs/>
                <w:color w:val="000000"/>
                <w:sz w:val="20"/>
                <w:szCs w:val="20"/>
                <w:lang w:eastAsia="ru-RU"/>
              </w:rPr>
            </w:pPr>
            <w:r w:rsidRPr="003F37BD">
              <w:rPr>
                <w:rFonts w:ascii="Times New Roman" w:eastAsia="Times New Roman" w:hAnsi="Times New Roman" w:cs="Times New Roman"/>
                <w:b/>
                <w:bCs/>
                <w:color w:val="000000"/>
                <w:sz w:val="20"/>
                <w:szCs w:val="20"/>
                <w:lang w:eastAsia="ru-RU"/>
              </w:rPr>
              <w:t> 3  </w:t>
            </w:r>
          </w:p>
        </w:tc>
        <w:tc>
          <w:tcPr>
            <w:tcW w:w="1636" w:type="dxa"/>
            <w:tcBorders>
              <w:top w:val="nil"/>
              <w:left w:val="nil"/>
              <w:bottom w:val="single" w:sz="4" w:space="0" w:color="000000"/>
              <w:right w:val="single" w:sz="4" w:space="0" w:color="000000"/>
            </w:tcBorders>
            <w:shd w:val="clear" w:color="auto" w:fill="FFFFFF"/>
            <w:vAlign w:val="center"/>
            <w:hideMark/>
          </w:tcPr>
          <w:p w:rsidR="003F37BD" w:rsidRPr="003F37BD" w:rsidRDefault="003F37BD" w:rsidP="003F37BD">
            <w:pPr>
              <w:spacing w:after="0" w:line="240" w:lineRule="auto"/>
              <w:jc w:val="center"/>
              <w:rPr>
                <w:rFonts w:ascii="Times New Roman" w:eastAsia="Times New Roman" w:hAnsi="Times New Roman" w:cs="Times New Roman"/>
                <w:b/>
                <w:bCs/>
                <w:color w:val="000000"/>
                <w:sz w:val="20"/>
                <w:szCs w:val="20"/>
                <w:lang w:eastAsia="ru-RU"/>
              </w:rPr>
            </w:pPr>
            <w:r w:rsidRPr="003F37BD">
              <w:rPr>
                <w:rFonts w:ascii="Times New Roman" w:eastAsia="Times New Roman" w:hAnsi="Times New Roman" w:cs="Times New Roman"/>
                <w:b/>
                <w:bCs/>
                <w:color w:val="000000"/>
                <w:sz w:val="20"/>
                <w:szCs w:val="20"/>
                <w:lang w:eastAsia="ru-RU"/>
              </w:rPr>
              <w:t> 4  </w:t>
            </w:r>
          </w:p>
        </w:tc>
        <w:tc>
          <w:tcPr>
            <w:tcW w:w="1559" w:type="dxa"/>
            <w:tcBorders>
              <w:top w:val="nil"/>
              <w:left w:val="nil"/>
              <w:bottom w:val="single" w:sz="4" w:space="0" w:color="000000"/>
              <w:right w:val="single" w:sz="4" w:space="0" w:color="000000"/>
            </w:tcBorders>
            <w:shd w:val="clear" w:color="auto" w:fill="FFFFFF"/>
            <w:vAlign w:val="center"/>
            <w:hideMark/>
          </w:tcPr>
          <w:p w:rsidR="003F37BD" w:rsidRPr="003F37BD" w:rsidRDefault="003F37BD" w:rsidP="003F37BD">
            <w:pPr>
              <w:spacing w:after="0" w:line="240" w:lineRule="auto"/>
              <w:jc w:val="center"/>
              <w:rPr>
                <w:rFonts w:ascii="Times New Roman" w:eastAsia="Times New Roman" w:hAnsi="Times New Roman" w:cs="Times New Roman"/>
                <w:b/>
                <w:bCs/>
                <w:color w:val="000000"/>
                <w:sz w:val="20"/>
                <w:szCs w:val="20"/>
                <w:lang w:eastAsia="ru-RU"/>
              </w:rPr>
            </w:pPr>
            <w:r w:rsidRPr="003F37BD">
              <w:rPr>
                <w:rFonts w:ascii="Times New Roman" w:eastAsia="Times New Roman" w:hAnsi="Times New Roman" w:cs="Times New Roman"/>
                <w:b/>
                <w:bCs/>
                <w:color w:val="000000"/>
                <w:sz w:val="20"/>
                <w:szCs w:val="20"/>
                <w:lang w:eastAsia="ru-RU"/>
              </w:rPr>
              <w:t> 5 </w:t>
            </w:r>
          </w:p>
        </w:tc>
      </w:tr>
      <w:tr w:rsidR="003F37BD" w:rsidRPr="003F37BD" w:rsidTr="006E4C9E">
        <w:trPr>
          <w:trHeight w:val="1200"/>
        </w:trPr>
        <w:tc>
          <w:tcPr>
            <w:tcW w:w="597" w:type="dxa"/>
            <w:tcBorders>
              <w:top w:val="nil"/>
              <w:left w:val="single" w:sz="4" w:space="0" w:color="000000"/>
              <w:bottom w:val="single" w:sz="4" w:space="0" w:color="000000"/>
              <w:right w:val="single" w:sz="4" w:space="0" w:color="000000"/>
            </w:tcBorders>
            <w:shd w:val="clear" w:color="auto" w:fill="FFFFFF"/>
            <w:vAlign w:val="bottom"/>
            <w:hideMark/>
          </w:tcPr>
          <w:p w:rsidR="003F37BD" w:rsidRPr="003F37BD" w:rsidRDefault="003F37BD" w:rsidP="003F37BD">
            <w:pPr>
              <w:spacing w:after="0" w:line="240" w:lineRule="auto"/>
              <w:rPr>
                <w:rFonts w:ascii="Times New Roman" w:eastAsia="Times New Roman" w:hAnsi="Times New Roman" w:cs="Times New Roman"/>
                <w:color w:val="000000"/>
                <w:sz w:val="20"/>
                <w:szCs w:val="20"/>
                <w:lang w:eastAsia="ru-RU"/>
              </w:rPr>
            </w:pPr>
            <w:r w:rsidRPr="003F37BD">
              <w:rPr>
                <w:rFonts w:ascii="Times New Roman" w:eastAsia="Times New Roman" w:hAnsi="Times New Roman" w:cs="Times New Roman"/>
                <w:color w:val="000000"/>
                <w:sz w:val="20"/>
                <w:szCs w:val="20"/>
                <w:lang w:eastAsia="ru-RU"/>
              </w:rPr>
              <w:t>1</w:t>
            </w:r>
          </w:p>
        </w:tc>
        <w:tc>
          <w:tcPr>
            <w:tcW w:w="1882"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t>Поставка антивирусных препаратов для профилактики и лечения лиц, инфицированных вирусами иммунодефицита человека</w:t>
            </w:r>
          </w:p>
        </w:tc>
        <w:tc>
          <w:tcPr>
            <w:tcW w:w="1624"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t>300 534 800,00</w:t>
            </w:r>
          </w:p>
        </w:tc>
        <w:tc>
          <w:tcPr>
            <w:tcW w:w="1426"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t>8 691 867,03</w:t>
            </w:r>
          </w:p>
        </w:tc>
        <w:tc>
          <w:tcPr>
            <w:tcW w:w="1624"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t>300 534 800,00</w:t>
            </w:r>
          </w:p>
        </w:tc>
        <w:tc>
          <w:tcPr>
            <w:tcW w:w="1636"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t>8 691 867,03</w:t>
            </w:r>
          </w:p>
        </w:tc>
        <w:tc>
          <w:tcPr>
            <w:tcW w:w="1559"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t xml:space="preserve">К столбцу 3 из строки 1 - освоено 297 140 350,0 руб. Не освоено 3 394 450,0 руб. в связи с </w:t>
            </w:r>
            <w:proofErr w:type="spellStart"/>
            <w:r w:rsidRPr="003F37BD">
              <w:rPr>
                <w:rFonts w:ascii="Times New Roman" w:eastAsia="Calibri" w:hAnsi="Times New Roman" w:cs="Times New Roman"/>
                <w:color w:val="000000"/>
                <w:sz w:val="20"/>
                <w:szCs w:val="20"/>
              </w:rPr>
              <w:t>расторженеим</w:t>
            </w:r>
            <w:proofErr w:type="spellEnd"/>
            <w:r w:rsidRPr="003F37BD">
              <w:rPr>
                <w:rFonts w:ascii="Times New Roman" w:eastAsia="Calibri" w:hAnsi="Times New Roman" w:cs="Times New Roman"/>
                <w:color w:val="000000"/>
                <w:sz w:val="20"/>
                <w:szCs w:val="20"/>
              </w:rPr>
              <w:t xml:space="preserve"> </w:t>
            </w:r>
            <w:proofErr w:type="spellStart"/>
            <w:r w:rsidRPr="003F37BD">
              <w:rPr>
                <w:rFonts w:ascii="Times New Roman" w:eastAsia="Calibri" w:hAnsi="Times New Roman" w:cs="Times New Roman"/>
                <w:color w:val="000000"/>
                <w:sz w:val="20"/>
                <w:szCs w:val="20"/>
              </w:rPr>
              <w:t>контркта</w:t>
            </w:r>
            <w:proofErr w:type="spellEnd"/>
            <w:r w:rsidRPr="003F37BD">
              <w:rPr>
                <w:rFonts w:ascii="Times New Roman" w:eastAsia="Calibri" w:hAnsi="Times New Roman" w:cs="Times New Roman"/>
                <w:color w:val="000000"/>
                <w:sz w:val="20"/>
                <w:szCs w:val="20"/>
              </w:rPr>
              <w:t xml:space="preserve"> по вине поставщика ООО "Панацея". Данная сумма возвращена в федеральный бюджет</w:t>
            </w:r>
          </w:p>
        </w:tc>
      </w:tr>
      <w:tr w:rsidR="003F37BD" w:rsidRPr="003F37BD" w:rsidTr="006E4C9E">
        <w:trPr>
          <w:trHeight w:val="1277"/>
        </w:trPr>
        <w:tc>
          <w:tcPr>
            <w:tcW w:w="597" w:type="dxa"/>
            <w:tcBorders>
              <w:top w:val="nil"/>
              <w:left w:val="single" w:sz="4" w:space="0" w:color="000000"/>
              <w:bottom w:val="single" w:sz="4" w:space="0" w:color="000000"/>
              <w:right w:val="single" w:sz="4" w:space="0" w:color="000000"/>
            </w:tcBorders>
            <w:shd w:val="clear" w:color="auto" w:fill="FFFFFF"/>
            <w:vAlign w:val="bottom"/>
            <w:hideMark/>
          </w:tcPr>
          <w:p w:rsidR="003F37BD" w:rsidRPr="003F37BD" w:rsidRDefault="003F37BD" w:rsidP="003F37BD">
            <w:pPr>
              <w:spacing w:after="0" w:line="240" w:lineRule="auto"/>
              <w:rPr>
                <w:rFonts w:ascii="Times New Roman" w:eastAsia="Times New Roman" w:hAnsi="Times New Roman" w:cs="Times New Roman"/>
                <w:color w:val="000000"/>
                <w:sz w:val="20"/>
                <w:szCs w:val="20"/>
                <w:lang w:eastAsia="ru-RU"/>
              </w:rPr>
            </w:pPr>
            <w:r w:rsidRPr="003F37BD">
              <w:rPr>
                <w:rFonts w:ascii="Times New Roman" w:eastAsia="Times New Roman" w:hAnsi="Times New Roman" w:cs="Times New Roman"/>
                <w:color w:val="000000"/>
                <w:sz w:val="20"/>
                <w:szCs w:val="20"/>
                <w:lang w:eastAsia="ru-RU"/>
              </w:rPr>
              <w:t>2</w:t>
            </w:r>
          </w:p>
        </w:tc>
        <w:tc>
          <w:tcPr>
            <w:tcW w:w="1882"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t>Поставка антивирусных препаратов для лечения лиц, инфицированных вирусами иммунодефицита человека и гепатитов B и C</w:t>
            </w:r>
          </w:p>
        </w:tc>
        <w:tc>
          <w:tcPr>
            <w:tcW w:w="1624"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t>0,00</w:t>
            </w:r>
          </w:p>
        </w:tc>
        <w:tc>
          <w:tcPr>
            <w:tcW w:w="1426"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t>0,00</w:t>
            </w:r>
          </w:p>
        </w:tc>
        <w:tc>
          <w:tcPr>
            <w:tcW w:w="1624"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t>0,00</w:t>
            </w:r>
          </w:p>
        </w:tc>
        <w:tc>
          <w:tcPr>
            <w:tcW w:w="1636"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t>17 065 823,74</w:t>
            </w:r>
          </w:p>
        </w:tc>
        <w:tc>
          <w:tcPr>
            <w:tcW w:w="1559"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t>К столбцу 4 из строки 2 и строки 4 - из средств областного бюджета выделено 17 065 823,74 руб. для лечения пациентов с хроническим гепатитом С; 280 676, 26 руб. для закупки диагностических средств для мониторинга лечения лиц, инфицированных вирусом С</w:t>
            </w:r>
          </w:p>
        </w:tc>
      </w:tr>
      <w:tr w:rsidR="003F37BD" w:rsidRPr="003F37BD" w:rsidTr="006E4C9E">
        <w:trPr>
          <w:trHeight w:val="1407"/>
        </w:trPr>
        <w:tc>
          <w:tcPr>
            <w:tcW w:w="597" w:type="dxa"/>
            <w:tcBorders>
              <w:top w:val="nil"/>
              <w:left w:val="single" w:sz="4" w:space="0" w:color="000000"/>
              <w:bottom w:val="single" w:sz="4" w:space="0" w:color="000000"/>
              <w:right w:val="single" w:sz="4" w:space="0" w:color="000000"/>
            </w:tcBorders>
            <w:shd w:val="clear" w:color="auto" w:fill="FFFFFF"/>
            <w:vAlign w:val="bottom"/>
            <w:hideMark/>
          </w:tcPr>
          <w:p w:rsidR="003F37BD" w:rsidRPr="003F37BD" w:rsidRDefault="003F37BD" w:rsidP="003F37BD">
            <w:pPr>
              <w:spacing w:after="0" w:line="240" w:lineRule="auto"/>
              <w:rPr>
                <w:rFonts w:ascii="Times New Roman" w:eastAsia="Times New Roman" w:hAnsi="Times New Roman" w:cs="Times New Roman"/>
                <w:color w:val="000000"/>
                <w:sz w:val="20"/>
                <w:szCs w:val="20"/>
                <w:lang w:eastAsia="ru-RU"/>
              </w:rPr>
            </w:pPr>
            <w:r w:rsidRPr="003F37BD">
              <w:rPr>
                <w:rFonts w:ascii="Times New Roman" w:eastAsia="Times New Roman" w:hAnsi="Times New Roman" w:cs="Times New Roman"/>
                <w:color w:val="000000"/>
                <w:sz w:val="20"/>
                <w:szCs w:val="20"/>
                <w:lang w:eastAsia="ru-RU"/>
              </w:rPr>
              <w:t>3</w:t>
            </w:r>
          </w:p>
        </w:tc>
        <w:tc>
          <w:tcPr>
            <w:tcW w:w="1882"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t xml:space="preserve">Поставка диагностических средств для выявления и мониторинга лечения лиц, инфицированных </w:t>
            </w:r>
            <w:r w:rsidRPr="003F37BD">
              <w:rPr>
                <w:rFonts w:ascii="Times New Roman" w:eastAsia="Calibri" w:hAnsi="Times New Roman" w:cs="Times New Roman"/>
                <w:color w:val="000000"/>
                <w:sz w:val="20"/>
                <w:szCs w:val="20"/>
              </w:rPr>
              <w:lastRenderedPageBreak/>
              <w:t>вирусами иммунодефицита человека</w:t>
            </w:r>
          </w:p>
        </w:tc>
        <w:tc>
          <w:tcPr>
            <w:tcW w:w="1624"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lastRenderedPageBreak/>
              <w:t>31 096 300,00</w:t>
            </w:r>
          </w:p>
        </w:tc>
        <w:tc>
          <w:tcPr>
            <w:tcW w:w="1426"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t>37 097 300,00</w:t>
            </w:r>
          </w:p>
        </w:tc>
        <w:tc>
          <w:tcPr>
            <w:tcW w:w="1624"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t>31 096 300,00</w:t>
            </w:r>
          </w:p>
        </w:tc>
        <w:tc>
          <w:tcPr>
            <w:tcW w:w="1636"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t>37 097 300,00</w:t>
            </w:r>
          </w:p>
        </w:tc>
        <w:tc>
          <w:tcPr>
            <w:tcW w:w="1559"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after="0" w:line="240" w:lineRule="auto"/>
              <w:rPr>
                <w:rFonts w:ascii="Times New Roman" w:eastAsia="Times New Roman" w:hAnsi="Times New Roman" w:cs="Times New Roman"/>
                <w:color w:val="000000"/>
                <w:sz w:val="20"/>
                <w:szCs w:val="20"/>
                <w:lang w:eastAsia="ru-RU"/>
              </w:rPr>
            </w:pPr>
          </w:p>
        </w:tc>
      </w:tr>
      <w:tr w:rsidR="003F37BD" w:rsidRPr="003F37BD" w:rsidTr="006E4C9E">
        <w:trPr>
          <w:trHeight w:val="1356"/>
        </w:trPr>
        <w:tc>
          <w:tcPr>
            <w:tcW w:w="597" w:type="dxa"/>
            <w:tcBorders>
              <w:top w:val="nil"/>
              <w:left w:val="single" w:sz="4" w:space="0" w:color="000000"/>
              <w:bottom w:val="single" w:sz="4" w:space="0" w:color="000000"/>
              <w:right w:val="single" w:sz="4" w:space="0" w:color="000000"/>
            </w:tcBorders>
            <w:shd w:val="clear" w:color="auto" w:fill="FFFFFF"/>
            <w:vAlign w:val="bottom"/>
            <w:hideMark/>
          </w:tcPr>
          <w:p w:rsidR="003F37BD" w:rsidRPr="003F37BD" w:rsidRDefault="003F37BD" w:rsidP="003F37BD">
            <w:pPr>
              <w:spacing w:after="0" w:line="240" w:lineRule="auto"/>
              <w:rPr>
                <w:rFonts w:ascii="Times New Roman" w:eastAsia="Times New Roman" w:hAnsi="Times New Roman" w:cs="Times New Roman"/>
                <w:color w:val="000000"/>
                <w:sz w:val="20"/>
                <w:szCs w:val="20"/>
                <w:lang w:eastAsia="ru-RU"/>
              </w:rPr>
            </w:pPr>
            <w:r w:rsidRPr="003F37BD">
              <w:rPr>
                <w:rFonts w:ascii="Times New Roman" w:eastAsia="Times New Roman" w:hAnsi="Times New Roman" w:cs="Times New Roman"/>
                <w:color w:val="000000"/>
                <w:sz w:val="20"/>
                <w:szCs w:val="20"/>
                <w:lang w:eastAsia="ru-RU"/>
              </w:rPr>
              <w:t>4</w:t>
            </w:r>
          </w:p>
        </w:tc>
        <w:tc>
          <w:tcPr>
            <w:tcW w:w="1882"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t>Поставка диагностических средств для мониторинга лечения лиц, инфицированных вирусами гепатитов B и C</w:t>
            </w:r>
          </w:p>
        </w:tc>
        <w:tc>
          <w:tcPr>
            <w:tcW w:w="1624"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t>0,00</w:t>
            </w:r>
          </w:p>
        </w:tc>
        <w:tc>
          <w:tcPr>
            <w:tcW w:w="1426"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t>0,00</w:t>
            </w:r>
          </w:p>
        </w:tc>
        <w:tc>
          <w:tcPr>
            <w:tcW w:w="1624"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t>0,00</w:t>
            </w:r>
          </w:p>
        </w:tc>
        <w:tc>
          <w:tcPr>
            <w:tcW w:w="1636"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line="240" w:lineRule="auto"/>
              <w:rPr>
                <w:rFonts w:ascii="Times New Roman" w:eastAsia="Calibri" w:hAnsi="Times New Roman" w:cs="Times New Roman"/>
                <w:color w:val="000000"/>
                <w:sz w:val="20"/>
                <w:szCs w:val="20"/>
              </w:rPr>
            </w:pPr>
            <w:r w:rsidRPr="003F37BD">
              <w:rPr>
                <w:rFonts w:ascii="Times New Roman" w:eastAsia="Calibri" w:hAnsi="Times New Roman" w:cs="Times New Roman"/>
                <w:color w:val="000000"/>
                <w:sz w:val="20"/>
                <w:szCs w:val="20"/>
              </w:rPr>
              <w:t>280 676,26</w:t>
            </w:r>
          </w:p>
        </w:tc>
        <w:tc>
          <w:tcPr>
            <w:tcW w:w="1559" w:type="dxa"/>
            <w:tcBorders>
              <w:top w:val="nil"/>
              <w:left w:val="nil"/>
              <w:bottom w:val="single" w:sz="4" w:space="0" w:color="000000"/>
              <w:right w:val="single" w:sz="4" w:space="0" w:color="000000"/>
            </w:tcBorders>
            <w:shd w:val="clear" w:color="auto" w:fill="FFFFFF"/>
            <w:vAlign w:val="bottom"/>
            <w:hideMark/>
          </w:tcPr>
          <w:p w:rsidR="003F37BD" w:rsidRPr="003F37BD" w:rsidRDefault="003F37BD" w:rsidP="003F37BD">
            <w:pPr>
              <w:spacing w:after="0" w:line="240" w:lineRule="auto"/>
              <w:rPr>
                <w:rFonts w:ascii="Times New Roman" w:eastAsia="Times New Roman" w:hAnsi="Times New Roman" w:cs="Times New Roman"/>
                <w:color w:val="000000"/>
                <w:sz w:val="20"/>
                <w:szCs w:val="20"/>
                <w:lang w:eastAsia="ru-RU"/>
              </w:rPr>
            </w:pPr>
          </w:p>
        </w:tc>
      </w:tr>
    </w:tbl>
    <w:p w:rsidR="00CC7EF1" w:rsidRPr="00632D8C" w:rsidRDefault="00CC7EF1" w:rsidP="00632D8C">
      <w:pPr>
        <w:spacing w:after="0" w:line="240" w:lineRule="auto"/>
        <w:ind w:firstLine="142"/>
        <w:jc w:val="center"/>
        <w:rPr>
          <w:rFonts w:ascii="Times New Roman" w:eastAsia="Times New Roman" w:hAnsi="Times New Roman" w:cs="Times New Roman"/>
          <w:i/>
          <w:sz w:val="28"/>
          <w:szCs w:val="28"/>
          <w:lang w:eastAsia="ru-RU"/>
        </w:rPr>
      </w:pPr>
    </w:p>
    <w:p w:rsidR="009C2905" w:rsidRDefault="009C2905" w:rsidP="009C2905">
      <w:pPr>
        <w:spacing w:after="200" w:line="240" w:lineRule="auto"/>
        <w:ind w:firstLine="426"/>
        <w:contextualSpacing/>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Кроме того, в Территориальный орган Федеральной службы по надзору в сфере здравоохранения по Нижегородской области обратилась гражданка, ВИЧ-инфицированная и инфицированная вирусом гепатита С, в связи с нарушением её прав на медицинскую помощь. На основании обращения были проведены проверки </w:t>
      </w:r>
      <w:proofErr w:type="gramStart"/>
      <w:r w:rsidRPr="006058BB">
        <w:rPr>
          <w:rFonts w:ascii="Times New Roman" w:eastAsia="Times New Roman" w:hAnsi="Times New Roman" w:cs="Times New Roman"/>
          <w:sz w:val="28"/>
          <w:szCs w:val="28"/>
          <w:lang w:eastAsia="ru-RU"/>
        </w:rPr>
        <w:t>ГБУЗ</w:t>
      </w:r>
      <w:proofErr w:type="gramEnd"/>
      <w:r w:rsidRPr="006058BB">
        <w:rPr>
          <w:rFonts w:ascii="Times New Roman" w:eastAsia="Times New Roman" w:hAnsi="Times New Roman" w:cs="Times New Roman"/>
          <w:sz w:val="28"/>
          <w:szCs w:val="28"/>
          <w:lang w:eastAsia="ru-RU"/>
        </w:rPr>
        <w:t xml:space="preserve"> НО «Городская клиническая больница № 40 Автозаводского района г. Нижнего Новгорода» и ГБУЗ НО «Городская больница № 21 Автозаводского района г. Нижнего Новгорода». В </w:t>
      </w:r>
      <w:proofErr w:type="gramStart"/>
      <w:r w:rsidRPr="006058BB">
        <w:rPr>
          <w:rFonts w:ascii="Times New Roman" w:eastAsia="Times New Roman" w:hAnsi="Times New Roman" w:cs="Times New Roman"/>
          <w:sz w:val="28"/>
          <w:szCs w:val="28"/>
          <w:lang w:eastAsia="ru-RU"/>
        </w:rPr>
        <w:t>ГБУЗ</w:t>
      </w:r>
      <w:proofErr w:type="gramEnd"/>
      <w:r w:rsidRPr="006058BB">
        <w:rPr>
          <w:rFonts w:ascii="Times New Roman" w:eastAsia="Times New Roman" w:hAnsi="Times New Roman" w:cs="Times New Roman"/>
          <w:sz w:val="28"/>
          <w:szCs w:val="28"/>
          <w:lang w:eastAsia="ru-RU"/>
        </w:rPr>
        <w:t xml:space="preserve"> НО «Городская клиническая больница № 40 Автозаводского района г. Нижнего Новгорода» были выявлены нарушения Порядка оказания медицинской помощи взрослому населению при заболевании, вызываемом вирусом иммунодефицита человека (ВИЧ-инфекции), выдано предписание об устранении нарушений, составлен протокол об административном правонарушении в отношении юридического лица, материалы направлены в суд.</w:t>
      </w:r>
    </w:p>
    <w:p w:rsidR="009C2905" w:rsidRDefault="009C2905" w:rsidP="009C2905">
      <w:pPr>
        <w:spacing w:after="200" w:line="240" w:lineRule="auto"/>
        <w:ind w:firstLine="426"/>
        <w:contextualSpacing/>
        <w:jc w:val="both"/>
        <w:rPr>
          <w:rFonts w:ascii="Times New Roman" w:eastAsia="Calibri" w:hAnsi="Times New Roman" w:cs="Times New Roman"/>
          <w:b/>
          <w:sz w:val="28"/>
          <w:szCs w:val="28"/>
        </w:rPr>
      </w:pPr>
    </w:p>
    <w:p w:rsidR="009C2905" w:rsidRPr="00632D8C" w:rsidRDefault="009C2905" w:rsidP="009C2905">
      <w:pPr>
        <w:spacing w:after="200" w:line="240" w:lineRule="auto"/>
        <w:ind w:firstLine="426"/>
        <w:contextualSpacing/>
        <w:jc w:val="center"/>
        <w:rPr>
          <w:rFonts w:ascii="Times New Roman" w:eastAsia="Calibri" w:hAnsi="Times New Roman" w:cs="Times New Roman"/>
          <w:i/>
          <w:sz w:val="28"/>
          <w:szCs w:val="28"/>
        </w:rPr>
      </w:pPr>
      <w:r>
        <w:rPr>
          <w:rFonts w:ascii="Times New Roman" w:eastAsia="Calibri" w:hAnsi="Times New Roman" w:cs="Times New Roman"/>
          <w:b/>
          <w:sz w:val="28"/>
          <w:szCs w:val="28"/>
        </w:rPr>
        <w:t>1</w:t>
      </w:r>
      <w:r w:rsidRPr="00632D8C">
        <w:rPr>
          <w:rFonts w:ascii="Times New Roman" w:eastAsia="Calibri" w:hAnsi="Times New Roman" w:cs="Times New Roman"/>
          <w:b/>
          <w:sz w:val="28"/>
          <w:szCs w:val="28"/>
        </w:rPr>
        <w:t>.</w:t>
      </w:r>
      <w:r>
        <w:rPr>
          <w:rFonts w:ascii="Times New Roman" w:eastAsia="Calibri" w:hAnsi="Times New Roman" w:cs="Times New Roman"/>
          <w:b/>
          <w:sz w:val="28"/>
          <w:szCs w:val="28"/>
        </w:rPr>
        <w:t>8</w:t>
      </w:r>
      <w:r w:rsidRPr="00632D8C">
        <w:rPr>
          <w:rFonts w:ascii="Times New Roman" w:eastAsia="Calibri" w:hAnsi="Times New Roman" w:cs="Times New Roman"/>
          <w:b/>
          <w:sz w:val="28"/>
          <w:szCs w:val="28"/>
        </w:rPr>
        <w:t>. Приоритетные направления государственного контроля в 201</w:t>
      </w:r>
      <w:r>
        <w:rPr>
          <w:rFonts w:ascii="Times New Roman" w:eastAsia="Calibri" w:hAnsi="Times New Roman" w:cs="Times New Roman"/>
          <w:b/>
          <w:sz w:val="28"/>
          <w:szCs w:val="28"/>
        </w:rPr>
        <w:t>7</w:t>
      </w:r>
      <w:r w:rsidRPr="00632D8C">
        <w:rPr>
          <w:rFonts w:ascii="Times New Roman" w:eastAsia="Calibri" w:hAnsi="Times New Roman" w:cs="Times New Roman"/>
          <w:b/>
          <w:sz w:val="28"/>
          <w:szCs w:val="28"/>
        </w:rPr>
        <w:t xml:space="preserve"> году</w:t>
      </w:r>
      <w:r w:rsidRPr="00632D8C">
        <w:rPr>
          <w:rFonts w:ascii="Times New Roman" w:eastAsia="Calibri" w:hAnsi="Times New Roman" w:cs="Times New Roman"/>
          <w:i/>
          <w:sz w:val="28"/>
          <w:szCs w:val="28"/>
        </w:rPr>
        <w:t>:</w:t>
      </w:r>
    </w:p>
    <w:p w:rsidR="009C2905" w:rsidRPr="00632D8C" w:rsidRDefault="009C2905" w:rsidP="009C2905">
      <w:pPr>
        <w:spacing w:after="200" w:line="240" w:lineRule="auto"/>
        <w:ind w:firstLine="426"/>
        <w:contextualSpacing/>
        <w:rPr>
          <w:rFonts w:ascii="Times New Roman" w:eastAsia="Calibri" w:hAnsi="Times New Roman" w:cs="Times New Roman"/>
          <w:sz w:val="28"/>
          <w:szCs w:val="28"/>
        </w:rPr>
      </w:pPr>
    </w:p>
    <w:p w:rsidR="00B32918" w:rsidRPr="00F14AAF" w:rsidRDefault="00B32918" w:rsidP="00B32918">
      <w:pPr>
        <w:spacing w:after="0"/>
        <w:ind w:firstLine="426"/>
        <w:jc w:val="both"/>
        <w:rPr>
          <w:rFonts w:ascii="Times New Roman" w:eastAsia="Times New Roman" w:hAnsi="Times New Roman" w:cs="Times New Roman"/>
          <w:sz w:val="28"/>
          <w:szCs w:val="28"/>
          <w:lang w:eastAsia="ru-RU"/>
        </w:rPr>
      </w:pPr>
      <w:r w:rsidRPr="00F14AAF">
        <w:rPr>
          <w:rFonts w:ascii="Times New Roman" w:eastAsia="Times New Roman" w:hAnsi="Times New Roman" w:cs="Times New Roman"/>
          <w:sz w:val="28"/>
          <w:szCs w:val="28"/>
          <w:lang w:eastAsia="ru-RU"/>
        </w:rPr>
        <w:t>- Проведение проверок соблюдения прав граждан в сфере охраны здоровья граждан в организациях</w:t>
      </w:r>
      <w:r>
        <w:rPr>
          <w:rFonts w:ascii="Times New Roman" w:eastAsia="Times New Roman" w:hAnsi="Times New Roman" w:cs="Times New Roman"/>
          <w:sz w:val="28"/>
          <w:szCs w:val="28"/>
          <w:lang w:eastAsia="ru-RU"/>
        </w:rPr>
        <w:t>,</w:t>
      </w:r>
      <w:r w:rsidRPr="00F14AAF">
        <w:rPr>
          <w:rFonts w:ascii="Times New Roman" w:eastAsia="Times New Roman" w:hAnsi="Times New Roman" w:cs="Times New Roman"/>
          <w:sz w:val="28"/>
          <w:szCs w:val="28"/>
          <w:lang w:eastAsia="ru-RU"/>
        </w:rPr>
        <w:t xml:space="preserve"> осуществляющих медицинскую деятельность.</w:t>
      </w:r>
    </w:p>
    <w:p w:rsidR="009C2905" w:rsidRPr="00F14AAF" w:rsidRDefault="009C2905" w:rsidP="009C2905">
      <w:pPr>
        <w:spacing w:after="200" w:line="240" w:lineRule="auto"/>
        <w:ind w:firstLine="426"/>
        <w:contextualSpacing/>
        <w:jc w:val="both"/>
        <w:rPr>
          <w:rFonts w:ascii="Times New Roman" w:eastAsia="Calibri" w:hAnsi="Times New Roman" w:cs="Times New Roman"/>
          <w:sz w:val="28"/>
          <w:szCs w:val="28"/>
        </w:rPr>
      </w:pPr>
      <w:r w:rsidRPr="00F14AAF">
        <w:rPr>
          <w:rFonts w:ascii="Times New Roman" w:eastAsia="Calibri" w:hAnsi="Times New Roman" w:cs="Times New Roman"/>
          <w:sz w:val="28"/>
          <w:szCs w:val="28"/>
        </w:rPr>
        <w:t>- Контроль за реализацией региональных программ, а том числе Государственной программы «Развитие здравоохранения Нижегородской области на 2013-2020 годы»;</w:t>
      </w:r>
    </w:p>
    <w:p w:rsidR="009C2905" w:rsidRPr="00F14AAF" w:rsidRDefault="009C2905" w:rsidP="009C2905">
      <w:pPr>
        <w:spacing w:after="0"/>
        <w:ind w:firstLine="426"/>
        <w:jc w:val="both"/>
        <w:rPr>
          <w:rFonts w:ascii="Times New Roman" w:eastAsia="Times New Roman" w:hAnsi="Times New Roman" w:cs="Times New Roman"/>
          <w:sz w:val="28"/>
          <w:szCs w:val="28"/>
          <w:lang w:eastAsia="ru-RU"/>
        </w:rPr>
      </w:pPr>
      <w:r w:rsidRPr="00F14AAF">
        <w:rPr>
          <w:rFonts w:ascii="Times New Roman" w:eastAsia="Times New Roman" w:hAnsi="Times New Roman" w:cs="Times New Roman"/>
          <w:sz w:val="28"/>
          <w:szCs w:val="28"/>
          <w:lang w:eastAsia="ru-RU"/>
        </w:rPr>
        <w:t>- При проведении мониторингов и плановых контрольных мероприятий в 201</w:t>
      </w:r>
      <w:r>
        <w:rPr>
          <w:rFonts w:ascii="Times New Roman" w:eastAsia="Times New Roman" w:hAnsi="Times New Roman" w:cs="Times New Roman"/>
          <w:sz w:val="28"/>
          <w:szCs w:val="28"/>
          <w:lang w:eastAsia="ru-RU"/>
        </w:rPr>
        <w:t>7</w:t>
      </w:r>
      <w:r w:rsidRPr="00F14AAF">
        <w:rPr>
          <w:rFonts w:ascii="Times New Roman" w:eastAsia="Times New Roman" w:hAnsi="Times New Roman" w:cs="Times New Roman"/>
          <w:sz w:val="28"/>
          <w:szCs w:val="28"/>
          <w:lang w:eastAsia="ru-RU"/>
        </w:rPr>
        <w:t xml:space="preserve"> году в отношении медицинских орга</w:t>
      </w:r>
      <w:r>
        <w:rPr>
          <w:rFonts w:ascii="Times New Roman" w:eastAsia="Times New Roman" w:hAnsi="Times New Roman" w:cs="Times New Roman"/>
          <w:sz w:val="28"/>
          <w:szCs w:val="28"/>
          <w:lang w:eastAsia="ru-RU"/>
        </w:rPr>
        <w:t xml:space="preserve">низаций особое внимание уделять </w:t>
      </w:r>
      <w:r w:rsidRPr="00F14AAF">
        <w:rPr>
          <w:rFonts w:ascii="Times New Roman" w:eastAsia="Times New Roman" w:hAnsi="Times New Roman" w:cs="Times New Roman"/>
          <w:sz w:val="28"/>
          <w:szCs w:val="28"/>
          <w:lang w:eastAsia="ru-RU"/>
        </w:rPr>
        <w:t>эффективному использованию медицинского оборудования, в том числе, поставленного в рамках реализации программы модернизации здравоохранения, принимаемым мерам по устранению выявленных факторов простоя и неэффективного использования медицинского оборудования, в том числе, перераспределению простаивающего медицинского оборудования;</w:t>
      </w:r>
    </w:p>
    <w:p w:rsidR="009C2905" w:rsidRPr="00F14AAF" w:rsidRDefault="009C2905" w:rsidP="009C2905">
      <w:pPr>
        <w:spacing w:after="0"/>
        <w:ind w:firstLine="426"/>
        <w:jc w:val="both"/>
        <w:rPr>
          <w:rFonts w:ascii="Times New Roman" w:eastAsia="Times New Roman" w:hAnsi="Times New Roman" w:cs="Times New Roman"/>
          <w:sz w:val="28"/>
          <w:szCs w:val="28"/>
          <w:lang w:eastAsia="ru-RU"/>
        </w:rPr>
      </w:pPr>
      <w:r w:rsidRPr="00F14AAF">
        <w:rPr>
          <w:rFonts w:ascii="Times New Roman" w:eastAsia="Times New Roman" w:hAnsi="Times New Roman" w:cs="Times New Roman"/>
          <w:sz w:val="28"/>
          <w:szCs w:val="28"/>
          <w:lang w:eastAsia="ru-RU"/>
        </w:rPr>
        <w:lastRenderedPageBreak/>
        <w:t>- Проведение проверок соблюдения требований к обеспечению качества и безопасности медицинской деятельности;</w:t>
      </w:r>
    </w:p>
    <w:p w:rsidR="00632D8C" w:rsidRDefault="00632D8C" w:rsidP="00632D8C">
      <w:pPr>
        <w:spacing w:after="0" w:line="240" w:lineRule="auto"/>
        <w:ind w:firstLine="142"/>
        <w:jc w:val="center"/>
        <w:rPr>
          <w:rFonts w:ascii="Times New Roman" w:eastAsia="Times New Roman" w:hAnsi="Times New Roman" w:cs="Times New Roman"/>
          <w:b/>
          <w:sz w:val="28"/>
          <w:szCs w:val="28"/>
          <w:lang w:eastAsia="ru-RU"/>
        </w:rPr>
      </w:pPr>
    </w:p>
    <w:p w:rsidR="00632D8C" w:rsidRPr="00632D8C" w:rsidRDefault="00371268" w:rsidP="00371268">
      <w:pPr>
        <w:pStyle w:val="a5"/>
        <w:spacing w:after="0" w:line="240" w:lineRule="auto"/>
        <w:ind w:lef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 </w:t>
      </w:r>
      <w:r w:rsidR="00632D8C">
        <w:rPr>
          <w:rFonts w:ascii="Times New Roman" w:eastAsia="Times New Roman" w:hAnsi="Times New Roman"/>
          <w:b/>
          <w:sz w:val="28"/>
          <w:szCs w:val="28"/>
          <w:lang w:eastAsia="ru-RU"/>
        </w:rPr>
        <w:t>Г</w:t>
      </w:r>
      <w:r w:rsidR="00632D8C" w:rsidRPr="00632D8C">
        <w:rPr>
          <w:rFonts w:ascii="Times New Roman" w:eastAsia="Times New Roman" w:hAnsi="Times New Roman"/>
          <w:b/>
          <w:sz w:val="28"/>
          <w:szCs w:val="28"/>
          <w:lang w:eastAsia="ru-RU"/>
        </w:rPr>
        <w:t>осударственный контроль при обращении лекарственных средств</w:t>
      </w:r>
    </w:p>
    <w:p w:rsidR="00371268" w:rsidRDefault="00371268" w:rsidP="00371268">
      <w:pPr>
        <w:spacing w:after="0" w:line="240" w:lineRule="auto"/>
        <w:ind w:firstLine="709"/>
        <w:jc w:val="both"/>
        <w:rPr>
          <w:rFonts w:ascii="Times New Roman" w:hAnsi="Times New Roman" w:cs="Times New Roman"/>
          <w:sz w:val="28"/>
          <w:szCs w:val="28"/>
        </w:rPr>
      </w:pPr>
    </w:p>
    <w:p w:rsidR="003F37BD" w:rsidRDefault="003F37BD" w:rsidP="003F37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приоритетных направлений здравоохранения является обеспечение населения Российской Федерации качественными лекарственными средствами, а также доступность лекарственной помощи населению на всей территории Российской Федерации.</w:t>
      </w:r>
    </w:p>
    <w:p w:rsidR="003F37BD" w:rsidRDefault="003F37BD" w:rsidP="003F37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Территориальным органом в 2016 году проводились контрольные и надзорные мероприятия в сфере обращения лекарственных средств по следующим направлениям:</w:t>
      </w:r>
    </w:p>
    <w:p w:rsidR="003F37BD" w:rsidRDefault="003F37BD" w:rsidP="003F37BD">
      <w:pPr>
        <w:tabs>
          <w:tab w:val="center" w:pos="709"/>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1. Федеральный государственный надзор в сфере обращения лекарственных средств.</w:t>
      </w:r>
    </w:p>
    <w:p w:rsidR="003F37BD" w:rsidRDefault="003F37BD" w:rsidP="003F37BD">
      <w:pPr>
        <w:tabs>
          <w:tab w:val="center" w:pos="709"/>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2. Федеральный государственный надзор за соответствием лекарственных средств установленным обязательным требованиям к их качеству. </w:t>
      </w:r>
    </w:p>
    <w:p w:rsidR="003F37BD" w:rsidRDefault="003F37BD" w:rsidP="003F37BD">
      <w:pPr>
        <w:tabs>
          <w:tab w:val="center" w:pos="709"/>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3. Федеральный государственный надзор за соблюдением требований к уничтожению лекарственных средств.</w:t>
      </w:r>
    </w:p>
    <w:p w:rsidR="003F37BD" w:rsidRDefault="003F37BD" w:rsidP="003F37BD">
      <w:pPr>
        <w:tabs>
          <w:tab w:val="center" w:pos="709"/>
        </w:tabs>
        <w:spacing w:after="0" w:line="240" w:lineRule="auto"/>
        <w:jc w:val="both"/>
        <w:rPr>
          <w:rFonts w:ascii="Times New Roman" w:hAnsi="Times New Roman" w:cs="Times New Roman"/>
          <w:iCs/>
          <w:color w:val="000000"/>
          <w:sz w:val="28"/>
          <w:szCs w:val="28"/>
        </w:rPr>
      </w:pPr>
      <w:r>
        <w:rPr>
          <w:rFonts w:ascii="Times New Roman" w:hAnsi="Times New Roman" w:cs="Times New Roman"/>
          <w:iCs/>
          <w:sz w:val="28"/>
          <w:szCs w:val="28"/>
        </w:rPr>
        <w:t xml:space="preserve">4. </w:t>
      </w:r>
      <w:r>
        <w:rPr>
          <w:rFonts w:ascii="Times New Roman" w:eastAsia="Calibri" w:hAnsi="Times New Roman" w:cs="Times New Roman"/>
          <w:iCs/>
          <w:color w:val="000000"/>
          <w:sz w:val="28"/>
          <w:szCs w:val="28"/>
        </w:rPr>
        <w:t>Федеральный государственный надзор</w:t>
      </w:r>
      <w:r w:rsidRPr="00DC159E">
        <w:rPr>
          <w:rFonts w:ascii="Times New Roman" w:eastAsia="Calibri" w:hAnsi="Times New Roman" w:cs="Times New Roman"/>
          <w:iCs/>
          <w:color w:val="000000"/>
          <w:sz w:val="28"/>
          <w:szCs w:val="28"/>
        </w:rPr>
        <w:t xml:space="preserve"> за соблюдением требований к доклиническим исследованиям лекарственных средств, клиническим исследованиям лекарственных препаратов</w:t>
      </w:r>
      <w:r>
        <w:rPr>
          <w:rFonts w:ascii="Times New Roman" w:hAnsi="Times New Roman" w:cs="Times New Roman"/>
          <w:iCs/>
          <w:color w:val="000000"/>
          <w:sz w:val="28"/>
          <w:szCs w:val="28"/>
        </w:rPr>
        <w:t>.</w:t>
      </w:r>
    </w:p>
    <w:p w:rsidR="003F37BD" w:rsidRDefault="003F37BD" w:rsidP="003F37BD">
      <w:pPr>
        <w:tabs>
          <w:tab w:val="center" w:pos="709"/>
        </w:tabs>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5. Выборочный контроль качества лекарственных средств.</w:t>
      </w:r>
    </w:p>
    <w:p w:rsidR="003F37BD" w:rsidRPr="00DC159E" w:rsidRDefault="003F37BD" w:rsidP="003F37BD">
      <w:pPr>
        <w:tabs>
          <w:tab w:val="center" w:pos="709"/>
        </w:tabs>
        <w:spacing w:after="0" w:line="240" w:lineRule="auto"/>
        <w:jc w:val="both"/>
        <w:rPr>
          <w:rFonts w:ascii="Times New Roman" w:hAnsi="Times New Roman" w:cs="Times New Roman"/>
          <w:iCs/>
          <w:sz w:val="28"/>
          <w:szCs w:val="28"/>
        </w:rPr>
      </w:pPr>
      <w:r>
        <w:rPr>
          <w:rFonts w:ascii="Times New Roman" w:hAnsi="Times New Roman" w:cs="Times New Roman"/>
          <w:iCs/>
          <w:color w:val="000000"/>
          <w:sz w:val="28"/>
          <w:szCs w:val="28"/>
        </w:rPr>
        <w:t xml:space="preserve">6. </w:t>
      </w:r>
      <w:r>
        <w:rPr>
          <w:rFonts w:ascii="Times New Roman" w:hAnsi="Times New Roman" w:cs="Times New Roman"/>
          <w:iCs/>
          <w:sz w:val="28"/>
          <w:szCs w:val="28"/>
        </w:rPr>
        <w:t xml:space="preserve">Контроль соблюдения лицензионных требований при осуществлении </w:t>
      </w:r>
      <w:r w:rsidRPr="00DC159E">
        <w:rPr>
          <w:rFonts w:ascii="Times New Roman" w:hAnsi="Times New Roman" w:cs="Times New Roman"/>
          <w:iCs/>
          <w:sz w:val="28"/>
          <w:szCs w:val="28"/>
        </w:rPr>
        <w:t xml:space="preserve">фармацевтической деятельности. </w:t>
      </w:r>
    </w:p>
    <w:p w:rsidR="003F37BD" w:rsidRDefault="003F37BD" w:rsidP="003F37BD">
      <w:pPr>
        <w:tabs>
          <w:tab w:val="center" w:pos="709"/>
        </w:tabs>
        <w:spacing w:after="0" w:line="240" w:lineRule="auto"/>
        <w:jc w:val="both"/>
        <w:rPr>
          <w:rFonts w:ascii="Times New Roman" w:hAnsi="Times New Roman" w:cs="Times New Roman"/>
          <w:color w:val="000000"/>
          <w:sz w:val="28"/>
          <w:szCs w:val="28"/>
        </w:rPr>
      </w:pPr>
      <w:r>
        <w:rPr>
          <w:rFonts w:ascii="Times New Roman" w:hAnsi="Times New Roman" w:cs="Times New Roman"/>
          <w:iCs/>
          <w:sz w:val="28"/>
          <w:szCs w:val="28"/>
        </w:rPr>
        <w:t>7</w:t>
      </w:r>
      <w:r w:rsidRPr="00DC159E">
        <w:rPr>
          <w:rFonts w:ascii="Times New Roman" w:hAnsi="Times New Roman" w:cs="Times New Roman"/>
          <w:iCs/>
          <w:sz w:val="28"/>
          <w:szCs w:val="28"/>
        </w:rPr>
        <w:t xml:space="preserve">. </w:t>
      </w:r>
      <w:r w:rsidRPr="00DC159E">
        <w:rPr>
          <w:rFonts w:ascii="Times New Roman" w:eastAsia="Calibri" w:hAnsi="Times New Roman" w:cs="Times New Roman"/>
          <w:color w:val="000000"/>
          <w:sz w:val="28"/>
          <w:szCs w:val="28"/>
        </w:rPr>
        <w:t>Контроля за реализацией органами государственной власти субъектов Российской Федерации переданных полномочий Российской Федерации по организации обеспечения отдельных категорий граждан необходимыми лекарственными средствами, изделиями медицинского назначения и специализированными продуктами лечебного питания для детей-инвалидов</w:t>
      </w:r>
      <w:r>
        <w:rPr>
          <w:rFonts w:ascii="Times New Roman" w:hAnsi="Times New Roman" w:cs="Times New Roman"/>
          <w:color w:val="000000"/>
          <w:sz w:val="28"/>
          <w:szCs w:val="28"/>
        </w:rPr>
        <w:t>.</w:t>
      </w:r>
    </w:p>
    <w:p w:rsidR="003F37BD" w:rsidRPr="00DC159E" w:rsidRDefault="003F37BD" w:rsidP="003F37BD">
      <w:pPr>
        <w:jc w:val="both"/>
        <w:rPr>
          <w:rFonts w:ascii="Times New Roman" w:hAnsi="Times New Roman" w:cs="Times New Roman"/>
          <w:sz w:val="28"/>
          <w:szCs w:val="28"/>
        </w:rPr>
      </w:pPr>
      <w:r>
        <w:rPr>
          <w:rFonts w:ascii="Times New Roman" w:hAnsi="Times New Roman" w:cs="Times New Roman"/>
          <w:color w:val="000000"/>
          <w:sz w:val="28"/>
          <w:szCs w:val="28"/>
        </w:rPr>
        <w:t>8</w:t>
      </w:r>
      <w:r w:rsidRPr="00DC159E">
        <w:rPr>
          <w:rFonts w:ascii="Times New Roman" w:hAnsi="Times New Roman" w:cs="Times New Roman"/>
          <w:color w:val="000000"/>
          <w:sz w:val="28"/>
          <w:szCs w:val="28"/>
        </w:rPr>
        <w:t xml:space="preserve">. </w:t>
      </w:r>
      <w:r w:rsidRPr="00DC159E">
        <w:rPr>
          <w:rFonts w:ascii="Times New Roman" w:hAnsi="Times New Roman" w:cs="Times New Roman"/>
          <w:sz w:val="28"/>
          <w:szCs w:val="28"/>
        </w:rPr>
        <w:t>Контроля за соблюдением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прав граждан в сфере охраны здоровья</w:t>
      </w:r>
      <w:r>
        <w:rPr>
          <w:rFonts w:ascii="Times New Roman" w:hAnsi="Times New Roman" w:cs="Times New Roman"/>
          <w:sz w:val="28"/>
          <w:szCs w:val="28"/>
        </w:rPr>
        <w:t>.</w:t>
      </w:r>
    </w:p>
    <w:p w:rsidR="00371268" w:rsidRDefault="00371268" w:rsidP="00371268">
      <w:pPr>
        <w:spacing w:after="0" w:line="240" w:lineRule="auto"/>
        <w:contextualSpacing/>
        <w:jc w:val="both"/>
        <w:rPr>
          <w:rFonts w:ascii="Times New Roman" w:hAnsi="Times New Roman" w:cs="Times New Roman"/>
          <w:sz w:val="28"/>
          <w:szCs w:val="28"/>
        </w:rPr>
      </w:pPr>
    </w:p>
    <w:p w:rsidR="00371268" w:rsidRPr="00371268" w:rsidRDefault="00371268" w:rsidP="00371268">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2</w:t>
      </w:r>
      <w:r w:rsidRPr="00371268">
        <w:rPr>
          <w:rFonts w:ascii="Times New Roman" w:hAnsi="Times New Roman" w:cs="Times New Roman"/>
          <w:b/>
          <w:sz w:val="28"/>
          <w:szCs w:val="28"/>
        </w:rPr>
        <w:t>.1. Государственный контроль при обращении лекарственных средств</w:t>
      </w:r>
    </w:p>
    <w:p w:rsidR="00371268" w:rsidRDefault="00371268" w:rsidP="00371268">
      <w:pPr>
        <w:autoSpaceDE w:val="0"/>
        <w:autoSpaceDN w:val="0"/>
        <w:adjustRightInd w:val="0"/>
        <w:spacing w:after="0" w:line="240" w:lineRule="auto"/>
        <w:ind w:firstLine="540"/>
        <w:rPr>
          <w:rFonts w:ascii="Times New Roman" w:hAnsi="Times New Roman" w:cs="Times New Roman"/>
          <w:sz w:val="28"/>
          <w:szCs w:val="28"/>
        </w:rPr>
      </w:pPr>
    </w:p>
    <w:p w:rsidR="00371268" w:rsidRDefault="00371268" w:rsidP="003712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контроль при обращении лекарственных средств включает в себя организацию и проведение проверок соблюдения субъектами обращения лекарственных средств установленных требований к доклиническим исследованиям лекарственных средств, клиническим </w:t>
      </w:r>
      <w:r>
        <w:rPr>
          <w:rFonts w:ascii="Times New Roman" w:hAnsi="Times New Roman" w:cs="Times New Roman"/>
          <w:sz w:val="28"/>
          <w:szCs w:val="28"/>
        </w:rPr>
        <w:lastRenderedPageBreak/>
        <w:t>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 и организацию и проведение проверок соответствия лекарственных средств, находящихся в обращении, установленным обязательным требованиям к их качеству.</w:t>
      </w:r>
    </w:p>
    <w:p w:rsidR="00371268" w:rsidRDefault="00371268" w:rsidP="00371268">
      <w:pPr>
        <w:shd w:val="clear" w:color="auto" w:fill="FFFFFF"/>
        <w:spacing w:after="0" w:line="240" w:lineRule="auto"/>
        <w:rPr>
          <w:rFonts w:ascii="Times New Roman" w:hAnsi="Times New Roman" w:cs="Times New Roman"/>
          <w:b/>
          <w:sz w:val="28"/>
          <w:szCs w:val="28"/>
        </w:rPr>
      </w:pPr>
    </w:p>
    <w:p w:rsidR="00371268" w:rsidRPr="00371268" w:rsidRDefault="00371268" w:rsidP="00371268">
      <w:pPr>
        <w:autoSpaceDE w:val="0"/>
        <w:autoSpaceDN w:val="0"/>
        <w:adjustRightInd w:val="0"/>
        <w:spacing w:line="240" w:lineRule="auto"/>
        <w:ind w:firstLine="540"/>
        <w:jc w:val="center"/>
        <w:rPr>
          <w:rFonts w:ascii="Times New Roman" w:hAnsi="Times New Roman" w:cs="Times New Roman"/>
          <w:b/>
          <w:sz w:val="28"/>
          <w:szCs w:val="28"/>
        </w:rPr>
      </w:pPr>
      <w:r w:rsidRPr="00371268">
        <w:rPr>
          <w:rFonts w:ascii="Times New Roman" w:hAnsi="Times New Roman" w:cs="Times New Roman"/>
          <w:b/>
          <w:sz w:val="28"/>
          <w:szCs w:val="28"/>
        </w:rPr>
        <w:t>2.1.1. Контроль за проведением доклинических исследований лекарственных средств и клинических исследований лекарственных препаратов</w:t>
      </w:r>
    </w:p>
    <w:p w:rsidR="005E3912" w:rsidRPr="005E3912" w:rsidRDefault="005E3912" w:rsidP="005E3912">
      <w:pPr>
        <w:spacing w:after="0" w:line="240" w:lineRule="auto"/>
        <w:ind w:firstLine="709"/>
        <w:jc w:val="both"/>
        <w:rPr>
          <w:rFonts w:ascii="Times New Roman" w:hAnsi="Times New Roman" w:cs="Times New Roman"/>
          <w:sz w:val="28"/>
          <w:szCs w:val="28"/>
        </w:rPr>
      </w:pPr>
      <w:r w:rsidRPr="005E3912">
        <w:rPr>
          <w:rFonts w:ascii="Times New Roman" w:hAnsi="Times New Roman" w:cs="Times New Roman"/>
          <w:sz w:val="28"/>
          <w:szCs w:val="28"/>
        </w:rPr>
        <w:t>Сотрудниками Территориального органа в 2016 году проведена 1 плановая проверка по контролю за проведением доклинических и клинических исследований лекарственных средств.</w:t>
      </w:r>
      <w:r w:rsidR="00EE78BC">
        <w:rPr>
          <w:rFonts w:ascii="Times New Roman" w:hAnsi="Times New Roman" w:cs="Times New Roman"/>
          <w:sz w:val="28"/>
          <w:szCs w:val="28"/>
        </w:rPr>
        <w:t xml:space="preserve"> По результатам проверки выдано предписание </w:t>
      </w:r>
      <w:r w:rsidR="00EE78BC" w:rsidRPr="005E3912">
        <w:rPr>
          <w:rFonts w:ascii="Times New Roman" w:hAnsi="Times New Roman" w:cs="Times New Roman"/>
          <w:sz w:val="28"/>
          <w:szCs w:val="28"/>
        </w:rPr>
        <w:t>об устранении выявленных нарушений</w:t>
      </w:r>
      <w:r w:rsidR="00EE78BC">
        <w:rPr>
          <w:rFonts w:ascii="Times New Roman" w:hAnsi="Times New Roman" w:cs="Times New Roman"/>
          <w:sz w:val="28"/>
          <w:szCs w:val="28"/>
        </w:rPr>
        <w:t xml:space="preserve">. </w:t>
      </w:r>
      <w:proofErr w:type="gramStart"/>
      <w:r w:rsidR="00EE78BC">
        <w:rPr>
          <w:rFonts w:ascii="Times New Roman" w:hAnsi="Times New Roman" w:cs="Times New Roman"/>
          <w:sz w:val="28"/>
          <w:szCs w:val="28"/>
        </w:rPr>
        <w:t xml:space="preserve">Проведенная </w:t>
      </w:r>
      <w:r w:rsidRPr="005E3912">
        <w:rPr>
          <w:rFonts w:ascii="Times New Roman" w:hAnsi="Times New Roman" w:cs="Times New Roman"/>
          <w:sz w:val="28"/>
          <w:szCs w:val="28"/>
        </w:rPr>
        <w:t xml:space="preserve"> </w:t>
      </w:r>
      <w:r w:rsidR="00EE78BC" w:rsidRPr="005E3912">
        <w:rPr>
          <w:rFonts w:ascii="Times New Roman" w:hAnsi="Times New Roman" w:cs="Times New Roman"/>
          <w:sz w:val="28"/>
          <w:szCs w:val="28"/>
        </w:rPr>
        <w:t>внеплановая</w:t>
      </w:r>
      <w:proofErr w:type="gramEnd"/>
      <w:r w:rsidR="00EE78BC" w:rsidRPr="005E3912">
        <w:rPr>
          <w:rFonts w:ascii="Times New Roman" w:hAnsi="Times New Roman" w:cs="Times New Roman"/>
          <w:sz w:val="28"/>
          <w:szCs w:val="28"/>
        </w:rPr>
        <w:t xml:space="preserve"> проверка по контролю за исполнением</w:t>
      </w:r>
      <w:r w:rsidR="00EE78BC">
        <w:rPr>
          <w:rFonts w:ascii="Times New Roman" w:hAnsi="Times New Roman" w:cs="Times New Roman"/>
          <w:sz w:val="28"/>
          <w:szCs w:val="28"/>
        </w:rPr>
        <w:t xml:space="preserve"> ранее выданного предписания нарушений не выявила.</w:t>
      </w:r>
    </w:p>
    <w:p w:rsidR="005E3912" w:rsidRPr="005E3912" w:rsidRDefault="005E3912" w:rsidP="005E3912">
      <w:pPr>
        <w:spacing w:after="0" w:line="240" w:lineRule="auto"/>
        <w:ind w:firstLine="709"/>
        <w:jc w:val="both"/>
        <w:rPr>
          <w:rFonts w:ascii="Times New Roman" w:hAnsi="Times New Roman" w:cs="Times New Roman"/>
          <w:sz w:val="28"/>
          <w:szCs w:val="28"/>
        </w:rPr>
      </w:pPr>
      <w:r w:rsidRPr="005E3912">
        <w:rPr>
          <w:rFonts w:ascii="Times New Roman" w:hAnsi="Times New Roman" w:cs="Times New Roman"/>
          <w:sz w:val="28"/>
          <w:szCs w:val="28"/>
        </w:rPr>
        <w:t>В 2015 году контроль за проведением доклинических и клинических исследований лекарственных средств не предусмотрен планом контрольно-надзорных мероприятий Территориального органа и, следовательно, не проводился. Внеплановые проверки по контролю за проведением доклинических и клинических исследований лекарственных средств Территориальным органом также не проводились.</w:t>
      </w:r>
    </w:p>
    <w:p w:rsidR="005E3912" w:rsidRPr="005E3912" w:rsidRDefault="005E3912" w:rsidP="005E3912">
      <w:pPr>
        <w:spacing w:after="0" w:line="240" w:lineRule="auto"/>
        <w:ind w:firstLine="709"/>
        <w:jc w:val="both"/>
        <w:rPr>
          <w:rFonts w:ascii="Times New Roman" w:hAnsi="Times New Roman" w:cs="Times New Roman"/>
          <w:sz w:val="28"/>
          <w:szCs w:val="28"/>
        </w:rPr>
      </w:pPr>
      <w:r w:rsidRPr="005E3912">
        <w:rPr>
          <w:rFonts w:ascii="Times New Roman" w:hAnsi="Times New Roman" w:cs="Times New Roman"/>
          <w:sz w:val="28"/>
          <w:szCs w:val="28"/>
        </w:rPr>
        <w:t>Территориальный орган направил 4 ежеквартальных отчета «Сведения о результатах плановых и внеплановых проверок субъектов, осуществляющих организацию проведения и проведение доклинических исследований и клинических исследований» в Росздравнадзор.</w:t>
      </w:r>
    </w:p>
    <w:p w:rsidR="00371268" w:rsidRDefault="00371268" w:rsidP="00371268">
      <w:pPr>
        <w:spacing w:after="0" w:line="240" w:lineRule="auto"/>
        <w:ind w:firstLine="709"/>
        <w:jc w:val="both"/>
        <w:rPr>
          <w:rFonts w:ascii="Times New Roman" w:hAnsi="Times New Roman" w:cs="Times New Roman"/>
          <w:sz w:val="28"/>
          <w:szCs w:val="28"/>
        </w:rPr>
      </w:pPr>
    </w:p>
    <w:p w:rsidR="00371268" w:rsidRPr="00371268" w:rsidRDefault="00371268" w:rsidP="00371268">
      <w:pPr>
        <w:spacing w:line="240" w:lineRule="auto"/>
        <w:jc w:val="center"/>
        <w:rPr>
          <w:rFonts w:ascii="Times New Roman" w:hAnsi="Times New Roman" w:cs="Times New Roman"/>
          <w:b/>
          <w:sz w:val="28"/>
          <w:szCs w:val="28"/>
        </w:rPr>
      </w:pPr>
      <w:r w:rsidRPr="00371268">
        <w:rPr>
          <w:rFonts w:ascii="Times New Roman" w:hAnsi="Times New Roman" w:cs="Times New Roman"/>
          <w:b/>
          <w:sz w:val="28"/>
          <w:szCs w:val="28"/>
        </w:rPr>
        <w:t>2.1.2. Мониторинг безопасности лекарственных препаратов, находящихся в обращении на территории Нижегородской области</w:t>
      </w:r>
    </w:p>
    <w:p w:rsidR="005E3912" w:rsidRPr="00F87DEA" w:rsidRDefault="005E3912" w:rsidP="005E3912">
      <w:pPr>
        <w:spacing w:after="0" w:line="240" w:lineRule="auto"/>
        <w:ind w:firstLine="709"/>
        <w:jc w:val="both"/>
        <w:rPr>
          <w:rFonts w:ascii="Times New Roman" w:hAnsi="Times New Roman" w:cs="Times New Roman"/>
          <w:sz w:val="28"/>
          <w:szCs w:val="28"/>
        </w:rPr>
      </w:pPr>
      <w:r w:rsidRPr="00AC1BAE">
        <w:rPr>
          <w:rFonts w:ascii="Times New Roman" w:hAnsi="Times New Roman" w:cs="Times New Roman"/>
          <w:color w:val="000000"/>
          <w:sz w:val="28"/>
          <w:szCs w:val="28"/>
        </w:rPr>
        <w:t xml:space="preserve">За </w:t>
      </w:r>
      <w:r w:rsidRPr="00F87DEA">
        <w:rPr>
          <w:rFonts w:ascii="Times New Roman" w:hAnsi="Times New Roman" w:cs="Times New Roman"/>
          <w:color w:val="000000"/>
          <w:sz w:val="28"/>
          <w:szCs w:val="28"/>
        </w:rPr>
        <w:t xml:space="preserve">2016 год </w:t>
      </w:r>
      <w:r w:rsidRPr="00F87DEA">
        <w:rPr>
          <w:rFonts w:ascii="Times New Roman" w:hAnsi="Times New Roman" w:cs="Times New Roman"/>
          <w:sz w:val="28"/>
          <w:szCs w:val="28"/>
        </w:rPr>
        <w:t>в Территориальный орган поступило</w:t>
      </w:r>
      <w:r w:rsidRPr="00F87DEA">
        <w:rPr>
          <w:rFonts w:ascii="Times New Roman" w:hAnsi="Times New Roman" w:cs="Times New Roman"/>
          <w:color w:val="000000"/>
          <w:sz w:val="28"/>
          <w:szCs w:val="28"/>
        </w:rPr>
        <w:t xml:space="preserve"> 54 сообщения </w:t>
      </w:r>
      <w:r w:rsidRPr="00F87DEA">
        <w:rPr>
          <w:rFonts w:ascii="Times New Roman" w:hAnsi="Times New Roman" w:cs="Times New Roman"/>
          <w:sz w:val="28"/>
          <w:szCs w:val="28"/>
        </w:rPr>
        <w:t>(за аналогичный период 2015 года получено 30 сообщений)</w:t>
      </w:r>
      <w:r w:rsidRPr="00F87DEA">
        <w:rPr>
          <w:rFonts w:ascii="Times New Roman" w:hAnsi="Times New Roman" w:cs="Times New Roman"/>
          <w:color w:val="000000"/>
          <w:sz w:val="28"/>
          <w:szCs w:val="28"/>
        </w:rPr>
        <w:t xml:space="preserve"> </w:t>
      </w:r>
      <w:r w:rsidRPr="00F87DEA">
        <w:rPr>
          <w:rFonts w:ascii="Times New Roman" w:hAnsi="Times New Roman" w:cs="Times New Roman"/>
          <w:sz w:val="28"/>
          <w:szCs w:val="28"/>
        </w:rPr>
        <w:t>о побочных действиях, серьезных нежелательных реакциях, непредвиденных нежелательных реакциях и эпизодах терапевтической неэффективности лекарственных препаратов, из них:</w:t>
      </w:r>
    </w:p>
    <w:p w:rsidR="005E3912" w:rsidRPr="005E3912" w:rsidRDefault="005E3912" w:rsidP="005E3912">
      <w:pPr>
        <w:spacing w:after="0" w:line="240" w:lineRule="auto"/>
        <w:ind w:firstLine="709"/>
        <w:jc w:val="both"/>
        <w:rPr>
          <w:rFonts w:ascii="Times New Roman" w:hAnsi="Times New Roman" w:cs="Times New Roman"/>
          <w:color w:val="000000"/>
          <w:sz w:val="28"/>
          <w:szCs w:val="28"/>
        </w:rPr>
      </w:pPr>
      <w:r w:rsidRPr="005E3912">
        <w:rPr>
          <w:rFonts w:ascii="Times New Roman" w:hAnsi="Times New Roman" w:cs="Times New Roman"/>
          <w:color w:val="000000"/>
          <w:sz w:val="28"/>
          <w:szCs w:val="28"/>
        </w:rPr>
        <w:t xml:space="preserve">серьезных реакций - выявлено 18: </w:t>
      </w:r>
    </w:p>
    <w:p w:rsidR="005E3912" w:rsidRPr="005E3912" w:rsidRDefault="005E3912" w:rsidP="005E3912">
      <w:pPr>
        <w:spacing w:after="0" w:line="240" w:lineRule="auto"/>
        <w:ind w:firstLine="709"/>
        <w:jc w:val="both"/>
        <w:rPr>
          <w:rStyle w:val="22"/>
          <w:rFonts w:eastAsiaTheme="minorHAnsi"/>
          <w:sz w:val="28"/>
          <w:szCs w:val="28"/>
          <w:u w:val="none"/>
        </w:rPr>
      </w:pPr>
      <w:r w:rsidRPr="005E3912">
        <w:rPr>
          <w:rFonts w:ascii="Times New Roman" w:hAnsi="Times New Roman" w:cs="Times New Roman"/>
          <w:color w:val="000000"/>
          <w:sz w:val="28"/>
          <w:szCs w:val="28"/>
        </w:rPr>
        <w:tab/>
        <w:t xml:space="preserve">- </w:t>
      </w:r>
      <w:r w:rsidRPr="005E3912">
        <w:rPr>
          <w:rStyle w:val="22"/>
          <w:rFonts w:eastAsiaTheme="minorHAnsi"/>
          <w:sz w:val="28"/>
          <w:szCs w:val="28"/>
          <w:u w:val="none"/>
        </w:rPr>
        <w:t>приведших к летальному исходу – 5,</w:t>
      </w:r>
    </w:p>
    <w:p w:rsidR="005E3912" w:rsidRPr="005E3912" w:rsidRDefault="005E3912" w:rsidP="005E3912">
      <w:pPr>
        <w:spacing w:after="0" w:line="240" w:lineRule="auto"/>
        <w:ind w:firstLine="709"/>
        <w:jc w:val="both"/>
        <w:rPr>
          <w:rStyle w:val="22"/>
          <w:rFonts w:eastAsiaTheme="minorHAnsi"/>
          <w:sz w:val="28"/>
          <w:szCs w:val="28"/>
          <w:u w:val="none"/>
        </w:rPr>
      </w:pPr>
      <w:r w:rsidRPr="005E3912">
        <w:rPr>
          <w:rStyle w:val="22"/>
          <w:rFonts w:eastAsiaTheme="minorHAnsi"/>
          <w:sz w:val="28"/>
          <w:szCs w:val="28"/>
          <w:u w:val="none"/>
        </w:rPr>
        <w:tab/>
        <w:t>- приведших к угрозе жизни - выявлено 10,</w:t>
      </w:r>
    </w:p>
    <w:p w:rsidR="005E3912" w:rsidRPr="005E3912" w:rsidRDefault="005E3912" w:rsidP="005E3912">
      <w:pPr>
        <w:spacing w:after="0" w:line="240" w:lineRule="auto"/>
        <w:ind w:firstLine="709"/>
        <w:jc w:val="both"/>
        <w:rPr>
          <w:rFonts w:ascii="Times New Roman" w:hAnsi="Times New Roman" w:cs="Times New Roman"/>
          <w:color w:val="000000"/>
          <w:sz w:val="28"/>
          <w:szCs w:val="28"/>
        </w:rPr>
      </w:pPr>
      <w:r w:rsidRPr="005E3912">
        <w:rPr>
          <w:rStyle w:val="22"/>
          <w:rFonts w:eastAsiaTheme="minorHAnsi"/>
          <w:sz w:val="28"/>
          <w:szCs w:val="28"/>
          <w:u w:val="none"/>
        </w:rPr>
        <w:tab/>
        <w:t>- приведших к госпитализации или ее продлению - выявлено 3.</w:t>
      </w:r>
    </w:p>
    <w:p w:rsidR="005E3912" w:rsidRPr="005E3912" w:rsidRDefault="005E3912" w:rsidP="005E3912">
      <w:pPr>
        <w:spacing w:after="0" w:line="240" w:lineRule="auto"/>
        <w:ind w:firstLine="709"/>
        <w:jc w:val="both"/>
        <w:rPr>
          <w:rFonts w:ascii="Times New Roman" w:hAnsi="Times New Roman" w:cs="Times New Roman"/>
          <w:sz w:val="28"/>
          <w:szCs w:val="28"/>
        </w:rPr>
      </w:pPr>
      <w:r w:rsidRPr="005E3912">
        <w:rPr>
          <w:rStyle w:val="22"/>
          <w:rFonts w:eastAsiaTheme="minorHAnsi"/>
          <w:sz w:val="28"/>
          <w:szCs w:val="28"/>
          <w:u w:val="none"/>
        </w:rPr>
        <w:t>случаев взаимодействий лекарственных препаратов, которые могли</w:t>
      </w:r>
      <w:r w:rsidRPr="005E3912">
        <w:rPr>
          <w:rFonts w:ascii="Times New Roman" w:hAnsi="Times New Roman" w:cs="Times New Roman"/>
          <w:color w:val="000000"/>
          <w:sz w:val="28"/>
          <w:szCs w:val="28"/>
        </w:rPr>
        <w:t xml:space="preserve"> </w:t>
      </w:r>
      <w:r w:rsidRPr="005E3912">
        <w:rPr>
          <w:rStyle w:val="22"/>
          <w:rFonts w:eastAsiaTheme="minorHAnsi"/>
          <w:sz w:val="28"/>
          <w:szCs w:val="28"/>
          <w:u w:val="none"/>
        </w:rPr>
        <w:t>сыграть роль в развитии подозреваемых</w:t>
      </w:r>
      <w:r w:rsidR="00174722">
        <w:rPr>
          <w:rStyle w:val="22"/>
          <w:rFonts w:eastAsiaTheme="minorHAnsi"/>
          <w:sz w:val="28"/>
          <w:szCs w:val="28"/>
          <w:u w:val="none"/>
        </w:rPr>
        <w:t xml:space="preserve"> </w:t>
      </w:r>
      <w:r w:rsidR="00174722" w:rsidRPr="00174722">
        <w:rPr>
          <w:rStyle w:val="22"/>
          <w:rFonts w:eastAsiaTheme="minorHAnsi"/>
          <w:sz w:val="28"/>
          <w:szCs w:val="28"/>
          <w:u w:val="none"/>
        </w:rPr>
        <w:t>нежелательных реакций</w:t>
      </w:r>
      <w:r w:rsidRPr="005E3912">
        <w:rPr>
          <w:rStyle w:val="22"/>
          <w:rFonts w:eastAsiaTheme="minorHAnsi"/>
          <w:sz w:val="28"/>
          <w:szCs w:val="28"/>
          <w:u w:val="none"/>
        </w:rPr>
        <w:t xml:space="preserve"> - выявлено 4</w:t>
      </w:r>
      <w:r w:rsidRPr="005E3912">
        <w:rPr>
          <w:rFonts w:ascii="Times New Roman" w:hAnsi="Times New Roman" w:cs="Times New Roman"/>
          <w:sz w:val="28"/>
          <w:szCs w:val="28"/>
        </w:rPr>
        <w:t>.</w:t>
      </w:r>
    </w:p>
    <w:p w:rsidR="005E3912" w:rsidRPr="005E3912" w:rsidRDefault="005E3912" w:rsidP="005E3912">
      <w:pPr>
        <w:widowControl w:val="0"/>
        <w:tabs>
          <w:tab w:val="left" w:pos="1426"/>
        </w:tabs>
        <w:spacing w:after="0" w:line="240" w:lineRule="auto"/>
        <w:ind w:left="720"/>
        <w:jc w:val="both"/>
        <w:rPr>
          <w:rFonts w:ascii="Times New Roman" w:hAnsi="Times New Roman" w:cs="Times New Roman"/>
          <w:sz w:val="28"/>
          <w:szCs w:val="28"/>
        </w:rPr>
      </w:pPr>
      <w:r w:rsidRPr="005E3912">
        <w:rPr>
          <w:rStyle w:val="22"/>
          <w:rFonts w:eastAsiaTheme="minorHAnsi"/>
          <w:sz w:val="28"/>
          <w:szCs w:val="28"/>
          <w:u w:val="none"/>
        </w:rPr>
        <w:t xml:space="preserve">случаев негативного влияния на плод и новорожденного – выявлено </w:t>
      </w:r>
      <w:r w:rsidRPr="005E3912">
        <w:rPr>
          <w:rStyle w:val="Bodytext4TimesNewRoman13pt"/>
          <w:rFonts w:eastAsiaTheme="minorHAnsi"/>
          <w:sz w:val="28"/>
          <w:szCs w:val="28"/>
        </w:rPr>
        <w:t>2</w:t>
      </w:r>
      <w:r w:rsidRPr="005E3912">
        <w:rPr>
          <w:rFonts w:ascii="Times New Roman" w:hAnsi="Times New Roman" w:cs="Times New Roman"/>
          <w:color w:val="000000"/>
          <w:sz w:val="28"/>
          <w:szCs w:val="28"/>
        </w:rPr>
        <w:t>.</w:t>
      </w:r>
    </w:p>
    <w:p w:rsidR="005E3912" w:rsidRPr="005E3912" w:rsidRDefault="005E3912" w:rsidP="005E3912">
      <w:pPr>
        <w:spacing w:after="0" w:line="240" w:lineRule="auto"/>
        <w:ind w:firstLine="709"/>
        <w:jc w:val="both"/>
        <w:rPr>
          <w:rFonts w:ascii="Times New Roman" w:hAnsi="Times New Roman" w:cs="Times New Roman"/>
          <w:sz w:val="28"/>
          <w:szCs w:val="28"/>
        </w:rPr>
      </w:pPr>
      <w:r w:rsidRPr="005E3912">
        <w:rPr>
          <w:rStyle w:val="22"/>
          <w:rFonts w:eastAsiaTheme="minorHAnsi"/>
          <w:sz w:val="28"/>
          <w:szCs w:val="28"/>
          <w:u w:val="none"/>
        </w:rPr>
        <w:t>непредвиденных нежелательных реакций - выявлено 12.</w:t>
      </w:r>
    </w:p>
    <w:p w:rsidR="005E3912" w:rsidRPr="005E3912" w:rsidRDefault="005E3912" w:rsidP="005E3912">
      <w:pPr>
        <w:spacing w:after="0" w:line="240" w:lineRule="auto"/>
        <w:ind w:firstLine="709"/>
        <w:jc w:val="both"/>
        <w:rPr>
          <w:rFonts w:ascii="Times New Roman" w:hAnsi="Times New Roman" w:cs="Times New Roman"/>
          <w:sz w:val="28"/>
          <w:szCs w:val="28"/>
        </w:rPr>
      </w:pPr>
      <w:r w:rsidRPr="005E3912">
        <w:rPr>
          <w:rStyle w:val="22"/>
          <w:rFonts w:eastAsiaTheme="minorHAnsi"/>
          <w:sz w:val="28"/>
          <w:szCs w:val="28"/>
          <w:u w:val="none"/>
        </w:rPr>
        <w:lastRenderedPageBreak/>
        <w:t>сообщений об отсутствии ожидаемого терапевтического эффекта –</w:t>
      </w:r>
      <w:r w:rsidRPr="005E3912">
        <w:rPr>
          <w:rFonts w:ascii="Times New Roman" w:hAnsi="Times New Roman" w:cs="Times New Roman"/>
          <w:color w:val="000000"/>
          <w:sz w:val="28"/>
          <w:szCs w:val="28"/>
        </w:rPr>
        <w:t xml:space="preserve"> </w:t>
      </w:r>
      <w:r w:rsidRPr="005E3912">
        <w:rPr>
          <w:rStyle w:val="22"/>
          <w:rFonts w:eastAsiaTheme="minorHAnsi"/>
          <w:sz w:val="28"/>
          <w:szCs w:val="28"/>
          <w:u w:val="none"/>
        </w:rPr>
        <w:t>выявлено 11.</w:t>
      </w:r>
    </w:p>
    <w:p w:rsidR="005E3912" w:rsidRPr="005E3912" w:rsidRDefault="005E3912" w:rsidP="005E3912">
      <w:pPr>
        <w:pStyle w:val="a5"/>
        <w:spacing w:line="240" w:lineRule="auto"/>
        <w:ind w:left="0" w:firstLine="708"/>
        <w:jc w:val="both"/>
        <w:rPr>
          <w:rStyle w:val="22"/>
          <w:rFonts w:eastAsiaTheme="minorHAnsi"/>
          <w:sz w:val="28"/>
          <w:szCs w:val="28"/>
          <w:u w:val="none"/>
        </w:rPr>
      </w:pPr>
      <w:r w:rsidRPr="005E3912">
        <w:rPr>
          <w:rStyle w:val="22"/>
          <w:rFonts w:eastAsiaTheme="minorHAnsi"/>
          <w:sz w:val="28"/>
          <w:szCs w:val="28"/>
          <w:u w:val="none"/>
        </w:rPr>
        <w:t>несерьезных описанных в инструкции нежелательных реакций - выявлено 22.</w:t>
      </w:r>
    </w:p>
    <w:p w:rsidR="005E3912" w:rsidRDefault="005E3912" w:rsidP="005E3912">
      <w:pPr>
        <w:pStyle w:val="a5"/>
        <w:spacing w:line="240" w:lineRule="auto"/>
        <w:ind w:left="0" w:firstLine="708"/>
        <w:jc w:val="both"/>
        <w:rPr>
          <w:rStyle w:val="22"/>
          <w:rFonts w:eastAsiaTheme="minorHAnsi"/>
          <w:sz w:val="28"/>
          <w:szCs w:val="28"/>
        </w:rPr>
      </w:pPr>
    </w:p>
    <w:p w:rsidR="005E3912" w:rsidRPr="00F87DEA" w:rsidRDefault="005E3912" w:rsidP="005E3912">
      <w:pPr>
        <w:pStyle w:val="a5"/>
        <w:spacing w:line="240" w:lineRule="auto"/>
        <w:ind w:left="0" w:firstLine="708"/>
        <w:jc w:val="both"/>
        <w:rPr>
          <w:rStyle w:val="22"/>
          <w:rFonts w:eastAsiaTheme="minorHAnsi"/>
          <w:sz w:val="28"/>
          <w:szCs w:val="28"/>
        </w:rPr>
      </w:pPr>
      <w:r>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205740</wp:posOffset>
            </wp:positionV>
            <wp:extent cx="3954780" cy="2766060"/>
            <wp:effectExtent l="0" t="0" r="0" b="0"/>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center"/>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Классификация препаратов, вызвавших нежелательные реакции, по фармакологическим группам:</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Антибиотик цефалоспорин</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Антибиотик-</w:t>
      </w:r>
      <w:proofErr w:type="spellStart"/>
      <w:r w:rsidRPr="00F87DEA">
        <w:rPr>
          <w:rFonts w:ascii="Times New Roman" w:hAnsi="Times New Roman"/>
          <w:sz w:val="28"/>
          <w:szCs w:val="28"/>
        </w:rPr>
        <w:t>аминогликозид</w:t>
      </w:r>
      <w:proofErr w:type="spellEnd"/>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Регуляторы водно-электролитного баланса и КЩС. Растворители</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Противоопухолевое средство антиметаболит</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Противоопухолевое средство - </w:t>
      </w:r>
      <w:proofErr w:type="spellStart"/>
      <w:r w:rsidRPr="00F87DEA">
        <w:rPr>
          <w:rFonts w:ascii="Times New Roman" w:hAnsi="Times New Roman"/>
          <w:sz w:val="28"/>
          <w:szCs w:val="28"/>
        </w:rPr>
        <w:t>экстрогенов</w:t>
      </w:r>
      <w:proofErr w:type="spellEnd"/>
      <w:r w:rsidRPr="00F87DEA">
        <w:rPr>
          <w:rFonts w:ascii="Times New Roman" w:hAnsi="Times New Roman"/>
          <w:sz w:val="28"/>
          <w:szCs w:val="28"/>
        </w:rPr>
        <w:t xml:space="preserve"> синтеза ингибитор</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Противоопухолевое средство - </w:t>
      </w:r>
      <w:proofErr w:type="spellStart"/>
      <w:r w:rsidRPr="00F87DEA">
        <w:rPr>
          <w:rFonts w:ascii="Times New Roman" w:hAnsi="Times New Roman"/>
          <w:sz w:val="28"/>
          <w:szCs w:val="28"/>
        </w:rPr>
        <w:t>протеинкиназы</w:t>
      </w:r>
      <w:proofErr w:type="spellEnd"/>
      <w:r w:rsidRPr="00F87DEA">
        <w:rPr>
          <w:rFonts w:ascii="Times New Roman" w:hAnsi="Times New Roman"/>
          <w:sz w:val="28"/>
          <w:szCs w:val="28"/>
        </w:rPr>
        <w:t xml:space="preserve"> ингибитор</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Противовоспалительное средство</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МИБП-глобулин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Почечной недостаточности средство лечения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w:t>
      </w:r>
      <w:proofErr w:type="spellStart"/>
      <w:r w:rsidRPr="00F87DEA">
        <w:rPr>
          <w:rFonts w:ascii="Times New Roman" w:hAnsi="Times New Roman"/>
          <w:sz w:val="28"/>
          <w:szCs w:val="28"/>
        </w:rPr>
        <w:t>Антикоагулянтное</w:t>
      </w:r>
      <w:proofErr w:type="spellEnd"/>
      <w:r w:rsidRPr="00F87DEA">
        <w:rPr>
          <w:rFonts w:ascii="Times New Roman" w:hAnsi="Times New Roman"/>
          <w:sz w:val="28"/>
          <w:szCs w:val="28"/>
        </w:rPr>
        <w:t xml:space="preserve"> средство непрямого действия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w:t>
      </w:r>
      <w:proofErr w:type="spellStart"/>
      <w:r w:rsidRPr="00F87DEA">
        <w:rPr>
          <w:rFonts w:ascii="Times New Roman" w:hAnsi="Times New Roman"/>
          <w:sz w:val="28"/>
          <w:szCs w:val="28"/>
        </w:rPr>
        <w:t>Антикоагулянтное</w:t>
      </w:r>
      <w:proofErr w:type="spellEnd"/>
      <w:r w:rsidRPr="00F87DEA">
        <w:rPr>
          <w:rFonts w:ascii="Times New Roman" w:hAnsi="Times New Roman"/>
          <w:sz w:val="28"/>
          <w:szCs w:val="28"/>
        </w:rPr>
        <w:t xml:space="preserve"> средство прямого действия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Диуретическое средство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w:t>
      </w:r>
      <w:proofErr w:type="spellStart"/>
      <w:r w:rsidRPr="00F87DEA">
        <w:rPr>
          <w:rFonts w:ascii="Times New Roman" w:hAnsi="Times New Roman"/>
          <w:sz w:val="28"/>
          <w:szCs w:val="28"/>
        </w:rPr>
        <w:t>Бронходилатирующее</w:t>
      </w:r>
      <w:proofErr w:type="spellEnd"/>
      <w:r w:rsidRPr="00F87DEA">
        <w:rPr>
          <w:rFonts w:ascii="Times New Roman" w:hAnsi="Times New Roman"/>
          <w:sz w:val="28"/>
          <w:szCs w:val="28"/>
        </w:rPr>
        <w:t xml:space="preserve"> средство комбинированное/</w:t>
      </w:r>
      <w:proofErr w:type="spellStart"/>
      <w:r w:rsidRPr="00F87DEA">
        <w:rPr>
          <w:rFonts w:ascii="Times New Roman" w:hAnsi="Times New Roman"/>
          <w:sz w:val="28"/>
          <w:szCs w:val="28"/>
        </w:rPr>
        <w:t>бетта</w:t>
      </w:r>
      <w:proofErr w:type="spellEnd"/>
      <w:r w:rsidRPr="00F87DEA">
        <w:rPr>
          <w:rFonts w:ascii="Times New Roman" w:hAnsi="Times New Roman"/>
          <w:sz w:val="28"/>
          <w:szCs w:val="28"/>
        </w:rPr>
        <w:t xml:space="preserve"> 2-адреномиметик </w:t>
      </w:r>
      <w:proofErr w:type="spellStart"/>
      <w:r w:rsidRPr="00F87DEA">
        <w:rPr>
          <w:rFonts w:ascii="Times New Roman" w:hAnsi="Times New Roman"/>
          <w:sz w:val="28"/>
          <w:szCs w:val="28"/>
        </w:rPr>
        <w:t>селективный+М-Холиноблокаторы</w:t>
      </w:r>
      <w:proofErr w:type="spellEnd"/>
      <w:r w:rsidRPr="00F87DEA">
        <w:rPr>
          <w:rFonts w:ascii="Times New Roman" w:hAnsi="Times New Roman"/>
          <w:sz w:val="28"/>
          <w:szCs w:val="28"/>
        </w:rPr>
        <w:t xml:space="preserve">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w:t>
      </w:r>
      <w:proofErr w:type="spellStart"/>
      <w:r w:rsidRPr="00F87DEA">
        <w:rPr>
          <w:rFonts w:ascii="Times New Roman" w:hAnsi="Times New Roman"/>
          <w:sz w:val="28"/>
          <w:szCs w:val="28"/>
        </w:rPr>
        <w:t>Местноанестезирующее</w:t>
      </w:r>
      <w:proofErr w:type="spellEnd"/>
      <w:r w:rsidRPr="00F87DEA">
        <w:rPr>
          <w:rFonts w:ascii="Times New Roman" w:hAnsi="Times New Roman"/>
          <w:sz w:val="28"/>
          <w:szCs w:val="28"/>
        </w:rPr>
        <w:t xml:space="preserve"> средство + альфа и </w:t>
      </w:r>
      <w:proofErr w:type="spellStart"/>
      <w:r w:rsidRPr="00F87DEA">
        <w:rPr>
          <w:rFonts w:ascii="Times New Roman" w:hAnsi="Times New Roman"/>
          <w:sz w:val="28"/>
          <w:szCs w:val="28"/>
        </w:rPr>
        <w:t>бетта</w:t>
      </w:r>
      <w:proofErr w:type="spellEnd"/>
      <w:r w:rsidRPr="00F87DEA">
        <w:rPr>
          <w:rFonts w:ascii="Times New Roman" w:hAnsi="Times New Roman"/>
          <w:sz w:val="28"/>
          <w:szCs w:val="28"/>
        </w:rPr>
        <w:t xml:space="preserve"> </w:t>
      </w:r>
      <w:proofErr w:type="spellStart"/>
      <w:r w:rsidRPr="00F87DEA">
        <w:rPr>
          <w:rFonts w:ascii="Times New Roman" w:hAnsi="Times New Roman"/>
          <w:sz w:val="28"/>
          <w:szCs w:val="28"/>
        </w:rPr>
        <w:t>адреномиметик</w:t>
      </w:r>
      <w:proofErr w:type="spellEnd"/>
      <w:r w:rsidRPr="00F87DEA">
        <w:rPr>
          <w:rFonts w:ascii="Times New Roman" w:hAnsi="Times New Roman"/>
          <w:sz w:val="28"/>
          <w:szCs w:val="28"/>
        </w:rPr>
        <w:t xml:space="preserve">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w:t>
      </w:r>
      <w:proofErr w:type="spellStart"/>
      <w:r w:rsidRPr="00F87DEA">
        <w:rPr>
          <w:rFonts w:ascii="Times New Roman" w:hAnsi="Times New Roman"/>
          <w:sz w:val="28"/>
          <w:szCs w:val="28"/>
        </w:rPr>
        <w:t>Местноанестезирующее</w:t>
      </w:r>
      <w:proofErr w:type="spellEnd"/>
      <w:r w:rsidRPr="00F87DEA">
        <w:rPr>
          <w:rFonts w:ascii="Times New Roman" w:hAnsi="Times New Roman"/>
          <w:sz w:val="28"/>
          <w:szCs w:val="28"/>
        </w:rPr>
        <w:t xml:space="preserve"> средство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Средство для неингаляционной общей анестезии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Гипотензивное средство центральное средство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Средство для неингаляционной общей анестезии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w:t>
      </w:r>
      <w:proofErr w:type="spellStart"/>
      <w:r w:rsidRPr="00F87DEA">
        <w:rPr>
          <w:rFonts w:ascii="Times New Roman" w:hAnsi="Times New Roman"/>
          <w:sz w:val="28"/>
          <w:szCs w:val="28"/>
        </w:rPr>
        <w:t>Антиагрегантное</w:t>
      </w:r>
      <w:proofErr w:type="spellEnd"/>
      <w:r w:rsidRPr="00F87DEA">
        <w:rPr>
          <w:rFonts w:ascii="Times New Roman" w:hAnsi="Times New Roman"/>
          <w:sz w:val="28"/>
          <w:szCs w:val="28"/>
        </w:rPr>
        <w:t xml:space="preserve"> средство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Антибактериальные препараты и </w:t>
      </w:r>
      <w:proofErr w:type="spellStart"/>
      <w:r w:rsidRPr="00F87DEA">
        <w:rPr>
          <w:rFonts w:ascii="Times New Roman" w:hAnsi="Times New Roman"/>
          <w:sz w:val="28"/>
          <w:szCs w:val="28"/>
        </w:rPr>
        <w:t>глюкокортикостероиды</w:t>
      </w:r>
      <w:proofErr w:type="spellEnd"/>
      <w:r w:rsidRPr="00F87DEA">
        <w:rPr>
          <w:rFonts w:ascii="Times New Roman" w:hAnsi="Times New Roman"/>
          <w:sz w:val="28"/>
          <w:szCs w:val="28"/>
        </w:rPr>
        <w:t xml:space="preserve">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lastRenderedPageBreak/>
        <w:t xml:space="preserve">- Поливитаминное средство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Противомикробное и </w:t>
      </w:r>
      <w:proofErr w:type="spellStart"/>
      <w:r w:rsidRPr="00F87DEA">
        <w:rPr>
          <w:rFonts w:ascii="Times New Roman" w:hAnsi="Times New Roman"/>
          <w:sz w:val="28"/>
          <w:szCs w:val="28"/>
        </w:rPr>
        <w:t>противопротозойное</w:t>
      </w:r>
      <w:proofErr w:type="spellEnd"/>
      <w:r w:rsidRPr="00F87DEA">
        <w:rPr>
          <w:rFonts w:ascii="Times New Roman" w:hAnsi="Times New Roman"/>
          <w:sz w:val="28"/>
          <w:szCs w:val="28"/>
        </w:rPr>
        <w:t xml:space="preserve"> средство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Иммунодепрессивное средство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Антипсихотическое средство (нейролептик)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Иммуномодулирующее средство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Вакцины, сыворотки, фаги и анатоксины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w:t>
      </w:r>
      <w:proofErr w:type="spellStart"/>
      <w:r w:rsidRPr="00F87DEA">
        <w:rPr>
          <w:rFonts w:ascii="Times New Roman" w:hAnsi="Times New Roman"/>
          <w:sz w:val="28"/>
          <w:szCs w:val="28"/>
        </w:rPr>
        <w:t>Эректильной</w:t>
      </w:r>
      <w:proofErr w:type="spellEnd"/>
      <w:r w:rsidRPr="00F87DEA">
        <w:rPr>
          <w:rFonts w:ascii="Times New Roman" w:hAnsi="Times New Roman"/>
          <w:sz w:val="28"/>
          <w:szCs w:val="28"/>
        </w:rPr>
        <w:t xml:space="preserve"> дисфункции средство - ФДЭ5-ингибитор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Противоэпилептические средства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w:t>
      </w:r>
      <w:proofErr w:type="spellStart"/>
      <w:r w:rsidRPr="00F87DEA">
        <w:rPr>
          <w:rFonts w:ascii="Times New Roman" w:hAnsi="Times New Roman"/>
          <w:sz w:val="28"/>
          <w:szCs w:val="28"/>
        </w:rPr>
        <w:t>Противопаркинсонические</w:t>
      </w:r>
      <w:proofErr w:type="spellEnd"/>
      <w:r w:rsidRPr="00F87DEA">
        <w:rPr>
          <w:rFonts w:ascii="Times New Roman" w:hAnsi="Times New Roman"/>
          <w:sz w:val="28"/>
          <w:szCs w:val="28"/>
        </w:rPr>
        <w:t xml:space="preserve"> средства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w:t>
      </w:r>
      <w:proofErr w:type="spellStart"/>
      <w:r w:rsidRPr="00F87DEA">
        <w:rPr>
          <w:rFonts w:ascii="Times New Roman" w:hAnsi="Times New Roman"/>
          <w:sz w:val="28"/>
          <w:szCs w:val="28"/>
        </w:rPr>
        <w:t>Гемостатические</w:t>
      </w:r>
      <w:proofErr w:type="spellEnd"/>
      <w:r w:rsidRPr="00F87DEA">
        <w:rPr>
          <w:rFonts w:ascii="Times New Roman" w:hAnsi="Times New Roman"/>
          <w:sz w:val="28"/>
          <w:szCs w:val="28"/>
        </w:rPr>
        <w:t xml:space="preserve"> средства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Противовирусное средство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Интерфероны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Цитокины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Антибиотик-</w:t>
      </w:r>
      <w:proofErr w:type="spellStart"/>
      <w:r w:rsidRPr="00F87DEA">
        <w:rPr>
          <w:rFonts w:ascii="Times New Roman" w:hAnsi="Times New Roman"/>
          <w:sz w:val="28"/>
          <w:szCs w:val="28"/>
        </w:rPr>
        <w:t>гликопептид</w:t>
      </w:r>
      <w:proofErr w:type="spellEnd"/>
      <w:r w:rsidRPr="00F87DEA">
        <w:rPr>
          <w:rFonts w:ascii="Times New Roman" w:hAnsi="Times New Roman"/>
          <w:sz w:val="28"/>
          <w:szCs w:val="28"/>
        </w:rPr>
        <w:t xml:space="preserve">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Противомикробное средство </w:t>
      </w:r>
      <w:proofErr w:type="spellStart"/>
      <w:r w:rsidRPr="00F87DEA">
        <w:rPr>
          <w:rFonts w:ascii="Times New Roman" w:hAnsi="Times New Roman"/>
          <w:sz w:val="28"/>
          <w:szCs w:val="28"/>
        </w:rPr>
        <w:t>фторхинолон</w:t>
      </w:r>
      <w:proofErr w:type="spellEnd"/>
      <w:r w:rsidRPr="00F87DEA">
        <w:rPr>
          <w:rFonts w:ascii="Times New Roman" w:hAnsi="Times New Roman"/>
          <w:sz w:val="28"/>
          <w:szCs w:val="28"/>
        </w:rPr>
        <w:t xml:space="preserve"> </w:t>
      </w:r>
    </w:p>
    <w:p w:rsidR="005E3912" w:rsidRPr="00F87DEA" w:rsidRDefault="005E3912" w:rsidP="005E3912">
      <w:pPr>
        <w:pStyle w:val="a5"/>
        <w:spacing w:line="240" w:lineRule="auto"/>
        <w:ind w:left="0" w:firstLine="708"/>
        <w:jc w:val="both"/>
        <w:rPr>
          <w:rFonts w:ascii="Times New Roman" w:hAnsi="Times New Roman"/>
          <w:sz w:val="28"/>
          <w:szCs w:val="28"/>
        </w:rPr>
      </w:pPr>
      <w:r w:rsidRPr="00F87DEA">
        <w:rPr>
          <w:rFonts w:ascii="Times New Roman" w:hAnsi="Times New Roman"/>
          <w:sz w:val="28"/>
          <w:szCs w:val="28"/>
        </w:rPr>
        <w:t xml:space="preserve">- Антибиотик-тетрациклин </w:t>
      </w:r>
    </w:p>
    <w:p w:rsidR="005E3912" w:rsidRPr="003D0FC8" w:rsidRDefault="005E3912" w:rsidP="005E3912">
      <w:pPr>
        <w:pStyle w:val="a5"/>
        <w:spacing w:after="0" w:line="240" w:lineRule="auto"/>
        <w:ind w:left="0" w:firstLine="708"/>
        <w:jc w:val="both"/>
        <w:rPr>
          <w:rFonts w:ascii="Times New Roman" w:hAnsi="Times New Roman"/>
          <w:sz w:val="28"/>
          <w:szCs w:val="28"/>
        </w:rPr>
      </w:pPr>
      <w:r w:rsidRPr="003D0FC8">
        <w:rPr>
          <w:rFonts w:ascii="Times New Roman" w:hAnsi="Times New Roman"/>
          <w:sz w:val="28"/>
          <w:szCs w:val="28"/>
        </w:rPr>
        <w:t>- Антибиотик-пен</w:t>
      </w:r>
      <w:r w:rsidRPr="003D0FC8">
        <w:rPr>
          <w:rStyle w:val="22"/>
          <w:rFonts w:eastAsia="Calibri"/>
          <w:sz w:val="28"/>
          <w:szCs w:val="28"/>
          <w:u w:val="none"/>
        </w:rPr>
        <w:t>ици</w:t>
      </w:r>
      <w:r w:rsidRPr="003D0FC8">
        <w:rPr>
          <w:rFonts w:ascii="Times New Roman" w:hAnsi="Times New Roman"/>
          <w:sz w:val="28"/>
          <w:szCs w:val="28"/>
        </w:rPr>
        <w:t>ллин в комбинациях</w:t>
      </w:r>
    </w:p>
    <w:p w:rsidR="005E3912" w:rsidRPr="00F87DEA" w:rsidRDefault="005E3912" w:rsidP="005E3912">
      <w:pPr>
        <w:spacing w:after="0" w:line="240" w:lineRule="auto"/>
        <w:ind w:firstLine="709"/>
        <w:jc w:val="both"/>
        <w:rPr>
          <w:rFonts w:ascii="Times New Roman" w:hAnsi="Times New Roman" w:cs="Times New Roman"/>
          <w:sz w:val="28"/>
          <w:szCs w:val="28"/>
        </w:rPr>
      </w:pPr>
      <w:r w:rsidRPr="00F87DEA">
        <w:rPr>
          <w:rFonts w:ascii="Times New Roman" w:hAnsi="Times New Roman" w:cs="Times New Roman"/>
          <w:sz w:val="28"/>
          <w:szCs w:val="28"/>
        </w:rPr>
        <w:t>За отчетный период можно выделить учреждения здравоохранения Нижегородской области, наиболее активно выявлявшие нежелательные реакции:</w:t>
      </w:r>
    </w:p>
    <w:p w:rsidR="005E3912" w:rsidRPr="00F87DEA" w:rsidRDefault="005E3912" w:rsidP="005E3912">
      <w:pPr>
        <w:spacing w:after="0" w:line="240" w:lineRule="auto"/>
        <w:ind w:firstLine="709"/>
        <w:jc w:val="both"/>
        <w:rPr>
          <w:rFonts w:ascii="Times New Roman" w:hAnsi="Times New Roman" w:cs="Times New Roman"/>
          <w:sz w:val="28"/>
          <w:szCs w:val="28"/>
        </w:rPr>
      </w:pPr>
      <w:r w:rsidRPr="00F87DEA">
        <w:rPr>
          <w:rFonts w:ascii="Times New Roman" w:hAnsi="Times New Roman" w:cs="Times New Roman"/>
          <w:sz w:val="28"/>
          <w:szCs w:val="28"/>
        </w:rPr>
        <w:t>- ФБУЗ ПОМЦ ФМБА России</w:t>
      </w:r>
    </w:p>
    <w:p w:rsidR="005E3912" w:rsidRPr="00F87DEA" w:rsidRDefault="005E3912" w:rsidP="005E3912">
      <w:pPr>
        <w:spacing w:after="0" w:line="240" w:lineRule="auto"/>
        <w:ind w:firstLine="709"/>
        <w:jc w:val="both"/>
        <w:rPr>
          <w:rFonts w:ascii="Times New Roman" w:hAnsi="Times New Roman" w:cs="Times New Roman"/>
          <w:sz w:val="28"/>
          <w:szCs w:val="28"/>
        </w:rPr>
      </w:pPr>
      <w:r w:rsidRPr="00F87DEA">
        <w:rPr>
          <w:rFonts w:ascii="Times New Roman" w:hAnsi="Times New Roman" w:cs="Times New Roman"/>
          <w:sz w:val="28"/>
          <w:szCs w:val="28"/>
        </w:rPr>
        <w:t>- ГБУЗ НО «Выксунская ЦРБ»</w:t>
      </w:r>
    </w:p>
    <w:p w:rsidR="005E3912" w:rsidRPr="00F87DEA" w:rsidRDefault="005E3912" w:rsidP="005E3912">
      <w:pPr>
        <w:spacing w:after="0" w:line="240" w:lineRule="auto"/>
        <w:ind w:firstLine="709"/>
        <w:jc w:val="both"/>
        <w:rPr>
          <w:rFonts w:ascii="Times New Roman" w:hAnsi="Times New Roman" w:cs="Times New Roman"/>
          <w:sz w:val="28"/>
          <w:szCs w:val="28"/>
        </w:rPr>
      </w:pPr>
      <w:r w:rsidRPr="00F87DEA">
        <w:rPr>
          <w:rFonts w:ascii="Times New Roman" w:hAnsi="Times New Roman" w:cs="Times New Roman"/>
          <w:sz w:val="28"/>
          <w:szCs w:val="28"/>
        </w:rPr>
        <w:t>- ГБУЗ НО «ЦГБ г. Арзамаса»</w:t>
      </w:r>
    </w:p>
    <w:p w:rsidR="005E3912" w:rsidRPr="00F87DEA" w:rsidRDefault="005E3912" w:rsidP="005E3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ГБУЗ НО «Городская больница</w:t>
      </w:r>
      <w:r w:rsidRPr="00F87DEA">
        <w:rPr>
          <w:rFonts w:ascii="Times New Roman" w:hAnsi="Times New Roman" w:cs="Times New Roman"/>
          <w:sz w:val="28"/>
          <w:szCs w:val="28"/>
        </w:rPr>
        <w:t xml:space="preserve"> №33»</w:t>
      </w:r>
    </w:p>
    <w:p w:rsidR="005E3912" w:rsidRPr="00BD4036" w:rsidRDefault="005E3912" w:rsidP="005E3912">
      <w:pPr>
        <w:spacing w:after="0" w:line="240" w:lineRule="auto"/>
        <w:ind w:firstLine="709"/>
        <w:jc w:val="both"/>
        <w:rPr>
          <w:rFonts w:ascii="Times New Roman" w:hAnsi="Times New Roman" w:cs="Times New Roman"/>
          <w:sz w:val="28"/>
          <w:szCs w:val="28"/>
        </w:rPr>
      </w:pPr>
      <w:r w:rsidRPr="00BD4036">
        <w:rPr>
          <w:rFonts w:ascii="Times New Roman" w:hAnsi="Times New Roman" w:cs="Times New Roman"/>
          <w:sz w:val="28"/>
          <w:szCs w:val="28"/>
        </w:rPr>
        <w:t>- ГБУЗ НО «</w:t>
      </w:r>
      <w:r w:rsidRPr="00BD4036">
        <w:rPr>
          <w:rFonts w:ascii="Times New Roman" w:hAnsi="Times New Roman" w:cs="Times New Roman"/>
          <w:color w:val="000000"/>
          <w:sz w:val="28"/>
          <w:szCs w:val="28"/>
        </w:rPr>
        <w:t>Городская клиническая больница</w:t>
      </w:r>
      <w:r w:rsidRPr="00BD4036">
        <w:rPr>
          <w:rFonts w:ascii="Times New Roman" w:hAnsi="Times New Roman" w:cs="Times New Roman"/>
          <w:sz w:val="28"/>
          <w:szCs w:val="28"/>
        </w:rPr>
        <w:t xml:space="preserve"> №12»</w:t>
      </w:r>
    </w:p>
    <w:p w:rsidR="005E3912" w:rsidRPr="00BD4036" w:rsidRDefault="005E3912" w:rsidP="005E3912">
      <w:pPr>
        <w:spacing w:after="0" w:line="240" w:lineRule="auto"/>
        <w:ind w:firstLine="709"/>
        <w:jc w:val="both"/>
        <w:rPr>
          <w:rFonts w:ascii="Times New Roman" w:hAnsi="Times New Roman" w:cs="Times New Roman"/>
          <w:sz w:val="28"/>
          <w:szCs w:val="28"/>
        </w:rPr>
      </w:pPr>
      <w:r w:rsidRPr="00BD4036">
        <w:rPr>
          <w:rFonts w:ascii="Times New Roman" w:hAnsi="Times New Roman" w:cs="Times New Roman"/>
          <w:sz w:val="28"/>
          <w:szCs w:val="28"/>
        </w:rPr>
        <w:t>- ГБУЗ НО «</w:t>
      </w:r>
      <w:r w:rsidRPr="00BD4036">
        <w:rPr>
          <w:rFonts w:ascii="Times New Roman" w:hAnsi="Times New Roman" w:cs="Times New Roman"/>
          <w:color w:val="000000"/>
          <w:sz w:val="28"/>
          <w:szCs w:val="28"/>
        </w:rPr>
        <w:t xml:space="preserve">Городская клиническая больница </w:t>
      </w:r>
      <w:r w:rsidRPr="00BD4036">
        <w:rPr>
          <w:rFonts w:ascii="Times New Roman" w:eastAsia="Calibri" w:hAnsi="Times New Roman" w:cs="Times New Roman"/>
          <w:color w:val="000000"/>
          <w:sz w:val="28"/>
          <w:szCs w:val="28"/>
        </w:rPr>
        <w:t>№29</w:t>
      </w:r>
      <w:r w:rsidRPr="00BD4036">
        <w:rPr>
          <w:rFonts w:ascii="Times New Roman" w:hAnsi="Times New Roman" w:cs="Times New Roman"/>
          <w:sz w:val="28"/>
          <w:szCs w:val="28"/>
        </w:rPr>
        <w:t>»</w:t>
      </w:r>
    </w:p>
    <w:p w:rsidR="005E3912" w:rsidRPr="00BD4036" w:rsidRDefault="005E3912" w:rsidP="005E3912">
      <w:pPr>
        <w:spacing w:after="0" w:line="240" w:lineRule="auto"/>
        <w:ind w:firstLine="709"/>
        <w:jc w:val="both"/>
        <w:rPr>
          <w:rFonts w:ascii="Times New Roman" w:hAnsi="Times New Roman" w:cs="Times New Roman"/>
          <w:sz w:val="28"/>
          <w:szCs w:val="28"/>
        </w:rPr>
      </w:pPr>
      <w:r w:rsidRPr="00BD4036">
        <w:rPr>
          <w:rFonts w:ascii="Times New Roman" w:hAnsi="Times New Roman" w:cs="Times New Roman"/>
          <w:sz w:val="28"/>
          <w:szCs w:val="28"/>
        </w:rPr>
        <w:t>- ГБУЗ НО «</w:t>
      </w:r>
      <w:r w:rsidRPr="00BD4036">
        <w:rPr>
          <w:rFonts w:ascii="Times New Roman" w:hAnsi="Times New Roman" w:cs="Times New Roman"/>
          <w:color w:val="333333"/>
          <w:sz w:val="28"/>
          <w:szCs w:val="28"/>
          <w:shd w:val="clear" w:color="auto" w:fill="FFFFFF"/>
        </w:rPr>
        <w:t>Нижегородская областная психоневрологическая больница № 3</w:t>
      </w:r>
      <w:r w:rsidRPr="00BD4036">
        <w:rPr>
          <w:rFonts w:ascii="Times New Roman" w:hAnsi="Times New Roman" w:cs="Times New Roman"/>
          <w:sz w:val="28"/>
          <w:szCs w:val="28"/>
        </w:rPr>
        <w:t xml:space="preserve">» </w:t>
      </w:r>
    </w:p>
    <w:p w:rsidR="005E3912" w:rsidRPr="00BD4036" w:rsidRDefault="005E3912" w:rsidP="005E3912">
      <w:pPr>
        <w:spacing w:after="0" w:line="240" w:lineRule="auto"/>
        <w:ind w:firstLine="709"/>
        <w:jc w:val="both"/>
        <w:rPr>
          <w:rFonts w:ascii="Times New Roman" w:hAnsi="Times New Roman" w:cs="Times New Roman"/>
          <w:sz w:val="28"/>
          <w:szCs w:val="28"/>
        </w:rPr>
      </w:pPr>
      <w:r w:rsidRPr="00BD4036">
        <w:rPr>
          <w:rFonts w:ascii="Times New Roman" w:hAnsi="Times New Roman" w:cs="Times New Roman"/>
          <w:sz w:val="28"/>
          <w:szCs w:val="28"/>
        </w:rPr>
        <w:t>- ГБУЗ НО «Дзержинский перинатальный центр»</w:t>
      </w:r>
    </w:p>
    <w:p w:rsidR="005E3912" w:rsidRPr="00F87DEA" w:rsidRDefault="005E3912" w:rsidP="005E3912">
      <w:pPr>
        <w:spacing w:after="0" w:line="240" w:lineRule="auto"/>
        <w:ind w:firstLine="709"/>
        <w:jc w:val="both"/>
        <w:rPr>
          <w:rFonts w:ascii="Times New Roman" w:hAnsi="Times New Roman" w:cs="Times New Roman"/>
          <w:sz w:val="28"/>
          <w:szCs w:val="28"/>
        </w:rPr>
      </w:pPr>
      <w:r w:rsidRPr="00F87DEA">
        <w:rPr>
          <w:rFonts w:ascii="Times New Roman" w:hAnsi="Times New Roman" w:cs="Times New Roman"/>
          <w:sz w:val="28"/>
          <w:szCs w:val="28"/>
        </w:rPr>
        <w:t>- ГБУЗ НО «Воротынская ЦРБ»</w:t>
      </w:r>
    </w:p>
    <w:p w:rsidR="005E3912" w:rsidRPr="00F87DEA" w:rsidRDefault="005E3912" w:rsidP="005E3912">
      <w:pPr>
        <w:spacing w:after="0" w:line="240" w:lineRule="auto"/>
        <w:ind w:firstLine="709"/>
        <w:jc w:val="both"/>
        <w:rPr>
          <w:rFonts w:ascii="Times New Roman" w:hAnsi="Times New Roman" w:cs="Times New Roman"/>
          <w:sz w:val="28"/>
          <w:szCs w:val="28"/>
        </w:rPr>
      </w:pPr>
      <w:r w:rsidRPr="00F87DEA">
        <w:rPr>
          <w:rFonts w:ascii="Times New Roman" w:hAnsi="Times New Roman" w:cs="Times New Roman"/>
          <w:sz w:val="28"/>
          <w:szCs w:val="28"/>
        </w:rPr>
        <w:t>- ГБУЗ НО «</w:t>
      </w:r>
      <w:r w:rsidRPr="00BD4036">
        <w:rPr>
          <w:rFonts w:ascii="Times New Roman" w:hAnsi="Times New Roman" w:cs="Times New Roman"/>
          <w:color w:val="000000"/>
          <w:sz w:val="28"/>
          <w:szCs w:val="28"/>
        </w:rPr>
        <w:t xml:space="preserve">Городская клиническая больница </w:t>
      </w:r>
      <w:r w:rsidRPr="00F87DEA">
        <w:rPr>
          <w:rFonts w:ascii="Times New Roman" w:hAnsi="Times New Roman" w:cs="Times New Roman"/>
          <w:sz w:val="28"/>
          <w:szCs w:val="28"/>
        </w:rPr>
        <w:t>№5»</w:t>
      </w:r>
    </w:p>
    <w:p w:rsidR="005E3912" w:rsidRPr="00F87DEA" w:rsidRDefault="005E3912" w:rsidP="005E3912">
      <w:pPr>
        <w:spacing w:after="0" w:line="240" w:lineRule="auto"/>
        <w:ind w:firstLine="709"/>
        <w:jc w:val="both"/>
        <w:rPr>
          <w:rFonts w:ascii="Times New Roman" w:hAnsi="Times New Roman" w:cs="Times New Roman"/>
          <w:sz w:val="28"/>
          <w:szCs w:val="28"/>
        </w:rPr>
      </w:pPr>
      <w:r w:rsidRPr="00F87DEA">
        <w:rPr>
          <w:rFonts w:ascii="Times New Roman" w:hAnsi="Times New Roman" w:cs="Times New Roman"/>
          <w:sz w:val="28"/>
          <w:szCs w:val="28"/>
        </w:rPr>
        <w:t>- ГБУЗ НО «</w:t>
      </w:r>
      <w:proofErr w:type="spellStart"/>
      <w:r w:rsidRPr="00F87DEA">
        <w:rPr>
          <w:rFonts w:ascii="Times New Roman" w:hAnsi="Times New Roman" w:cs="Times New Roman"/>
          <w:sz w:val="28"/>
          <w:szCs w:val="28"/>
        </w:rPr>
        <w:t>Ардатовская</w:t>
      </w:r>
      <w:proofErr w:type="spellEnd"/>
      <w:r w:rsidRPr="00F87DEA">
        <w:rPr>
          <w:rFonts w:ascii="Times New Roman" w:hAnsi="Times New Roman" w:cs="Times New Roman"/>
          <w:sz w:val="28"/>
          <w:szCs w:val="28"/>
        </w:rPr>
        <w:t xml:space="preserve"> ЦРБ» </w:t>
      </w:r>
    </w:p>
    <w:p w:rsidR="005E3912" w:rsidRPr="00F87DEA" w:rsidRDefault="005E3912" w:rsidP="005E3912">
      <w:pPr>
        <w:spacing w:after="0" w:line="240" w:lineRule="auto"/>
        <w:ind w:firstLine="709"/>
        <w:jc w:val="both"/>
        <w:rPr>
          <w:rFonts w:ascii="Times New Roman" w:hAnsi="Times New Roman" w:cs="Times New Roman"/>
          <w:sz w:val="28"/>
          <w:szCs w:val="28"/>
        </w:rPr>
      </w:pPr>
      <w:r w:rsidRPr="00F87DEA">
        <w:rPr>
          <w:rFonts w:ascii="Times New Roman" w:hAnsi="Times New Roman" w:cs="Times New Roman"/>
          <w:sz w:val="28"/>
          <w:szCs w:val="28"/>
        </w:rPr>
        <w:t>- ГБУЗ НО «</w:t>
      </w:r>
      <w:r>
        <w:rPr>
          <w:rFonts w:ascii="Times New Roman" w:hAnsi="Times New Roman" w:cs="Times New Roman"/>
          <w:sz w:val="28"/>
          <w:szCs w:val="28"/>
        </w:rPr>
        <w:t>Городская больница</w:t>
      </w:r>
      <w:r w:rsidRPr="00F87DEA">
        <w:rPr>
          <w:rFonts w:ascii="Times New Roman" w:hAnsi="Times New Roman" w:cs="Times New Roman"/>
          <w:sz w:val="28"/>
          <w:szCs w:val="28"/>
        </w:rPr>
        <w:t xml:space="preserve"> № 47»</w:t>
      </w:r>
    </w:p>
    <w:p w:rsidR="005E3912" w:rsidRPr="00F87DEA" w:rsidRDefault="005E3912" w:rsidP="005E3912">
      <w:pPr>
        <w:spacing w:after="0" w:line="240" w:lineRule="auto"/>
        <w:ind w:firstLine="709"/>
        <w:jc w:val="both"/>
        <w:rPr>
          <w:rFonts w:ascii="Times New Roman" w:hAnsi="Times New Roman" w:cs="Times New Roman"/>
          <w:sz w:val="28"/>
          <w:szCs w:val="28"/>
        </w:rPr>
      </w:pPr>
      <w:r w:rsidRPr="00F87DEA">
        <w:rPr>
          <w:rFonts w:ascii="Times New Roman" w:hAnsi="Times New Roman" w:cs="Times New Roman"/>
          <w:sz w:val="28"/>
          <w:szCs w:val="28"/>
        </w:rPr>
        <w:t>- ГБУЗ НО «</w:t>
      </w:r>
      <w:proofErr w:type="spellStart"/>
      <w:r w:rsidRPr="00F87DEA">
        <w:rPr>
          <w:rFonts w:ascii="Times New Roman" w:hAnsi="Times New Roman" w:cs="Times New Roman"/>
          <w:sz w:val="28"/>
          <w:szCs w:val="28"/>
        </w:rPr>
        <w:t>Дивеевская</w:t>
      </w:r>
      <w:proofErr w:type="spellEnd"/>
      <w:r w:rsidRPr="00F87DEA">
        <w:rPr>
          <w:rFonts w:ascii="Times New Roman" w:hAnsi="Times New Roman" w:cs="Times New Roman"/>
          <w:sz w:val="28"/>
          <w:szCs w:val="28"/>
        </w:rPr>
        <w:t xml:space="preserve"> ЦРБ»</w:t>
      </w:r>
    </w:p>
    <w:p w:rsidR="005E3912" w:rsidRPr="00F87DEA" w:rsidRDefault="005E3912" w:rsidP="005E3912">
      <w:pPr>
        <w:spacing w:after="0" w:line="240" w:lineRule="auto"/>
        <w:ind w:firstLine="709"/>
        <w:jc w:val="both"/>
        <w:rPr>
          <w:rFonts w:ascii="Times New Roman" w:hAnsi="Times New Roman" w:cs="Times New Roman"/>
          <w:sz w:val="28"/>
          <w:szCs w:val="28"/>
        </w:rPr>
      </w:pPr>
      <w:r w:rsidRPr="00F87DEA">
        <w:rPr>
          <w:rFonts w:ascii="Times New Roman" w:hAnsi="Times New Roman" w:cs="Times New Roman"/>
          <w:sz w:val="28"/>
          <w:szCs w:val="28"/>
        </w:rPr>
        <w:t xml:space="preserve">- ГБУЗ НО «Городская больница №37» </w:t>
      </w:r>
    </w:p>
    <w:p w:rsidR="005E3912" w:rsidRPr="00BD4036" w:rsidRDefault="005E3912" w:rsidP="005E3912">
      <w:pPr>
        <w:spacing w:after="0" w:line="240" w:lineRule="auto"/>
        <w:ind w:firstLine="709"/>
        <w:jc w:val="both"/>
        <w:rPr>
          <w:rFonts w:ascii="Times New Roman" w:hAnsi="Times New Roman" w:cs="Times New Roman"/>
          <w:sz w:val="28"/>
          <w:szCs w:val="28"/>
        </w:rPr>
      </w:pPr>
      <w:r w:rsidRPr="00BD4036">
        <w:rPr>
          <w:rFonts w:ascii="Times New Roman" w:hAnsi="Times New Roman" w:cs="Times New Roman"/>
          <w:sz w:val="28"/>
          <w:szCs w:val="28"/>
        </w:rPr>
        <w:t>- ГБУЗ НО «</w:t>
      </w:r>
      <w:r w:rsidRPr="00BD4036">
        <w:rPr>
          <w:rFonts w:ascii="Times New Roman" w:hAnsi="Times New Roman" w:cs="Times New Roman"/>
          <w:color w:val="333333"/>
          <w:sz w:val="28"/>
          <w:szCs w:val="28"/>
          <w:shd w:val="clear" w:color="auto" w:fill="FFFFFF"/>
        </w:rPr>
        <w:t>Нижегородский областной клинический</w:t>
      </w:r>
      <w:r w:rsidRPr="00BD4036">
        <w:rPr>
          <w:rStyle w:val="apple-converted-space"/>
          <w:rFonts w:ascii="Times New Roman" w:hAnsi="Times New Roman" w:cs="Times New Roman"/>
          <w:color w:val="333333"/>
          <w:sz w:val="28"/>
          <w:szCs w:val="28"/>
          <w:shd w:val="clear" w:color="auto" w:fill="FFFFFF"/>
        </w:rPr>
        <w:t> </w:t>
      </w:r>
      <w:r w:rsidRPr="00BD4036">
        <w:rPr>
          <w:rFonts w:ascii="Times New Roman" w:hAnsi="Times New Roman" w:cs="Times New Roman"/>
          <w:color w:val="333333"/>
          <w:sz w:val="28"/>
          <w:szCs w:val="28"/>
          <w:shd w:val="clear" w:color="auto" w:fill="FFFFFF"/>
        </w:rPr>
        <w:t>онкологический диспансер</w:t>
      </w:r>
      <w:r w:rsidRPr="00BD4036">
        <w:rPr>
          <w:rFonts w:ascii="Times New Roman" w:hAnsi="Times New Roman" w:cs="Times New Roman"/>
          <w:sz w:val="28"/>
          <w:szCs w:val="28"/>
        </w:rPr>
        <w:t xml:space="preserve">» </w:t>
      </w:r>
    </w:p>
    <w:p w:rsidR="005E3912" w:rsidRPr="00F87DEA" w:rsidRDefault="005E3912" w:rsidP="005E3912">
      <w:pPr>
        <w:spacing w:after="0" w:line="240" w:lineRule="auto"/>
        <w:ind w:firstLine="709"/>
        <w:jc w:val="both"/>
        <w:rPr>
          <w:rFonts w:ascii="Times New Roman" w:hAnsi="Times New Roman" w:cs="Times New Roman"/>
          <w:sz w:val="28"/>
          <w:szCs w:val="28"/>
        </w:rPr>
      </w:pPr>
      <w:r w:rsidRPr="00F87DEA">
        <w:rPr>
          <w:rFonts w:ascii="Times New Roman" w:hAnsi="Times New Roman" w:cs="Times New Roman"/>
          <w:sz w:val="28"/>
          <w:szCs w:val="28"/>
        </w:rPr>
        <w:t xml:space="preserve">- ГБУЗ НО «Городская поликлиника №4» </w:t>
      </w:r>
    </w:p>
    <w:p w:rsidR="005E3912" w:rsidRPr="00F87DEA" w:rsidRDefault="005E3912" w:rsidP="005E3912">
      <w:pPr>
        <w:spacing w:after="0" w:line="240" w:lineRule="auto"/>
        <w:ind w:firstLine="709"/>
        <w:jc w:val="both"/>
        <w:rPr>
          <w:rFonts w:ascii="Times New Roman" w:hAnsi="Times New Roman" w:cs="Times New Roman"/>
          <w:sz w:val="28"/>
          <w:szCs w:val="28"/>
        </w:rPr>
      </w:pPr>
      <w:r w:rsidRPr="00F87DEA">
        <w:rPr>
          <w:rFonts w:ascii="Times New Roman" w:hAnsi="Times New Roman" w:cs="Times New Roman"/>
          <w:sz w:val="28"/>
          <w:szCs w:val="28"/>
        </w:rPr>
        <w:t>- ГБУЗ НО «</w:t>
      </w:r>
      <w:proofErr w:type="spellStart"/>
      <w:r w:rsidRPr="00F87DEA">
        <w:rPr>
          <w:rFonts w:ascii="Times New Roman" w:hAnsi="Times New Roman" w:cs="Times New Roman"/>
          <w:sz w:val="28"/>
          <w:szCs w:val="28"/>
        </w:rPr>
        <w:t>Кулебакская</w:t>
      </w:r>
      <w:proofErr w:type="spellEnd"/>
      <w:r w:rsidRPr="00F87DEA">
        <w:rPr>
          <w:rFonts w:ascii="Times New Roman" w:hAnsi="Times New Roman" w:cs="Times New Roman"/>
          <w:sz w:val="28"/>
          <w:szCs w:val="28"/>
        </w:rPr>
        <w:t xml:space="preserve"> ЦРБ» </w:t>
      </w:r>
    </w:p>
    <w:p w:rsidR="005E3912" w:rsidRPr="00F87DEA" w:rsidRDefault="005E3912" w:rsidP="005E3912">
      <w:pPr>
        <w:spacing w:after="0" w:line="240" w:lineRule="auto"/>
        <w:ind w:firstLine="709"/>
        <w:jc w:val="both"/>
        <w:rPr>
          <w:rFonts w:ascii="Times New Roman" w:hAnsi="Times New Roman" w:cs="Times New Roman"/>
          <w:sz w:val="28"/>
          <w:szCs w:val="28"/>
        </w:rPr>
      </w:pPr>
      <w:r w:rsidRPr="00F87DEA">
        <w:rPr>
          <w:rFonts w:ascii="Times New Roman" w:hAnsi="Times New Roman" w:cs="Times New Roman"/>
          <w:sz w:val="28"/>
          <w:szCs w:val="28"/>
        </w:rPr>
        <w:t>- ГБУЗ НО «</w:t>
      </w:r>
      <w:proofErr w:type="spellStart"/>
      <w:r w:rsidRPr="00F87DEA">
        <w:rPr>
          <w:rFonts w:ascii="Times New Roman" w:hAnsi="Times New Roman" w:cs="Times New Roman"/>
          <w:sz w:val="28"/>
          <w:szCs w:val="28"/>
        </w:rPr>
        <w:t>Шарангская</w:t>
      </w:r>
      <w:proofErr w:type="spellEnd"/>
      <w:r w:rsidRPr="00F87DEA">
        <w:rPr>
          <w:rFonts w:ascii="Times New Roman" w:hAnsi="Times New Roman" w:cs="Times New Roman"/>
          <w:sz w:val="28"/>
          <w:szCs w:val="28"/>
        </w:rPr>
        <w:t xml:space="preserve"> ЦРБ» </w:t>
      </w:r>
    </w:p>
    <w:p w:rsidR="005E3912" w:rsidRPr="00F87DEA" w:rsidRDefault="005E3912" w:rsidP="005E3912">
      <w:pPr>
        <w:spacing w:after="0" w:line="240" w:lineRule="auto"/>
        <w:ind w:firstLine="709"/>
        <w:jc w:val="both"/>
        <w:rPr>
          <w:rFonts w:ascii="Times New Roman" w:hAnsi="Times New Roman" w:cs="Times New Roman"/>
          <w:sz w:val="28"/>
          <w:szCs w:val="28"/>
        </w:rPr>
      </w:pPr>
      <w:r w:rsidRPr="00F87DEA">
        <w:rPr>
          <w:rFonts w:ascii="Times New Roman" w:hAnsi="Times New Roman" w:cs="Times New Roman"/>
          <w:sz w:val="28"/>
          <w:szCs w:val="28"/>
        </w:rPr>
        <w:t xml:space="preserve">- ГБУЗ НО «Богородская ЦРБ» </w:t>
      </w:r>
    </w:p>
    <w:p w:rsidR="005E3912" w:rsidRPr="00F87DEA" w:rsidRDefault="005E3912" w:rsidP="005E3912">
      <w:pPr>
        <w:spacing w:after="0" w:line="240" w:lineRule="auto"/>
        <w:ind w:firstLine="709"/>
        <w:jc w:val="both"/>
        <w:rPr>
          <w:rFonts w:ascii="Times New Roman" w:hAnsi="Times New Roman" w:cs="Times New Roman"/>
          <w:sz w:val="28"/>
          <w:szCs w:val="28"/>
        </w:rPr>
      </w:pPr>
      <w:r w:rsidRPr="00F87DEA">
        <w:rPr>
          <w:rFonts w:ascii="Times New Roman" w:hAnsi="Times New Roman" w:cs="Times New Roman"/>
          <w:sz w:val="28"/>
          <w:szCs w:val="28"/>
        </w:rPr>
        <w:t xml:space="preserve">- ГБУЗ НО «Дзержинский психоневрологический диспансер» </w:t>
      </w:r>
    </w:p>
    <w:p w:rsidR="005E3912" w:rsidRPr="00F87DEA" w:rsidRDefault="005E3912" w:rsidP="005E3912">
      <w:pPr>
        <w:spacing w:after="0" w:line="240" w:lineRule="auto"/>
        <w:ind w:firstLine="709"/>
        <w:jc w:val="both"/>
        <w:rPr>
          <w:rFonts w:ascii="Times New Roman" w:hAnsi="Times New Roman" w:cs="Times New Roman"/>
          <w:sz w:val="28"/>
          <w:szCs w:val="28"/>
        </w:rPr>
      </w:pPr>
      <w:r w:rsidRPr="00F87DEA">
        <w:rPr>
          <w:rFonts w:ascii="Times New Roman" w:hAnsi="Times New Roman" w:cs="Times New Roman"/>
          <w:sz w:val="28"/>
          <w:szCs w:val="28"/>
        </w:rPr>
        <w:t>- ГБУЗ НО «</w:t>
      </w:r>
      <w:proofErr w:type="spellStart"/>
      <w:r w:rsidRPr="00F87DEA">
        <w:rPr>
          <w:rFonts w:ascii="Times New Roman" w:hAnsi="Times New Roman" w:cs="Times New Roman"/>
          <w:sz w:val="28"/>
          <w:szCs w:val="28"/>
        </w:rPr>
        <w:t>Починковская</w:t>
      </w:r>
      <w:proofErr w:type="spellEnd"/>
      <w:r w:rsidRPr="00F87DEA">
        <w:rPr>
          <w:rFonts w:ascii="Times New Roman" w:hAnsi="Times New Roman" w:cs="Times New Roman"/>
          <w:sz w:val="28"/>
          <w:szCs w:val="28"/>
        </w:rPr>
        <w:t xml:space="preserve"> ЦРБ» </w:t>
      </w:r>
    </w:p>
    <w:p w:rsidR="005E3912" w:rsidRPr="00F87DEA" w:rsidRDefault="005E3912" w:rsidP="005E3912">
      <w:pPr>
        <w:spacing w:after="0" w:line="240" w:lineRule="auto"/>
        <w:ind w:firstLine="709"/>
        <w:jc w:val="both"/>
        <w:rPr>
          <w:rFonts w:ascii="Times New Roman" w:hAnsi="Times New Roman" w:cs="Times New Roman"/>
          <w:sz w:val="28"/>
          <w:szCs w:val="28"/>
        </w:rPr>
      </w:pPr>
      <w:r w:rsidRPr="00F87DEA">
        <w:rPr>
          <w:rFonts w:ascii="Times New Roman" w:hAnsi="Times New Roman" w:cs="Times New Roman"/>
          <w:sz w:val="28"/>
          <w:szCs w:val="28"/>
        </w:rPr>
        <w:t>- ГБУЗ НО «Городская клиническая больница № 10»</w:t>
      </w:r>
    </w:p>
    <w:p w:rsidR="005E3912" w:rsidRPr="00F87DEA" w:rsidRDefault="005E3912" w:rsidP="005E3912">
      <w:pPr>
        <w:spacing w:after="0" w:line="240" w:lineRule="auto"/>
        <w:ind w:firstLine="709"/>
        <w:jc w:val="both"/>
        <w:rPr>
          <w:rFonts w:ascii="Times New Roman" w:hAnsi="Times New Roman" w:cs="Times New Roman"/>
          <w:sz w:val="28"/>
          <w:szCs w:val="28"/>
        </w:rPr>
      </w:pPr>
      <w:r w:rsidRPr="00F87DEA">
        <w:rPr>
          <w:rFonts w:ascii="Times New Roman" w:hAnsi="Times New Roman" w:cs="Times New Roman"/>
          <w:sz w:val="28"/>
          <w:szCs w:val="28"/>
        </w:rPr>
        <w:lastRenderedPageBreak/>
        <w:t>- ГБУЗ НО «Специализированная кардиохирургическая клиническая больница».</w:t>
      </w:r>
    </w:p>
    <w:p w:rsidR="005E3912" w:rsidRPr="00F87DEA" w:rsidRDefault="005E3912" w:rsidP="005E3912">
      <w:pPr>
        <w:spacing w:after="0" w:line="240" w:lineRule="auto"/>
        <w:ind w:firstLine="567"/>
        <w:jc w:val="both"/>
        <w:rPr>
          <w:rFonts w:ascii="Times New Roman" w:hAnsi="Times New Roman" w:cs="Times New Roman"/>
          <w:sz w:val="28"/>
          <w:szCs w:val="28"/>
        </w:rPr>
      </w:pPr>
      <w:r w:rsidRPr="00F87DEA">
        <w:rPr>
          <w:rFonts w:ascii="Times New Roman" w:hAnsi="Times New Roman" w:cs="Times New Roman"/>
          <w:sz w:val="28"/>
          <w:szCs w:val="28"/>
        </w:rPr>
        <w:t>В связи с выявлением нежелательных реакций, потенциально связанных с качеством лекарственных средств, организована экспертиза качества 1 серии лекарственного препарата на базе ФГБУ «ИМЦЭУАОСМП» Росздравнадзора (Казанский филиал). По результатам экспертизы качества принято решение о соответствии лекарственного средства требованиям нормативного документа по всем показателям.</w:t>
      </w:r>
    </w:p>
    <w:p w:rsidR="005E3912" w:rsidRPr="00F87DEA" w:rsidRDefault="005E3912" w:rsidP="005E3912">
      <w:pPr>
        <w:spacing w:after="0" w:line="240" w:lineRule="auto"/>
        <w:ind w:firstLine="720"/>
        <w:jc w:val="both"/>
        <w:rPr>
          <w:rFonts w:ascii="Times New Roman" w:hAnsi="Times New Roman" w:cs="Times New Roman"/>
          <w:sz w:val="28"/>
          <w:szCs w:val="28"/>
        </w:rPr>
      </w:pPr>
      <w:r w:rsidRPr="00F87DEA">
        <w:rPr>
          <w:rFonts w:ascii="Times New Roman" w:hAnsi="Times New Roman" w:cs="Times New Roman"/>
          <w:sz w:val="28"/>
          <w:szCs w:val="28"/>
        </w:rPr>
        <w:t>Территориальный орган направил 12 ежемесячных отчетов (январь-декабрь)  в рамках проводимого мониторинга безопасности  лекарственных средств в Росздравнадзор.</w:t>
      </w:r>
    </w:p>
    <w:p w:rsidR="00990DD3" w:rsidRDefault="00990DD3" w:rsidP="00371268">
      <w:pPr>
        <w:spacing w:after="0" w:line="240" w:lineRule="auto"/>
        <w:ind w:firstLine="709"/>
        <w:jc w:val="both"/>
        <w:rPr>
          <w:rFonts w:ascii="Times New Roman" w:hAnsi="Times New Roman" w:cs="Times New Roman"/>
          <w:sz w:val="28"/>
          <w:szCs w:val="28"/>
        </w:rPr>
      </w:pPr>
    </w:p>
    <w:p w:rsidR="00371268" w:rsidRPr="00371268" w:rsidRDefault="00371268" w:rsidP="004664A8">
      <w:pPr>
        <w:spacing w:after="0" w:line="240" w:lineRule="auto"/>
        <w:jc w:val="center"/>
        <w:rPr>
          <w:rFonts w:ascii="Times New Roman" w:hAnsi="Times New Roman" w:cs="Times New Roman"/>
          <w:b/>
          <w:sz w:val="28"/>
          <w:szCs w:val="28"/>
        </w:rPr>
      </w:pPr>
      <w:r w:rsidRPr="00371268">
        <w:rPr>
          <w:rFonts w:ascii="Times New Roman" w:hAnsi="Times New Roman" w:cs="Times New Roman"/>
          <w:b/>
          <w:sz w:val="28"/>
          <w:szCs w:val="28"/>
        </w:rPr>
        <w:t>2.1.3. Мониторинг безопасности медицинских изделий,</w:t>
      </w:r>
    </w:p>
    <w:p w:rsidR="00371268" w:rsidRPr="00371268" w:rsidRDefault="00371268" w:rsidP="004664A8">
      <w:pPr>
        <w:spacing w:after="0" w:line="240" w:lineRule="auto"/>
        <w:jc w:val="center"/>
        <w:rPr>
          <w:rFonts w:ascii="Times New Roman" w:hAnsi="Times New Roman" w:cs="Times New Roman"/>
          <w:b/>
          <w:i/>
          <w:sz w:val="28"/>
          <w:szCs w:val="28"/>
        </w:rPr>
      </w:pPr>
      <w:r w:rsidRPr="00371268">
        <w:rPr>
          <w:rFonts w:ascii="Times New Roman" w:hAnsi="Times New Roman" w:cs="Times New Roman"/>
          <w:b/>
          <w:sz w:val="28"/>
          <w:szCs w:val="28"/>
        </w:rPr>
        <w:t>находящихся в обращении на территории Нижегородской области</w:t>
      </w:r>
    </w:p>
    <w:p w:rsidR="0008748B" w:rsidRDefault="0008748B" w:rsidP="0008748B">
      <w:pPr>
        <w:shd w:val="clear" w:color="auto" w:fill="FFFFFF"/>
        <w:spacing w:after="0" w:line="240" w:lineRule="auto"/>
        <w:ind w:firstLine="72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За 2016 и 2015 года сообщений о побочных действиях,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не получено.</w:t>
      </w:r>
    </w:p>
    <w:p w:rsidR="0008748B" w:rsidRDefault="0008748B" w:rsidP="0008748B">
      <w:pPr>
        <w:shd w:val="clear" w:color="auto" w:fill="FFFFFF"/>
        <w:spacing w:after="0" w:line="240" w:lineRule="auto"/>
        <w:ind w:firstLine="72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Территориальный орган направил 4 ежеквартальных отчета в рамках исполнения государственной функции по мониторингу безопасности медицинских изделий, находящихся в обращении на территории Российской Федерации в Росздравнадзор.</w:t>
      </w:r>
    </w:p>
    <w:p w:rsidR="00371268" w:rsidRDefault="00371268" w:rsidP="00371268">
      <w:pPr>
        <w:shd w:val="clear" w:color="auto" w:fill="FFFFFF"/>
        <w:spacing w:after="0" w:line="240" w:lineRule="auto"/>
        <w:ind w:firstLine="720"/>
        <w:jc w:val="both"/>
        <w:rPr>
          <w:rFonts w:ascii="Times New Roman" w:hAnsi="Times New Roman" w:cs="Times New Roman"/>
          <w:color w:val="000000"/>
          <w:spacing w:val="2"/>
          <w:sz w:val="28"/>
          <w:szCs w:val="28"/>
        </w:rPr>
      </w:pPr>
    </w:p>
    <w:p w:rsidR="00371268" w:rsidRPr="00371268" w:rsidRDefault="00371268" w:rsidP="00371268">
      <w:pPr>
        <w:shd w:val="clear" w:color="auto" w:fill="FFFFFF"/>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Pr="00371268">
        <w:rPr>
          <w:rFonts w:ascii="Times New Roman" w:hAnsi="Times New Roman" w:cs="Times New Roman"/>
          <w:b/>
          <w:sz w:val="28"/>
          <w:szCs w:val="28"/>
        </w:rPr>
        <w:t>.1.4. Контроль качества лекарственных средств</w:t>
      </w:r>
    </w:p>
    <w:p w:rsidR="0008748B" w:rsidRDefault="0008748B" w:rsidP="000874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осуществления контроля качества лекарственных средств в 2016 году Территориальным органом, в соответствии с планом, утвержденным Генеральной прокуратурой Российской Федерации на 2016 год, проведено 30 плановых выездных проверок. </w:t>
      </w: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2016 году для проведения скрининга качества лекарственных средств с использованием неразрушающего метода в рамках федерального государственного контроля за соответствием качества лекарственных средств и в рамках выборочного контроля качества лекарственных средств было отобрано 221 наименование лекарственных средств, что на 29,4% больше 2015 года (в 2015 году - 156 наименований).</w:t>
      </w: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проведения анализа по показателям, установленным нормативной документацией, в рамках федерального государственного контроля за соответствием качества лекарственных средств и в рамках выборочного контроля качества лекарственных средств, в 2016 году</w:t>
      </w:r>
      <w:r w:rsidRPr="00D070A7">
        <w:rPr>
          <w:rFonts w:ascii="Times New Roman" w:hAnsi="Times New Roman" w:cs="Times New Roman"/>
          <w:sz w:val="28"/>
          <w:szCs w:val="28"/>
        </w:rPr>
        <w:t xml:space="preserve"> </w:t>
      </w:r>
      <w:r>
        <w:rPr>
          <w:rFonts w:ascii="Times New Roman" w:hAnsi="Times New Roman" w:cs="Times New Roman"/>
          <w:sz w:val="28"/>
          <w:szCs w:val="28"/>
        </w:rPr>
        <w:t>было отобрано 261 наименование,</w:t>
      </w:r>
      <w:r w:rsidRPr="00A571C4">
        <w:rPr>
          <w:rFonts w:ascii="Times New Roman" w:hAnsi="Times New Roman" w:cs="Times New Roman"/>
          <w:sz w:val="28"/>
          <w:szCs w:val="28"/>
        </w:rPr>
        <w:t xml:space="preserve"> </w:t>
      </w:r>
      <w:r>
        <w:rPr>
          <w:rFonts w:ascii="Times New Roman" w:hAnsi="Times New Roman" w:cs="Times New Roman"/>
          <w:sz w:val="28"/>
          <w:szCs w:val="28"/>
        </w:rPr>
        <w:t>что на 38,7% больше 2015 года (в 2015 году – 160 наименований).</w:t>
      </w: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p>
    <w:p w:rsidR="0008748B" w:rsidRDefault="0008748B" w:rsidP="0008748B">
      <w:pPr>
        <w:spacing w:after="0" w:line="24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Количество наименований для проведения скрининга качества и анализа лекарственных средств в 2014, 2015 и 2016 </w:t>
      </w:r>
      <w:proofErr w:type="spellStart"/>
      <w:r>
        <w:rPr>
          <w:rFonts w:ascii="Times New Roman" w:hAnsi="Times New Roman" w:cs="Times New Roman"/>
          <w:b/>
          <w:i/>
          <w:sz w:val="28"/>
          <w:szCs w:val="28"/>
        </w:rPr>
        <w:t>гг</w:t>
      </w:r>
      <w:proofErr w:type="spellEnd"/>
    </w:p>
    <w:p w:rsidR="0008748B" w:rsidRDefault="0008748B" w:rsidP="0008748B">
      <w:pPr>
        <w:spacing w:after="0" w:line="240" w:lineRule="auto"/>
        <w:ind w:firstLine="708"/>
        <w:jc w:val="center"/>
        <w:rPr>
          <w:rFonts w:ascii="Times New Roman" w:hAnsi="Times New Roman" w:cs="Times New Roman"/>
          <w:b/>
          <w:i/>
          <w:sz w:val="28"/>
          <w:szCs w:val="28"/>
        </w:rPr>
      </w:pPr>
      <w:r>
        <w:rPr>
          <w:noProof/>
          <w:lang w:eastAsia="ru-RU"/>
        </w:rPr>
        <w:drawing>
          <wp:inline distT="0" distB="0" distL="0" distR="0">
            <wp:extent cx="5410200" cy="41148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8748B" w:rsidRDefault="0008748B" w:rsidP="0008748B">
      <w:pPr>
        <w:widowControl w:val="0"/>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за 2016 год выявлено и изъято из обращения 13 партий (за аналогичный период 2015 года 14 партий) недоброкачественных лекарственных средств. </w:t>
      </w:r>
    </w:p>
    <w:p w:rsidR="0008748B" w:rsidRDefault="0008748B" w:rsidP="0008748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Территориальный орган направил в Росздравнадзор 12 ежемесячных отчетов (результаты проводимого мониторинга на территории Нижегородской области) о фальсифицированных лекарственных средствах и 12 ежемесячных отчетов о выявленных и не выявленных на территории Нижегородской области недоброкачественных лекарственных средствах, объявленных Федеральной службой по надзору в сфере здравоохранения.</w:t>
      </w:r>
    </w:p>
    <w:p w:rsidR="0008748B" w:rsidRDefault="0008748B" w:rsidP="0008748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Всего за 2016 год на территории Нижегородской области изъято из обращения, по письмам Росздравнадзора, 107514 упаковок лекарственных препаратов.</w:t>
      </w:r>
    </w:p>
    <w:p w:rsidR="00883A20" w:rsidRDefault="00883A20" w:rsidP="00883A20">
      <w:pPr>
        <w:spacing w:after="0" w:line="240" w:lineRule="auto"/>
        <w:ind w:firstLine="708"/>
        <w:jc w:val="center"/>
        <w:rPr>
          <w:rFonts w:ascii="Times New Roman" w:hAnsi="Times New Roman" w:cs="Times New Roman"/>
          <w:b/>
          <w:i/>
          <w:sz w:val="28"/>
          <w:szCs w:val="28"/>
        </w:rPr>
      </w:pPr>
    </w:p>
    <w:p w:rsidR="00883A20" w:rsidRDefault="00883A20" w:rsidP="00371268">
      <w:pPr>
        <w:spacing w:after="0" w:line="240" w:lineRule="auto"/>
        <w:ind w:firstLine="708"/>
        <w:jc w:val="both"/>
        <w:rPr>
          <w:rFonts w:ascii="Times New Roman" w:hAnsi="Times New Roman" w:cs="Times New Roman"/>
          <w:sz w:val="28"/>
          <w:szCs w:val="28"/>
        </w:rPr>
      </w:pPr>
    </w:p>
    <w:p w:rsidR="00371268" w:rsidRPr="00371268" w:rsidRDefault="00371268" w:rsidP="00371268">
      <w:pPr>
        <w:autoSpaceDE w:val="0"/>
        <w:autoSpaceDN w:val="0"/>
        <w:adjustRightInd w:val="0"/>
        <w:spacing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2</w:t>
      </w:r>
      <w:r w:rsidRPr="00371268">
        <w:rPr>
          <w:rFonts w:ascii="Times New Roman" w:hAnsi="Times New Roman" w:cs="Times New Roman"/>
          <w:b/>
          <w:sz w:val="28"/>
          <w:szCs w:val="28"/>
        </w:rPr>
        <w:t>.1.5. Контроль за обращением лекарственных средств в части хранения, реализации, применения, отпуска</w:t>
      </w: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2016 году Территориальным органом в рамках осуществления федерального государственного надзора в сфере обращения лекарственных средств проведено 38 проверок (30 плановых и 8 внеплановых). За 2015 год проведена 41 проверка (38 плановых проверок и 3 внеплановых проверки).</w:t>
      </w:r>
    </w:p>
    <w:p w:rsidR="0008748B" w:rsidRDefault="0008748B" w:rsidP="000874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контрольно-надзорных мероприятий в 2016 году составлено 25 протоколов по ч.1 ст.14.43 КоАП РФ, выдано 17 предписаний </w:t>
      </w:r>
      <w:r>
        <w:rPr>
          <w:rFonts w:ascii="Times New Roman" w:hAnsi="Times New Roman" w:cs="Times New Roman"/>
          <w:sz w:val="28"/>
          <w:szCs w:val="28"/>
        </w:rPr>
        <w:lastRenderedPageBreak/>
        <w:t>(за 2015 год составлено 25 протоколов по ч.1 ст.14.43 КоАП РФ, выдано 25 предписаний).</w:t>
      </w:r>
    </w:p>
    <w:p w:rsidR="0008748B" w:rsidRDefault="0008748B" w:rsidP="000874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Pr>
          <w:rFonts w:ascii="Times New Roman" w:hAnsi="Times New Roman" w:cs="Times New Roman"/>
          <w:color w:val="000000"/>
          <w:sz w:val="28"/>
          <w:szCs w:val="28"/>
          <w:shd w:val="clear" w:color="auto" w:fill="F9F9FF"/>
        </w:rPr>
        <w:t xml:space="preserve">Территориальным органом за 2016 год проведены совместные проверки с органами прокуратуры, материалы проверок направлены в Территориальный орган для принятия мер. По результатам рассмотрения представленных материалов Территориальным органом составлено 6 протоколов </w:t>
      </w:r>
      <w:r>
        <w:rPr>
          <w:rFonts w:ascii="Times New Roman" w:hAnsi="Times New Roman" w:cs="Times New Roman"/>
          <w:sz w:val="28"/>
          <w:szCs w:val="28"/>
        </w:rPr>
        <w:t>по ч.1 ст.14.43 КоАП РФ.</w:t>
      </w:r>
    </w:p>
    <w:p w:rsidR="0008748B" w:rsidRPr="00D46D22"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sidRPr="00D46D22">
        <w:rPr>
          <w:rFonts w:ascii="Times New Roman" w:hAnsi="Times New Roman" w:cs="Times New Roman"/>
          <w:sz w:val="28"/>
          <w:szCs w:val="28"/>
        </w:rPr>
        <w:t>Государственному контролю подвергались:</w:t>
      </w:r>
    </w:p>
    <w:p w:rsidR="0008748B" w:rsidRPr="00D46D22"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sidRPr="00D46D22">
        <w:rPr>
          <w:rFonts w:ascii="Times New Roman" w:hAnsi="Times New Roman" w:cs="Times New Roman"/>
          <w:sz w:val="28"/>
          <w:szCs w:val="28"/>
        </w:rPr>
        <w:t>- медицинские организации – 29 (76,4%);</w:t>
      </w: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sidRPr="00D46D22">
        <w:rPr>
          <w:rFonts w:ascii="Times New Roman" w:hAnsi="Times New Roman" w:cs="Times New Roman"/>
          <w:sz w:val="28"/>
          <w:szCs w:val="28"/>
        </w:rPr>
        <w:t>- фармацевтические организации – 9 (23,6%), из них 7 аптечных организаций (18,4%) и 2 оптовых фармацевтических организаций (5,2%);</w:t>
      </w: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sidRPr="004664A8">
        <w:rPr>
          <w:noProof/>
          <w:lang w:eastAsia="ru-RU"/>
        </w:rPr>
        <w:drawing>
          <wp:inline distT="0" distB="0" distL="0" distR="0">
            <wp:extent cx="5638800" cy="42100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p>
    <w:p w:rsidR="0008748B" w:rsidRPr="0008748B" w:rsidRDefault="0008748B" w:rsidP="0008748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449BF">
        <w:rPr>
          <w:rFonts w:ascii="Times New Roman" w:hAnsi="Times New Roman" w:cs="Times New Roman"/>
          <w:sz w:val="28"/>
          <w:szCs w:val="28"/>
        </w:rPr>
        <w:t>Территориальным органом проведен анализ результатов контрольных мероприятий</w:t>
      </w:r>
      <w:r>
        <w:rPr>
          <w:rFonts w:ascii="Times New Roman" w:hAnsi="Times New Roman" w:cs="Times New Roman"/>
          <w:sz w:val="28"/>
          <w:szCs w:val="28"/>
        </w:rPr>
        <w:t xml:space="preserve"> 2016 года</w:t>
      </w:r>
      <w:r w:rsidRPr="00A449BF">
        <w:rPr>
          <w:rFonts w:ascii="Times New Roman" w:hAnsi="Times New Roman" w:cs="Times New Roman"/>
          <w:sz w:val="28"/>
          <w:szCs w:val="28"/>
        </w:rPr>
        <w:t xml:space="preserve">, </w:t>
      </w:r>
      <w:r w:rsidRPr="0008748B">
        <w:rPr>
          <w:rFonts w:ascii="Times New Roman" w:hAnsi="Times New Roman" w:cs="Times New Roman"/>
          <w:sz w:val="28"/>
          <w:szCs w:val="28"/>
        </w:rPr>
        <w:t>который позволил установить типичные нарушения, допускаемые юридическими лицами и индивидуальными предпринимателями при обращении лекарственных средств:</w:t>
      </w:r>
    </w:p>
    <w:p w:rsidR="0008748B" w:rsidRP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sidRPr="0008748B">
        <w:rPr>
          <w:rFonts w:ascii="Times New Roman" w:hAnsi="Times New Roman" w:cs="Times New Roman"/>
          <w:sz w:val="28"/>
          <w:szCs w:val="28"/>
        </w:rPr>
        <w:t xml:space="preserve">- не соблюдаются условия хранения лекарственных препаратов, в том числе требующих защиты от повышенной/пониженной температуры и </w:t>
      </w:r>
      <w:r w:rsidRPr="0008748B">
        <w:rPr>
          <w:rFonts w:ascii="Times New Roman" w:hAnsi="Times New Roman" w:cs="Times New Roman"/>
          <w:bCs/>
          <w:sz w:val="28"/>
          <w:szCs w:val="28"/>
          <w:shd w:val="clear" w:color="auto" w:fill="FFFFFF"/>
        </w:rPr>
        <w:t>требующих защиты от действия света – 39,5%;</w:t>
      </w:r>
    </w:p>
    <w:p w:rsidR="0008748B" w:rsidRPr="00852AB7"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sidRPr="00852AB7">
        <w:rPr>
          <w:rFonts w:ascii="Times New Roman" w:hAnsi="Times New Roman" w:cs="Times New Roman"/>
          <w:sz w:val="28"/>
          <w:szCs w:val="28"/>
        </w:rPr>
        <w:t>- в ряде организаций выявлены лекарственные препараты с истекшими сроками годности – 26,3%;</w:t>
      </w:r>
    </w:p>
    <w:p w:rsidR="0008748B" w:rsidRPr="00852AB7"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sidRPr="00852AB7">
        <w:rPr>
          <w:rFonts w:ascii="Times New Roman" w:hAnsi="Times New Roman" w:cs="Times New Roman"/>
          <w:sz w:val="28"/>
          <w:szCs w:val="28"/>
        </w:rPr>
        <w:t xml:space="preserve">- в ряде организаций не все помещения для хранения лекарственных средств оснащены приборами для регистрации параметров воздуха </w:t>
      </w:r>
      <w:r w:rsidRPr="00852AB7">
        <w:rPr>
          <w:rFonts w:ascii="Times New Roman" w:hAnsi="Times New Roman" w:cs="Times New Roman"/>
          <w:sz w:val="28"/>
          <w:szCs w:val="28"/>
        </w:rPr>
        <w:lastRenderedPageBreak/>
        <w:t>(температуры и влажности), а также не во всех помещениях для хранения лекарственных средств ведется журнал (карта) регистрации параметров воздуха - 13,2%;</w:t>
      </w:r>
    </w:p>
    <w:p w:rsidR="0008748B" w:rsidRPr="00F727C9"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sidRPr="00F727C9">
        <w:rPr>
          <w:rFonts w:ascii="Times New Roman" w:hAnsi="Times New Roman" w:cs="Times New Roman"/>
          <w:sz w:val="28"/>
          <w:szCs w:val="28"/>
        </w:rPr>
        <w:t>- отсутствует специально выделенная и обозначенная карантинная зона – 5,3%;</w:t>
      </w: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sidRPr="00F727C9">
        <w:rPr>
          <w:rFonts w:ascii="Times New Roman" w:hAnsi="Times New Roman" w:cs="Times New Roman"/>
          <w:sz w:val="28"/>
          <w:szCs w:val="28"/>
        </w:rPr>
        <w:t>- стеллажи, шкафы, полки для хранения лекарственных препаратов не идентифицированы, отсутствуют стеллажные карты - 5,3%.</w:t>
      </w:r>
    </w:p>
    <w:p w:rsidR="0008748B" w:rsidRPr="00DC3CDA"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2016</w:t>
      </w:r>
      <w:r w:rsidRPr="00F727C9">
        <w:rPr>
          <w:rFonts w:ascii="Times New Roman" w:hAnsi="Times New Roman" w:cs="Times New Roman"/>
          <w:sz w:val="28"/>
          <w:szCs w:val="28"/>
        </w:rPr>
        <w:t xml:space="preserve"> году в рамках осуществления федерального государственного надзора в сфере обращения лекарственных средств выявлено</w:t>
      </w:r>
      <w:r>
        <w:rPr>
          <w:rFonts w:ascii="Times New Roman" w:hAnsi="Times New Roman" w:cs="Times New Roman"/>
          <w:sz w:val="28"/>
          <w:szCs w:val="28"/>
        </w:rPr>
        <w:t xml:space="preserve"> около 150 </w:t>
      </w:r>
      <w:r w:rsidRPr="00F727C9">
        <w:rPr>
          <w:rFonts w:ascii="Times New Roman" w:hAnsi="Times New Roman" w:cs="Times New Roman"/>
          <w:sz w:val="28"/>
          <w:szCs w:val="28"/>
        </w:rPr>
        <w:t>наименований лекарственных препаратов (в 2015 году около 160</w:t>
      </w:r>
      <w:r>
        <w:rPr>
          <w:rFonts w:ascii="Times New Roman" w:hAnsi="Times New Roman" w:cs="Times New Roman"/>
          <w:sz w:val="28"/>
          <w:szCs w:val="28"/>
        </w:rPr>
        <w:t xml:space="preserve"> </w:t>
      </w:r>
      <w:r w:rsidRPr="00F727C9">
        <w:rPr>
          <w:rFonts w:ascii="Times New Roman" w:hAnsi="Times New Roman" w:cs="Times New Roman"/>
          <w:sz w:val="28"/>
          <w:szCs w:val="28"/>
        </w:rPr>
        <w:t xml:space="preserve">наименований) в количестве более 4,5 тыс. единиц (упаковок, ампул, таблеток, </w:t>
      </w:r>
      <w:r w:rsidRPr="00DC3CDA">
        <w:rPr>
          <w:rFonts w:ascii="Times New Roman" w:hAnsi="Times New Roman" w:cs="Times New Roman"/>
          <w:sz w:val="28"/>
          <w:szCs w:val="28"/>
        </w:rPr>
        <w:t xml:space="preserve">флаконов), в 2015 году в количестве более 2,5 тыс. единиц хранившихся с нарушением температурного режима. </w:t>
      </w: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sidRPr="00DC3CDA">
        <w:rPr>
          <w:rFonts w:ascii="Times New Roman" w:hAnsi="Times New Roman" w:cs="Times New Roman"/>
          <w:sz w:val="28"/>
          <w:szCs w:val="28"/>
        </w:rPr>
        <w:t>Кроме того, в ходе проведения контрольно-надзорных мероприятий в 2016 году выявлено около 30 наименований просроченных лекарственных препаратов в количестве более 150 упаковок, хранившихся совместно с другими лекарственными препаратами, подлежащими использованию в медицинских целях</w:t>
      </w:r>
      <w:r>
        <w:rPr>
          <w:rFonts w:ascii="Times New Roman" w:hAnsi="Times New Roman" w:cs="Times New Roman"/>
          <w:sz w:val="28"/>
          <w:szCs w:val="28"/>
        </w:rPr>
        <w:t>.</w:t>
      </w: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2016 году две организации, которым выданы предписания об устранении нарушений, в установленные сроки не устранили выявленные нарушения. </w:t>
      </w: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организациях с целью исполнения предписаний были проведены следующие мероприятия по устранению выявленных нарушений:</w:t>
      </w: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приказами по организациям назначены лица, ответственные за соблюдение правил хранения лекарственных препаратов;</w:t>
      </w: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уничтожены лекарственные препараты с истекшим сроком годности;</w:t>
      </w: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закуплены поверенные в установленном порядке приборы для регистрации параметров воздуха, заведены журналы (карты) регистрации параметров воздуха;</w:t>
      </w: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выделена и обозначена карантинная зона;</w:t>
      </w: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организована работа по учету лекарственных препаратов с истекшим сроком годности;</w:t>
      </w: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идентифицированы стеллажи, шкафы, полки для хранения лекарственных препаратов, заведены и оформлены стеллажные карты.</w:t>
      </w: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контроля за исполнением предписаний Территориальным органом изучались представленные материалы об устранении нарушений, проводились внеплановые выездные и документарные проверки исполнения предписаний. </w:t>
      </w: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контрольно-надзорные мероприятия имеют положительный надзор.</w:t>
      </w:r>
    </w:p>
    <w:p w:rsidR="00883A20" w:rsidRDefault="00883A20" w:rsidP="00371268">
      <w:pPr>
        <w:autoSpaceDE w:val="0"/>
        <w:autoSpaceDN w:val="0"/>
        <w:adjustRightInd w:val="0"/>
        <w:spacing w:after="0" w:line="240" w:lineRule="auto"/>
        <w:ind w:firstLine="708"/>
        <w:jc w:val="both"/>
        <w:rPr>
          <w:rFonts w:ascii="Times New Roman" w:hAnsi="Times New Roman" w:cs="Times New Roman"/>
          <w:sz w:val="28"/>
          <w:szCs w:val="28"/>
        </w:rPr>
      </w:pPr>
    </w:p>
    <w:p w:rsidR="00371268" w:rsidRPr="00371268" w:rsidRDefault="00371268" w:rsidP="00371268">
      <w:pPr>
        <w:spacing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2</w:t>
      </w:r>
      <w:r w:rsidRPr="00371268">
        <w:rPr>
          <w:rFonts w:ascii="Times New Roman" w:hAnsi="Times New Roman" w:cs="Times New Roman"/>
          <w:b/>
          <w:bCs/>
          <w:sz w:val="28"/>
          <w:szCs w:val="28"/>
        </w:rPr>
        <w:t>.1.6. Контроль за уничтожением лекарственных средств</w:t>
      </w:r>
    </w:p>
    <w:p w:rsidR="0008748B" w:rsidRDefault="0008748B" w:rsidP="0008748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Территориальным органом в 2016 году было проведено 30 плановых выездных проверки (в 2015 году 33 плановых проверки) в рамках </w:t>
      </w:r>
      <w:r>
        <w:rPr>
          <w:rFonts w:ascii="Times New Roman" w:hAnsi="Times New Roman" w:cs="Times New Roman"/>
          <w:bCs/>
          <w:sz w:val="28"/>
          <w:szCs w:val="28"/>
        </w:rPr>
        <w:lastRenderedPageBreak/>
        <w:t>осуществления федерального государственного надзора за соблюдением требований к уничтожению лекарственных средств. В ходе проведенных контрольно – надзорных мероприятий в 2016 году нарушений не выявлено.</w:t>
      </w:r>
    </w:p>
    <w:p w:rsidR="0008748B" w:rsidRDefault="0008748B" w:rsidP="0008748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Территориальный орган направлял в Росздравнадзор</w:t>
      </w:r>
      <w:r>
        <w:t xml:space="preserve"> </w:t>
      </w:r>
      <w:r>
        <w:rPr>
          <w:rFonts w:ascii="Times New Roman" w:hAnsi="Times New Roman" w:cs="Times New Roman"/>
          <w:bCs/>
          <w:sz w:val="28"/>
          <w:szCs w:val="28"/>
        </w:rPr>
        <w:t>сведения о результатах плановых и внеплановых проверок соблюдения правил уничтожения лекарственных средств в сроки предусмотренные Методическими рекомендациями по контролю за уничтожением лекарственных средств.</w:t>
      </w:r>
    </w:p>
    <w:p w:rsidR="0008748B" w:rsidRDefault="0008748B" w:rsidP="00371268">
      <w:pPr>
        <w:spacing w:after="0" w:line="240" w:lineRule="auto"/>
        <w:ind w:firstLine="708"/>
        <w:jc w:val="center"/>
        <w:rPr>
          <w:rFonts w:ascii="Times New Roman" w:hAnsi="Times New Roman" w:cs="Times New Roman"/>
          <w:b/>
          <w:bCs/>
          <w:sz w:val="28"/>
          <w:szCs w:val="28"/>
        </w:rPr>
      </w:pPr>
    </w:p>
    <w:p w:rsidR="00371268" w:rsidRPr="00371268" w:rsidRDefault="00371268" w:rsidP="00371268">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2</w:t>
      </w:r>
      <w:r w:rsidRPr="00371268">
        <w:rPr>
          <w:rFonts w:ascii="Times New Roman" w:hAnsi="Times New Roman" w:cs="Times New Roman"/>
          <w:b/>
          <w:bCs/>
          <w:sz w:val="28"/>
          <w:szCs w:val="28"/>
        </w:rPr>
        <w:t>.1.7. Лицензионный контроль</w:t>
      </w:r>
    </w:p>
    <w:p w:rsidR="00371268" w:rsidRDefault="00371268" w:rsidP="00371268">
      <w:pPr>
        <w:spacing w:after="0" w:line="240" w:lineRule="auto"/>
        <w:ind w:firstLine="708"/>
        <w:jc w:val="center"/>
        <w:rPr>
          <w:rFonts w:ascii="Times New Roman" w:hAnsi="Times New Roman" w:cs="Times New Roman"/>
          <w:bCs/>
          <w:sz w:val="28"/>
          <w:szCs w:val="28"/>
        </w:rPr>
      </w:pPr>
    </w:p>
    <w:p w:rsidR="0008748B" w:rsidRDefault="0008748B" w:rsidP="0008748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2016 году Территориальным органом была проведена 1 плановая выездная проверка соблюдения лицензионных требований (в 2015 году проведено 12 проверок): </w:t>
      </w:r>
    </w:p>
    <w:p w:rsidR="0008748B" w:rsidRDefault="0008748B" w:rsidP="0008748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- 1 плановая выездная проверка в рамках осуществления контроля соблюдения лицензионных требований при осуществлении фармацевтической деятельности (в 2015 году проведено 11 проверок), </w:t>
      </w:r>
    </w:p>
    <w:p w:rsidR="0008748B" w:rsidRDefault="0008748B" w:rsidP="0008748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плановых выездных проверок в рамках осуществления контроля соблюдения лицензионных требований при осуществлении деятельности по обороту наркотических средств, психотропных веществ и их </w:t>
      </w:r>
      <w:proofErr w:type="spellStart"/>
      <w:r>
        <w:rPr>
          <w:rFonts w:ascii="Times New Roman" w:hAnsi="Times New Roman" w:cs="Times New Roman"/>
          <w:bCs/>
          <w:sz w:val="28"/>
          <w:szCs w:val="28"/>
        </w:rPr>
        <w:t>прекурсоров</w:t>
      </w:r>
      <w:proofErr w:type="spellEnd"/>
      <w:r>
        <w:rPr>
          <w:rFonts w:ascii="Times New Roman" w:hAnsi="Times New Roman" w:cs="Times New Roman"/>
          <w:bCs/>
          <w:sz w:val="28"/>
          <w:szCs w:val="28"/>
        </w:rPr>
        <w:t xml:space="preserve">, культивированию </w:t>
      </w:r>
      <w:proofErr w:type="spellStart"/>
      <w:r>
        <w:rPr>
          <w:rFonts w:ascii="Times New Roman" w:hAnsi="Times New Roman" w:cs="Times New Roman"/>
          <w:bCs/>
          <w:sz w:val="28"/>
          <w:szCs w:val="28"/>
        </w:rPr>
        <w:t>наркосодержащих</w:t>
      </w:r>
      <w:proofErr w:type="spellEnd"/>
      <w:r>
        <w:rPr>
          <w:rFonts w:ascii="Times New Roman" w:hAnsi="Times New Roman" w:cs="Times New Roman"/>
          <w:bCs/>
          <w:sz w:val="28"/>
          <w:szCs w:val="28"/>
        </w:rPr>
        <w:t xml:space="preserve"> растений на 2016 год не запланировано (в 2015 году проведена 1 проверка). </w:t>
      </w:r>
    </w:p>
    <w:p w:rsidR="0008748B" w:rsidRDefault="0008748B" w:rsidP="0008748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 результатам проверки нарушений не выявлено.</w:t>
      </w:r>
    </w:p>
    <w:p w:rsidR="00371268" w:rsidRDefault="00371268" w:rsidP="00371268">
      <w:pPr>
        <w:spacing w:line="240" w:lineRule="auto"/>
        <w:jc w:val="both"/>
        <w:rPr>
          <w:rFonts w:ascii="Times New Roman" w:hAnsi="Times New Roman" w:cs="Times New Roman"/>
          <w:sz w:val="28"/>
          <w:szCs w:val="28"/>
        </w:rPr>
      </w:pPr>
    </w:p>
    <w:p w:rsidR="00371268" w:rsidRPr="00371268" w:rsidRDefault="00371268" w:rsidP="0037126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Pr="00371268">
        <w:rPr>
          <w:rFonts w:ascii="Times New Roman" w:hAnsi="Times New Roman" w:cs="Times New Roman"/>
          <w:b/>
          <w:sz w:val="28"/>
          <w:szCs w:val="28"/>
        </w:rPr>
        <w:t>.1.8. Сведения о рассмотренных делах об административных правонарушениях по протоколам, составленным Территориальным органом</w:t>
      </w:r>
    </w:p>
    <w:p w:rsidR="0008748B" w:rsidRPr="00CA5D4F" w:rsidRDefault="0008748B" w:rsidP="0008748B">
      <w:pPr>
        <w:spacing w:after="0" w:line="240" w:lineRule="auto"/>
        <w:ind w:firstLine="709"/>
        <w:jc w:val="both"/>
        <w:rPr>
          <w:rFonts w:ascii="Times New Roman" w:hAnsi="Times New Roman" w:cs="Times New Roman"/>
          <w:bCs/>
          <w:color w:val="333333"/>
          <w:sz w:val="28"/>
          <w:szCs w:val="28"/>
          <w:shd w:val="clear" w:color="auto" w:fill="FFFFFF"/>
        </w:rPr>
      </w:pPr>
      <w:r w:rsidRPr="00CA5D4F">
        <w:rPr>
          <w:rFonts w:ascii="Times New Roman" w:hAnsi="Times New Roman" w:cs="Times New Roman"/>
          <w:bCs/>
          <w:color w:val="333333"/>
          <w:sz w:val="28"/>
          <w:szCs w:val="28"/>
          <w:shd w:val="clear" w:color="auto" w:fill="FFFFFF"/>
        </w:rPr>
        <w:t>В 2016 году в ходе рассмотрения протоколов и материалов проверок Территориальным органом вынесено 30 постановлений</w:t>
      </w:r>
      <w:r>
        <w:rPr>
          <w:rFonts w:ascii="Times New Roman" w:hAnsi="Times New Roman" w:cs="Times New Roman"/>
          <w:bCs/>
          <w:color w:val="333333"/>
          <w:sz w:val="28"/>
          <w:szCs w:val="28"/>
          <w:shd w:val="clear" w:color="auto" w:fill="FFFFFF"/>
        </w:rPr>
        <w:t xml:space="preserve"> по делам об административных правонарушениях</w:t>
      </w:r>
      <w:r w:rsidRPr="00CA5D4F">
        <w:rPr>
          <w:rFonts w:ascii="Times New Roman" w:hAnsi="Times New Roman" w:cs="Times New Roman"/>
          <w:bCs/>
          <w:color w:val="333333"/>
          <w:sz w:val="28"/>
          <w:szCs w:val="28"/>
          <w:shd w:val="clear" w:color="auto" w:fill="FFFFFF"/>
        </w:rPr>
        <w:t xml:space="preserve"> о назначении а</w:t>
      </w:r>
      <w:r>
        <w:rPr>
          <w:rFonts w:ascii="Times New Roman" w:hAnsi="Times New Roman" w:cs="Times New Roman"/>
          <w:bCs/>
          <w:color w:val="333333"/>
          <w:sz w:val="28"/>
          <w:szCs w:val="28"/>
          <w:shd w:val="clear" w:color="auto" w:fill="FFFFFF"/>
        </w:rPr>
        <w:t>дминистративных</w:t>
      </w:r>
      <w:r w:rsidRPr="00CA5D4F">
        <w:rPr>
          <w:rFonts w:ascii="Times New Roman" w:hAnsi="Times New Roman" w:cs="Times New Roman"/>
          <w:bCs/>
          <w:color w:val="333333"/>
          <w:sz w:val="28"/>
          <w:szCs w:val="28"/>
          <w:shd w:val="clear" w:color="auto" w:fill="FFFFFF"/>
        </w:rPr>
        <w:t xml:space="preserve"> </w:t>
      </w:r>
      <w:r>
        <w:rPr>
          <w:rFonts w:ascii="Times New Roman" w:hAnsi="Times New Roman" w:cs="Times New Roman"/>
          <w:bCs/>
          <w:color w:val="333333"/>
          <w:sz w:val="28"/>
          <w:szCs w:val="28"/>
          <w:shd w:val="clear" w:color="auto" w:fill="FFFFFF"/>
        </w:rPr>
        <w:t>наказаний (на 23,3% больше, чем в 2015 году</w:t>
      </w:r>
      <w:r w:rsidRPr="00CA5D4F">
        <w:rPr>
          <w:rFonts w:ascii="Times New Roman" w:hAnsi="Times New Roman" w:cs="Times New Roman"/>
          <w:bCs/>
          <w:color w:val="333333"/>
          <w:sz w:val="28"/>
          <w:szCs w:val="28"/>
          <w:shd w:val="clear" w:color="auto" w:fill="FFFFFF"/>
        </w:rPr>
        <w:t xml:space="preserve"> – 23 постановления) и 2 постановления о прекращении производ</w:t>
      </w:r>
      <w:r>
        <w:rPr>
          <w:rFonts w:ascii="Times New Roman" w:hAnsi="Times New Roman" w:cs="Times New Roman"/>
          <w:bCs/>
          <w:color w:val="333333"/>
          <w:sz w:val="28"/>
          <w:szCs w:val="28"/>
          <w:shd w:val="clear" w:color="auto" w:fill="FFFFFF"/>
        </w:rPr>
        <w:t>ства по делу об административных правонарушениях</w:t>
      </w:r>
      <w:r w:rsidRPr="00CA5D4F">
        <w:rPr>
          <w:rFonts w:ascii="Times New Roman" w:hAnsi="Times New Roman" w:cs="Times New Roman"/>
          <w:bCs/>
          <w:color w:val="333333"/>
          <w:sz w:val="28"/>
          <w:szCs w:val="28"/>
          <w:shd w:val="clear" w:color="auto" w:fill="FFFFFF"/>
        </w:rPr>
        <w:t xml:space="preserve"> (</w:t>
      </w:r>
      <w:r>
        <w:rPr>
          <w:rFonts w:ascii="Times New Roman" w:hAnsi="Times New Roman" w:cs="Times New Roman"/>
          <w:bCs/>
          <w:color w:val="333333"/>
          <w:sz w:val="28"/>
          <w:szCs w:val="28"/>
          <w:shd w:val="clear" w:color="auto" w:fill="FFFFFF"/>
        </w:rPr>
        <w:t>в 2015 году</w:t>
      </w:r>
      <w:r w:rsidRPr="00CA5D4F">
        <w:rPr>
          <w:rFonts w:ascii="Times New Roman" w:hAnsi="Times New Roman" w:cs="Times New Roman"/>
          <w:bCs/>
          <w:color w:val="333333"/>
          <w:sz w:val="28"/>
          <w:szCs w:val="28"/>
          <w:shd w:val="clear" w:color="auto" w:fill="FFFFFF"/>
        </w:rPr>
        <w:t xml:space="preserve"> -</w:t>
      </w:r>
      <w:r>
        <w:rPr>
          <w:rFonts w:ascii="Times New Roman" w:hAnsi="Times New Roman" w:cs="Times New Roman"/>
          <w:bCs/>
          <w:color w:val="333333"/>
          <w:sz w:val="28"/>
          <w:szCs w:val="28"/>
          <w:shd w:val="clear" w:color="auto" w:fill="FFFFFF"/>
        </w:rPr>
        <w:t xml:space="preserve"> </w:t>
      </w:r>
      <w:r w:rsidRPr="00CA5D4F">
        <w:rPr>
          <w:rFonts w:ascii="Times New Roman" w:hAnsi="Times New Roman" w:cs="Times New Roman"/>
          <w:bCs/>
          <w:color w:val="333333"/>
          <w:sz w:val="28"/>
          <w:szCs w:val="28"/>
          <w:shd w:val="clear" w:color="auto" w:fill="FFFFFF"/>
        </w:rPr>
        <w:t>2 постановления о прекращении).</w:t>
      </w:r>
    </w:p>
    <w:p w:rsidR="0008748B" w:rsidRPr="00CA5D4F" w:rsidRDefault="0008748B" w:rsidP="0008748B">
      <w:pPr>
        <w:spacing w:after="0" w:line="240" w:lineRule="auto"/>
        <w:ind w:firstLine="709"/>
        <w:jc w:val="both"/>
        <w:rPr>
          <w:rFonts w:ascii="Times New Roman" w:hAnsi="Times New Roman" w:cs="Times New Roman"/>
          <w:bCs/>
          <w:color w:val="333333"/>
          <w:sz w:val="28"/>
          <w:szCs w:val="28"/>
          <w:shd w:val="clear" w:color="auto" w:fill="FFFFFF"/>
        </w:rPr>
      </w:pPr>
      <w:r w:rsidRPr="00CA5D4F">
        <w:rPr>
          <w:rFonts w:ascii="Times New Roman" w:hAnsi="Times New Roman" w:cs="Times New Roman"/>
          <w:bCs/>
          <w:color w:val="333333"/>
          <w:sz w:val="28"/>
          <w:szCs w:val="28"/>
          <w:shd w:val="clear" w:color="auto" w:fill="FFFFFF"/>
        </w:rPr>
        <w:t>К административной ответственности в 2016 году привлечено 22 должностных лица</w:t>
      </w:r>
      <w:r>
        <w:rPr>
          <w:rFonts w:ascii="Times New Roman" w:hAnsi="Times New Roman" w:cs="Times New Roman"/>
          <w:bCs/>
          <w:color w:val="333333"/>
          <w:sz w:val="28"/>
          <w:szCs w:val="28"/>
          <w:shd w:val="clear" w:color="auto" w:fill="FFFFFF"/>
        </w:rPr>
        <w:t xml:space="preserve"> (на 45,5% больше, чем в 2015 году</w:t>
      </w:r>
      <w:r w:rsidRPr="00CA5D4F">
        <w:rPr>
          <w:rFonts w:ascii="Times New Roman" w:hAnsi="Times New Roman" w:cs="Times New Roman"/>
          <w:bCs/>
          <w:color w:val="333333"/>
          <w:sz w:val="28"/>
          <w:szCs w:val="28"/>
          <w:shd w:val="clear" w:color="auto" w:fill="FFFFFF"/>
        </w:rPr>
        <w:t xml:space="preserve"> – 12 должностных лиц) и 6 юридических лиц (на 3</w:t>
      </w:r>
      <w:r>
        <w:rPr>
          <w:rFonts w:ascii="Times New Roman" w:hAnsi="Times New Roman" w:cs="Times New Roman"/>
          <w:bCs/>
          <w:color w:val="333333"/>
          <w:sz w:val="28"/>
          <w:szCs w:val="28"/>
          <w:shd w:val="clear" w:color="auto" w:fill="FFFFFF"/>
        </w:rPr>
        <w:t>3,3% меньше, чем в 2015 году</w:t>
      </w:r>
      <w:r w:rsidRPr="00CA5D4F">
        <w:rPr>
          <w:rFonts w:ascii="Times New Roman" w:hAnsi="Times New Roman" w:cs="Times New Roman"/>
          <w:bCs/>
          <w:color w:val="333333"/>
          <w:sz w:val="28"/>
          <w:szCs w:val="28"/>
          <w:shd w:val="clear" w:color="auto" w:fill="FFFFFF"/>
        </w:rPr>
        <w:t xml:space="preserve"> – 9 юридических лиц). </w:t>
      </w:r>
    </w:p>
    <w:p w:rsidR="00371268" w:rsidRDefault="00371268" w:rsidP="00371268">
      <w:pPr>
        <w:spacing w:after="0" w:line="240" w:lineRule="auto"/>
        <w:ind w:firstLine="709"/>
        <w:rPr>
          <w:rFonts w:ascii="Times New Roman" w:hAnsi="Times New Roman" w:cs="Times New Roman"/>
          <w:sz w:val="28"/>
          <w:szCs w:val="28"/>
        </w:rPr>
      </w:pPr>
    </w:p>
    <w:p w:rsidR="00371268" w:rsidRPr="00B40369" w:rsidRDefault="00B40369" w:rsidP="00371268">
      <w:pPr>
        <w:spacing w:after="0" w:line="240" w:lineRule="auto"/>
        <w:ind w:firstLine="709"/>
        <w:jc w:val="center"/>
        <w:rPr>
          <w:rFonts w:ascii="Times New Roman" w:hAnsi="Times New Roman" w:cs="Times New Roman"/>
          <w:b/>
          <w:sz w:val="28"/>
          <w:szCs w:val="28"/>
        </w:rPr>
      </w:pPr>
      <w:r w:rsidRPr="00B40369">
        <w:rPr>
          <w:rFonts w:ascii="Times New Roman" w:hAnsi="Times New Roman" w:cs="Times New Roman"/>
          <w:b/>
          <w:sz w:val="28"/>
          <w:szCs w:val="28"/>
        </w:rPr>
        <w:t>2</w:t>
      </w:r>
      <w:r w:rsidR="00371268" w:rsidRPr="00B40369">
        <w:rPr>
          <w:rFonts w:ascii="Times New Roman" w:hAnsi="Times New Roman" w:cs="Times New Roman"/>
          <w:b/>
          <w:sz w:val="28"/>
          <w:szCs w:val="28"/>
        </w:rPr>
        <w:t>.1.9. Сведения о проведенных проверках по выписке</w:t>
      </w:r>
    </w:p>
    <w:p w:rsidR="00371268" w:rsidRPr="00B40369" w:rsidRDefault="00371268" w:rsidP="00371268">
      <w:pPr>
        <w:spacing w:after="0" w:line="240" w:lineRule="auto"/>
        <w:ind w:firstLine="709"/>
        <w:jc w:val="center"/>
        <w:rPr>
          <w:rFonts w:ascii="Times New Roman" w:hAnsi="Times New Roman" w:cs="Times New Roman"/>
          <w:b/>
          <w:sz w:val="28"/>
          <w:szCs w:val="28"/>
        </w:rPr>
      </w:pPr>
      <w:r w:rsidRPr="00B40369">
        <w:rPr>
          <w:rFonts w:ascii="Times New Roman" w:hAnsi="Times New Roman" w:cs="Times New Roman"/>
          <w:b/>
          <w:sz w:val="28"/>
          <w:szCs w:val="28"/>
        </w:rPr>
        <w:t xml:space="preserve"> и назначению НС и ПВ</w:t>
      </w:r>
    </w:p>
    <w:p w:rsidR="00371268" w:rsidRDefault="00371268" w:rsidP="00371268">
      <w:pPr>
        <w:spacing w:after="0" w:line="240" w:lineRule="auto"/>
        <w:ind w:firstLine="709"/>
        <w:jc w:val="center"/>
        <w:rPr>
          <w:rFonts w:ascii="Times New Roman" w:hAnsi="Times New Roman" w:cs="Times New Roman"/>
          <w:sz w:val="28"/>
          <w:szCs w:val="28"/>
        </w:rPr>
      </w:pPr>
    </w:p>
    <w:p w:rsidR="00787199" w:rsidRDefault="00787199" w:rsidP="00787199">
      <w:pPr>
        <w:spacing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Во исполнении </w:t>
      </w:r>
      <w:r>
        <w:rPr>
          <w:rFonts w:ascii="Times New Roman" w:hAnsi="Times New Roman" w:cs="Times New Roman"/>
          <w:color w:val="000000"/>
          <w:sz w:val="28"/>
          <w:szCs w:val="28"/>
        </w:rPr>
        <w:t xml:space="preserve">п. 4 ч. 1 Протокола заседания Совета при Правительстве Российской Федерации по вопросам попечительства в </w:t>
      </w:r>
      <w:r>
        <w:rPr>
          <w:rFonts w:ascii="Times New Roman" w:hAnsi="Times New Roman" w:cs="Times New Roman"/>
          <w:color w:val="000000"/>
          <w:sz w:val="28"/>
          <w:szCs w:val="28"/>
        </w:rPr>
        <w:lastRenderedPageBreak/>
        <w:t xml:space="preserve">социальной сфере, Председатель Совета Заместитель Председателя Правительства Российской Федерации </w:t>
      </w:r>
      <w:proofErr w:type="spellStart"/>
      <w:r>
        <w:rPr>
          <w:rFonts w:ascii="Times New Roman" w:hAnsi="Times New Roman" w:cs="Times New Roman"/>
          <w:color w:val="000000"/>
          <w:sz w:val="28"/>
          <w:szCs w:val="28"/>
        </w:rPr>
        <w:t>О.Ю.Голодец</w:t>
      </w:r>
      <w:proofErr w:type="spellEnd"/>
      <w:r>
        <w:rPr>
          <w:rFonts w:ascii="Times New Roman" w:hAnsi="Times New Roman" w:cs="Times New Roman"/>
          <w:color w:val="000000"/>
          <w:sz w:val="28"/>
          <w:szCs w:val="28"/>
        </w:rPr>
        <w:t xml:space="preserve"> № 10 от 25.11.2014 и Поручений Федеральной службы по надзору в сфере здравоохранения от 30.12.2014 № 01ВП-71/14 и от 06.10.2016 № 01Вп-37/16 Территориальным органом проведено 11 плановых и 3 внеплановых проверки, по выписке рецептов на обезболивающие лекарственные препараты, в ходе которых установлено:</w:t>
      </w:r>
    </w:p>
    <w:tbl>
      <w:tblPr>
        <w:tblW w:w="9796" w:type="dxa"/>
        <w:tblInd w:w="93" w:type="dxa"/>
        <w:tblLook w:val="04A0" w:firstRow="1" w:lastRow="0" w:firstColumn="1" w:lastColumn="0" w:noHBand="0" w:noVBand="1"/>
      </w:tblPr>
      <w:tblGrid>
        <w:gridCol w:w="4551"/>
        <w:gridCol w:w="1134"/>
        <w:gridCol w:w="4111"/>
      </w:tblGrid>
      <w:tr w:rsidR="00787199" w:rsidRPr="00CA5D4F" w:rsidTr="006E4C9E">
        <w:trPr>
          <w:trHeight w:val="300"/>
        </w:trPr>
        <w:tc>
          <w:tcPr>
            <w:tcW w:w="45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199" w:rsidRPr="00CA5D4F" w:rsidRDefault="00787199" w:rsidP="006E4C9E">
            <w:pPr>
              <w:spacing w:after="0" w:line="240" w:lineRule="auto"/>
              <w:jc w:val="center"/>
              <w:rPr>
                <w:rFonts w:ascii="Times New Roman" w:eastAsia="Times New Roman" w:hAnsi="Times New Roman" w:cs="Times New Roman"/>
                <w:b/>
                <w:bCs/>
                <w:color w:val="000000"/>
                <w:sz w:val="20"/>
                <w:szCs w:val="20"/>
                <w:lang w:eastAsia="ru-RU"/>
              </w:rPr>
            </w:pPr>
            <w:r w:rsidRPr="00CA5D4F">
              <w:rPr>
                <w:rFonts w:ascii="Times New Roman" w:eastAsia="Times New Roman" w:hAnsi="Times New Roman" w:cs="Times New Roman"/>
                <w:b/>
                <w:bCs/>
                <w:color w:val="000000"/>
                <w:sz w:val="20"/>
                <w:szCs w:val="20"/>
                <w:lang w:eastAsia="ru-RU"/>
              </w:rPr>
              <w:t> Показатели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199" w:rsidRPr="00CA5D4F" w:rsidRDefault="00787199" w:rsidP="006E4C9E">
            <w:pPr>
              <w:spacing w:after="0" w:line="240" w:lineRule="auto"/>
              <w:jc w:val="center"/>
              <w:rPr>
                <w:rFonts w:ascii="Times New Roman" w:eastAsia="Times New Roman" w:hAnsi="Times New Roman" w:cs="Times New Roman"/>
                <w:b/>
                <w:bCs/>
                <w:color w:val="000000"/>
                <w:sz w:val="20"/>
                <w:szCs w:val="20"/>
                <w:lang w:eastAsia="ru-RU"/>
              </w:rPr>
            </w:pPr>
            <w:r w:rsidRPr="00CA5D4F">
              <w:rPr>
                <w:rFonts w:ascii="Times New Roman" w:eastAsia="Times New Roman" w:hAnsi="Times New Roman" w:cs="Times New Roman"/>
                <w:b/>
                <w:bCs/>
                <w:color w:val="000000"/>
                <w:sz w:val="20"/>
                <w:szCs w:val="20"/>
                <w:lang w:eastAsia="ru-RU"/>
              </w:rPr>
              <w:t>№</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787199" w:rsidRPr="00CA5D4F" w:rsidRDefault="00787199" w:rsidP="006E4C9E">
            <w:pPr>
              <w:spacing w:after="0" w:line="240" w:lineRule="auto"/>
              <w:jc w:val="center"/>
              <w:rPr>
                <w:rFonts w:ascii="Times New Roman" w:eastAsia="Times New Roman" w:hAnsi="Times New Roman" w:cs="Times New Roman"/>
                <w:b/>
                <w:bCs/>
                <w:color w:val="000000"/>
                <w:sz w:val="20"/>
                <w:szCs w:val="20"/>
                <w:lang w:eastAsia="ru-RU"/>
              </w:rPr>
            </w:pPr>
            <w:r w:rsidRPr="00CA5D4F">
              <w:rPr>
                <w:rFonts w:ascii="Times New Roman" w:eastAsia="Times New Roman" w:hAnsi="Times New Roman" w:cs="Times New Roman"/>
                <w:b/>
                <w:bCs/>
                <w:color w:val="000000"/>
                <w:sz w:val="20"/>
                <w:szCs w:val="20"/>
                <w:lang w:eastAsia="ru-RU"/>
              </w:rPr>
              <w:t>*- в проверенных т/о организациях</w:t>
            </w:r>
          </w:p>
        </w:tc>
      </w:tr>
      <w:tr w:rsidR="00787199" w:rsidRPr="00CA5D4F" w:rsidTr="006E4C9E">
        <w:trPr>
          <w:trHeight w:val="600"/>
        </w:trPr>
        <w:tc>
          <w:tcPr>
            <w:tcW w:w="4551" w:type="dxa"/>
            <w:vMerge/>
            <w:tcBorders>
              <w:top w:val="single" w:sz="4" w:space="0" w:color="000000"/>
              <w:left w:val="single" w:sz="4" w:space="0" w:color="000000"/>
              <w:bottom w:val="single" w:sz="4" w:space="0" w:color="000000"/>
              <w:right w:val="single" w:sz="4" w:space="0" w:color="000000"/>
            </w:tcBorders>
            <w:vAlign w:val="center"/>
            <w:hideMark/>
          </w:tcPr>
          <w:p w:rsidR="00787199" w:rsidRPr="00CA5D4F" w:rsidRDefault="00787199" w:rsidP="006E4C9E">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87199" w:rsidRPr="00CA5D4F" w:rsidRDefault="00787199" w:rsidP="006E4C9E">
            <w:pPr>
              <w:spacing w:after="0" w:line="240" w:lineRule="auto"/>
              <w:jc w:val="center"/>
              <w:rPr>
                <w:rFonts w:ascii="Times New Roman" w:eastAsia="Times New Roman" w:hAnsi="Times New Roman" w:cs="Times New Roman"/>
                <w:b/>
                <w:bCs/>
                <w:color w:val="000000"/>
                <w:sz w:val="20"/>
                <w:szCs w:val="20"/>
                <w:lang w:eastAsia="ru-RU"/>
              </w:rPr>
            </w:pPr>
          </w:p>
        </w:tc>
        <w:tc>
          <w:tcPr>
            <w:tcW w:w="4111" w:type="dxa"/>
            <w:tcBorders>
              <w:top w:val="nil"/>
              <w:left w:val="nil"/>
              <w:bottom w:val="single" w:sz="4" w:space="0" w:color="000000"/>
              <w:right w:val="single" w:sz="4" w:space="0" w:color="000000"/>
            </w:tcBorders>
            <w:shd w:val="clear" w:color="000000" w:fill="FFFFFF"/>
            <w:vAlign w:val="center"/>
            <w:hideMark/>
          </w:tcPr>
          <w:p w:rsidR="00787199" w:rsidRPr="00CA5D4F" w:rsidRDefault="00787199" w:rsidP="006E4C9E">
            <w:pPr>
              <w:spacing w:after="0" w:line="240" w:lineRule="auto"/>
              <w:jc w:val="center"/>
              <w:rPr>
                <w:rFonts w:ascii="Times New Roman" w:eastAsia="Times New Roman" w:hAnsi="Times New Roman" w:cs="Times New Roman"/>
                <w:b/>
                <w:bCs/>
                <w:color w:val="000000"/>
                <w:sz w:val="20"/>
                <w:szCs w:val="20"/>
                <w:lang w:eastAsia="ru-RU"/>
              </w:rPr>
            </w:pPr>
            <w:r w:rsidRPr="00CA5D4F">
              <w:rPr>
                <w:rFonts w:ascii="Times New Roman" w:eastAsia="Times New Roman" w:hAnsi="Times New Roman" w:cs="Times New Roman"/>
                <w:b/>
                <w:bCs/>
                <w:color w:val="000000"/>
                <w:sz w:val="20"/>
                <w:szCs w:val="20"/>
                <w:lang w:eastAsia="ru-RU"/>
              </w:rPr>
              <w:t>**- по субъекту Российской Федерации</w:t>
            </w:r>
          </w:p>
        </w:tc>
      </w:tr>
      <w:tr w:rsidR="00787199" w:rsidRPr="00CA5D4F" w:rsidTr="006E4C9E">
        <w:trPr>
          <w:trHeight w:val="600"/>
        </w:trPr>
        <w:tc>
          <w:tcPr>
            <w:tcW w:w="4551" w:type="dxa"/>
            <w:vMerge/>
            <w:tcBorders>
              <w:top w:val="single" w:sz="4" w:space="0" w:color="000000"/>
              <w:left w:val="single" w:sz="4" w:space="0" w:color="000000"/>
              <w:bottom w:val="single" w:sz="4" w:space="0" w:color="000000"/>
              <w:right w:val="single" w:sz="4" w:space="0" w:color="000000"/>
            </w:tcBorders>
            <w:vAlign w:val="center"/>
            <w:hideMark/>
          </w:tcPr>
          <w:p w:rsidR="00787199" w:rsidRPr="00CA5D4F" w:rsidRDefault="00787199" w:rsidP="006E4C9E">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87199" w:rsidRPr="00CA5D4F" w:rsidRDefault="00787199" w:rsidP="006E4C9E">
            <w:pPr>
              <w:spacing w:after="0" w:line="240" w:lineRule="auto"/>
              <w:jc w:val="center"/>
              <w:rPr>
                <w:rFonts w:ascii="Times New Roman" w:eastAsia="Times New Roman" w:hAnsi="Times New Roman" w:cs="Times New Roman"/>
                <w:b/>
                <w:bCs/>
                <w:color w:val="000000"/>
                <w:sz w:val="20"/>
                <w:szCs w:val="20"/>
                <w:lang w:eastAsia="ru-RU"/>
              </w:rPr>
            </w:pPr>
          </w:p>
        </w:tc>
        <w:tc>
          <w:tcPr>
            <w:tcW w:w="4111" w:type="dxa"/>
            <w:tcBorders>
              <w:top w:val="nil"/>
              <w:left w:val="nil"/>
              <w:bottom w:val="single" w:sz="4" w:space="0" w:color="000000"/>
              <w:right w:val="single" w:sz="4" w:space="0" w:color="000000"/>
            </w:tcBorders>
            <w:shd w:val="clear" w:color="000000" w:fill="FFFFFF"/>
            <w:vAlign w:val="center"/>
            <w:hideMark/>
          </w:tcPr>
          <w:p w:rsidR="00787199" w:rsidRPr="00CA5D4F" w:rsidRDefault="00787199" w:rsidP="006E4C9E">
            <w:pPr>
              <w:spacing w:after="0" w:line="240" w:lineRule="auto"/>
              <w:jc w:val="center"/>
              <w:rPr>
                <w:rFonts w:ascii="Times New Roman" w:eastAsia="Times New Roman" w:hAnsi="Times New Roman" w:cs="Times New Roman"/>
                <w:b/>
                <w:bCs/>
                <w:color w:val="000000"/>
                <w:sz w:val="20"/>
                <w:szCs w:val="20"/>
                <w:lang w:eastAsia="ru-RU"/>
              </w:rPr>
            </w:pPr>
            <w:r w:rsidRPr="00CA5D4F">
              <w:rPr>
                <w:rFonts w:ascii="Times New Roman" w:eastAsia="Times New Roman" w:hAnsi="Times New Roman" w:cs="Times New Roman"/>
                <w:b/>
                <w:bCs/>
                <w:color w:val="000000"/>
                <w:sz w:val="20"/>
                <w:szCs w:val="20"/>
                <w:lang w:eastAsia="ru-RU"/>
              </w:rPr>
              <w:t>Количество (для строк 1-23) / Информация (для строк 24-25)</w:t>
            </w:r>
          </w:p>
        </w:tc>
      </w:tr>
      <w:tr w:rsidR="00787199" w:rsidRPr="00CA5D4F" w:rsidTr="006E4C9E">
        <w:trPr>
          <w:trHeight w:val="1076"/>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Общее количество протоколов врачебных комиссий по назначению наркотических лекарственных препаратов пациентам с выраженным болевым синдромом*</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3</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187</w:t>
            </w:r>
          </w:p>
        </w:tc>
      </w:tr>
      <w:tr w:rsidR="00787199" w:rsidRPr="00CA5D4F" w:rsidTr="006E4C9E">
        <w:trPr>
          <w:trHeight w:val="709"/>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Общее количество рецептов, выписанных самостоятельно медицинскими работниками пациентам с выраженным болевым синдромом*</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4</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494</w:t>
            </w:r>
          </w:p>
        </w:tc>
      </w:tr>
      <w:tr w:rsidR="00787199" w:rsidRPr="00CA5D4F" w:rsidTr="006E4C9E">
        <w:trPr>
          <w:trHeight w:val="407"/>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Общее количество рецептов, выписанных медицинскими работниками на дому*</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5</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121</w:t>
            </w:r>
          </w:p>
        </w:tc>
      </w:tr>
      <w:tr w:rsidR="00787199" w:rsidRPr="00CA5D4F" w:rsidTr="006E4C9E">
        <w:trPr>
          <w:trHeight w:val="938"/>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Общее количество пациентов, которым при выписке из стационара выданы на руки в целях обезболивания наркотические лекарственные препараты*</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6</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0</w:t>
            </w:r>
          </w:p>
        </w:tc>
      </w:tr>
      <w:tr w:rsidR="00787199" w:rsidRPr="00CA5D4F" w:rsidTr="006E4C9E">
        <w:trPr>
          <w:trHeight w:val="1108"/>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Общее количество пациентов, которым при выписке из стационара выданы рецепты для самостоятельного приобретения наркотических лекарственных препаратов в целях обезболивания*</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7</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0</w:t>
            </w:r>
          </w:p>
        </w:tc>
      </w:tr>
      <w:tr w:rsidR="00787199" w:rsidRPr="00CA5D4F" w:rsidTr="006E4C9E">
        <w:trPr>
          <w:trHeight w:val="799"/>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Общее количество медицинских работников, прошедших повышение квалификации по вопросам обезболивания*</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8</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141</w:t>
            </w:r>
          </w:p>
        </w:tc>
      </w:tr>
      <w:tr w:rsidR="00787199" w:rsidRPr="00CA5D4F" w:rsidTr="006E4C9E">
        <w:trPr>
          <w:trHeight w:val="1278"/>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Количество региональных нормативно-правовых актов, не соответствующих федеральным, в сфере оборота наркотических лекарственных препаратов (по результатам проверок аптечных и медицинских организаций)</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9</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0</w:t>
            </w:r>
          </w:p>
        </w:tc>
      </w:tr>
      <w:tr w:rsidR="00787199" w:rsidRPr="00CA5D4F" w:rsidTr="006E4C9E">
        <w:trPr>
          <w:trHeight w:val="1113"/>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Количество региональных нормативно-правовых актов, не соответствующих федеральным, в сфере оборота наркотических лекарственных препаратов (по результатам проверок органов исполнительной власти)</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10</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0</w:t>
            </w:r>
          </w:p>
        </w:tc>
      </w:tr>
      <w:tr w:rsidR="00787199" w:rsidRPr="00CA5D4F" w:rsidTr="006E4C9E">
        <w:trPr>
          <w:trHeight w:val="913"/>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Количество выписанных рецептов на наркотические лекарственные препараты для взрослых в амбулаторных условиях*</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11</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428</w:t>
            </w:r>
          </w:p>
        </w:tc>
      </w:tr>
      <w:tr w:rsidR="00787199" w:rsidRPr="00CA5D4F" w:rsidTr="006E4C9E">
        <w:trPr>
          <w:trHeight w:val="854"/>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Количество выписанных рецептов на наркотические лекарственные препараты для детей в амбулаторных условиях*</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12</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0</w:t>
            </w:r>
          </w:p>
        </w:tc>
      </w:tr>
      <w:tr w:rsidR="00787199" w:rsidRPr="00CA5D4F" w:rsidTr="006E4C9E">
        <w:trPr>
          <w:trHeight w:val="1122"/>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lastRenderedPageBreak/>
              <w:t>Общее количество медицинских организаций стационарного типа/ объектов, имеющих лицензию на оборот НС и ПВ, которые необходимо закрепить за аптечными организациями**</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13</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0</w:t>
            </w:r>
          </w:p>
        </w:tc>
      </w:tr>
      <w:tr w:rsidR="00787199" w:rsidRPr="00CA5D4F" w:rsidTr="006E4C9E">
        <w:trPr>
          <w:trHeight w:val="813"/>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Количество медицинских организаций стационарного типа/ объектов, имеющих закрепленную за собой аптечную организацию**</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14</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89</w:t>
            </w:r>
          </w:p>
        </w:tc>
      </w:tr>
      <w:tr w:rsidR="00787199" w:rsidRPr="00CA5D4F" w:rsidTr="006E4C9E">
        <w:trPr>
          <w:trHeight w:val="900"/>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Количество проведенных семинаров по лечению болевого синдрома для медицинских работников**</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15</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361</w:t>
            </w:r>
          </w:p>
        </w:tc>
      </w:tr>
      <w:tr w:rsidR="00787199" w:rsidRPr="00CA5D4F" w:rsidTr="006E4C9E">
        <w:trPr>
          <w:trHeight w:val="781"/>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Количество созданных школ для пациентов и их родственников при кабинетах паллиативной медицинской помощи в поликлиниках**</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16</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68</w:t>
            </w:r>
          </w:p>
        </w:tc>
      </w:tr>
      <w:tr w:rsidR="00787199" w:rsidRPr="00CA5D4F" w:rsidTr="006E4C9E">
        <w:trPr>
          <w:trHeight w:val="1260"/>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Количество амбулаторий, фельдшерских и фельдшерско-акушерских пунктов,</w:t>
            </w:r>
            <w:r>
              <w:rPr>
                <w:rFonts w:ascii="Times New Roman" w:eastAsia="Times New Roman" w:hAnsi="Times New Roman" w:cs="Times New Roman"/>
                <w:color w:val="000000"/>
                <w:sz w:val="20"/>
                <w:szCs w:val="20"/>
                <w:lang w:eastAsia="ru-RU"/>
              </w:rPr>
              <w:t xml:space="preserve"> районных и участковых больниц,</w:t>
            </w:r>
            <w:r w:rsidRPr="00CA5D4F">
              <w:rPr>
                <w:rFonts w:ascii="Times New Roman" w:eastAsia="Times New Roman" w:hAnsi="Times New Roman" w:cs="Times New Roman"/>
                <w:color w:val="000000"/>
                <w:sz w:val="20"/>
                <w:szCs w:val="20"/>
                <w:lang w:eastAsia="ru-RU"/>
              </w:rPr>
              <w:t xml:space="preserve"> расположенных в сельских поселениях, которые осуществляют отпуск наркотических лекарственных препаратов**</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17</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 xml:space="preserve">фельдшерских и фельдшерско-акушерских пунктов </w:t>
            </w:r>
            <w:r>
              <w:rPr>
                <w:rFonts w:ascii="Times New Roman" w:eastAsia="Times New Roman" w:hAnsi="Times New Roman" w:cs="Times New Roman"/>
                <w:color w:val="000000"/>
                <w:sz w:val="20"/>
                <w:szCs w:val="20"/>
                <w:lang w:eastAsia="ru-RU"/>
              </w:rPr>
              <w:t xml:space="preserve"> - 5,</w:t>
            </w:r>
          </w:p>
          <w:p w:rsidR="00787199" w:rsidRDefault="00787199" w:rsidP="006E4C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районных и участковых больниц – 5,</w:t>
            </w:r>
          </w:p>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амбулаторий – 2</w:t>
            </w:r>
          </w:p>
        </w:tc>
      </w:tr>
      <w:tr w:rsidR="00787199" w:rsidRPr="00CA5D4F" w:rsidTr="006E4C9E">
        <w:trPr>
          <w:trHeight w:val="710"/>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Количество рецептов, необеспеченных в установленный срок (по проверкам т/о и по горячей линии)</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18</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0</w:t>
            </w:r>
          </w:p>
        </w:tc>
      </w:tr>
      <w:tr w:rsidR="00787199" w:rsidRPr="00CA5D4F" w:rsidTr="006E4C9E">
        <w:trPr>
          <w:trHeight w:val="835"/>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Количество аптечных организаций, фактически осуществляющих отпуск наркотических лекарственных препаратов**</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19</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54</w:t>
            </w:r>
          </w:p>
        </w:tc>
      </w:tr>
      <w:tr w:rsidR="00787199" w:rsidRPr="00CA5D4F" w:rsidTr="006E4C9E">
        <w:trPr>
          <w:trHeight w:val="832"/>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Количество обоснованных жалоб на отказ в выписке наркотических лекарственных препаратов при наличии медицинских показаний*</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20</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0</w:t>
            </w:r>
          </w:p>
        </w:tc>
      </w:tr>
      <w:tr w:rsidR="00787199" w:rsidRPr="00CA5D4F" w:rsidTr="006E4C9E">
        <w:trPr>
          <w:trHeight w:val="1695"/>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Количество обоснованных жалоб на отказ в выписке наркотических лекарственных препаратов при наличии медицинских показаний, поступивших на "Горячую линию" территориального органа и органа исполнительной власти субъекта Российской Федерации</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21</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0</w:t>
            </w:r>
          </w:p>
        </w:tc>
      </w:tr>
      <w:tr w:rsidR="00787199" w:rsidRPr="00CA5D4F" w:rsidTr="006E4C9E">
        <w:trPr>
          <w:trHeight w:val="571"/>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Количество выписанных рецептов на инвазивные формы НС**</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22</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2 902</w:t>
            </w:r>
          </w:p>
        </w:tc>
      </w:tr>
      <w:tr w:rsidR="00787199" w:rsidRPr="00CA5D4F" w:rsidTr="006E4C9E">
        <w:trPr>
          <w:trHeight w:val="523"/>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 xml:space="preserve">Количество выписанных рецептов на </w:t>
            </w:r>
            <w:proofErr w:type="spellStart"/>
            <w:r w:rsidRPr="00CA5D4F">
              <w:rPr>
                <w:rFonts w:ascii="Times New Roman" w:eastAsia="Times New Roman" w:hAnsi="Times New Roman" w:cs="Times New Roman"/>
                <w:color w:val="000000"/>
                <w:sz w:val="20"/>
                <w:szCs w:val="20"/>
                <w:lang w:eastAsia="ru-RU"/>
              </w:rPr>
              <w:t>неинвазивные</w:t>
            </w:r>
            <w:proofErr w:type="spellEnd"/>
            <w:r w:rsidRPr="00CA5D4F">
              <w:rPr>
                <w:rFonts w:ascii="Times New Roman" w:eastAsia="Times New Roman" w:hAnsi="Times New Roman" w:cs="Times New Roman"/>
                <w:color w:val="000000"/>
                <w:sz w:val="20"/>
                <w:szCs w:val="20"/>
                <w:lang w:eastAsia="ru-RU"/>
              </w:rPr>
              <w:t xml:space="preserve"> формы НС**</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23</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767</w:t>
            </w:r>
          </w:p>
        </w:tc>
      </w:tr>
      <w:tr w:rsidR="00787199" w:rsidRPr="00CA5D4F" w:rsidTr="006E4C9E">
        <w:trPr>
          <w:trHeight w:val="346"/>
        </w:trPr>
        <w:tc>
          <w:tcPr>
            <w:tcW w:w="4551"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both"/>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Специальности врачей, назначающих наркотические и психотропные лекарственные препараты, виды и этапы оказания медицинской помощи*</w:t>
            </w:r>
          </w:p>
        </w:tc>
        <w:tc>
          <w:tcPr>
            <w:tcW w:w="1134"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24</w:t>
            </w:r>
          </w:p>
        </w:tc>
        <w:tc>
          <w:tcPr>
            <w:tcW w:w="4111" w:type="dxa"/>
            <w:tcBorders>
              <w:top w:val="nil"/>
              <w:left w:val="nil"/>
              <w:bottom w:val="single" w:sz="4" w:space="0" w:color="000000"/>
              <w:right w:val="single" w:sz="4" w:space="0" w:color="000000"/>
            </w:tcBorders>
            <w:shd w:val="clear" w:color="000000" w:fill="FFFFFF"/>
            <w:vAlign w:val="bottom"/>
            <w:hideMark/>
          </w:tcPr>
          <w:p w:rsidR="00787199" w:rsidRPr="00CA5D4F" w:rsidRDefault="00787199" w:rsidP="006E4C9E">
            <w:pPr>
              <w:spacing w:after="0" w:line="240" w:lineRule="auto"/>
              <w:jc w:val="center"/>
              <w:rPr>
                <w:rFonts w:ascii="Times New Roman" w:eastAsia="Times New Roman" w:hAnsi="Times New Roman" w:cs="Times New Roman"/>
                <w:color w:val="000000"/>
                <w:sz w:val="20"/>
                <w:szCs w:val="20"/>
                <w:lang w:eastAsia="ru-RU"/>
              </w:rPr>
            </w:pPr>
            <w:r w:rsidRPr="00CA5D4F">
              <w:rPr>
                <w:rFonts w:ascii="Times New Roman" w:eastAsia="Times New Roman" w:hAnsi="Times New Roman" w:cs="Times New Roman"/>
                <w:color w:val="000000"/>
                <w:sz w:val="20"/>
                <w:szCs w:val="20"/>
                <w:lang w:eastAsia="ru-RU"/>
              </w:rPr>
              <w:t xml:space="preserve">неврологи, хирурги, терапевты, </w:t>
            </w:r>
            <w:proofErr w:type="spellStart"/>
            <w:r w:rsidRPr="00CA5D4F">
              <w:rPr>
                <w:rFonts w:ascii="Times New Roman" w:eastAsia="Times New Roman" w:hAnsi="Times New Roman" w:cs="Times New Roman"/>
                <w:color w:val="000000"/>
                <w:sz w:val="20"/>
                <w:szCs w:val="20"/>
                <w:lang w:eastAsia="ru-RU"/>
              </w:rPr>
              <w:t>психиаторы</w:t>
            </w:r>
            <w:proofErr w:type="spellEnd"/>
            <w:r w:rsidRPr="00CA5D4F">
              <w:rPr>
                <w:rFonts w:ascii="Times New Roman" w:eastAsia="Times New Roman" w:hAnsi="Times New Roman" w:cs="Times New Roman"/>
                <w:color w:val="000000"/>
                <w:sz w:val="20"/>
                <w:szCs w:val="20"/>
                <w:lang w:eastAsia="ru-RU"/>
              </w:rPr>
              <w:t>, онкологи, травматологи, гинекологи, анестезиологи, наркологи. Первичная медико-санитарная и специализированная медицинская помощь на амбулаторном и стационарном этапах лечения.</w:t>
            </w:r>
          </w:p>
        </w:tc>
      </w:tr>
    </w:tbl>
    <w:p w:rsidR="00787199" w:rsidRPr="00677C74" w:rsidRDefault="00787199" w:rsidP="00787199">
      <w:pPr>
        <w:spacing w:after="0" w:line="240" w:lineRule="auto"/>
        <w:ind w:firstLine="709"/>
        <w:jc w:val="both"/>
        <w:rPr>
          <w:rFonts w:ascii="Times New Roman" w:eastAsia="Times New Roman" w:hAnsi="Times New Roman" w:cs="Times New Roman"/>
          <w:sz w:val="28"/>
          <w:szCs w:val="28"/>
          <w:lang w:eastAsia="ru-RU"/>
        </w:rPr>
      </w:pPr>
      <w:r w:rsidRPr="00677C74">
        <w:rPr>
          <w:rFonts w:ascii="Times New Roman" w:eastAsia="Times New Roman" w:hAnsi="Times New Roman" w:cs="Times New Roman"/>
          <w:sz w:val="28"/>
          <w:szCs w:val="28"/>
          <w:lang w:eastAsia="ru-RU"/>
        </w:rPr>
        <w:t xml:space="preserve">На территории Нижегородской области медицинские организации прикреплены к конкретным местам отпуска наркотических средств в целях обеспечения пациентов, выписанных на долечивание в домашних условиях, наркотическими средствами для обезболивания на основании данных, представленных </w:t>
      </w:r>
      <w:r w:rsidR="00165A7F">
        <w:rPr>
          <w:rFonts w:ascii="Times New Roman" w:eastAsia="Times New Roman" w:hAnsi="Times New Roman" w:cs="Times New Roman"/>
          <w:sz w:val="28"/>
          <w:szCs w:val="28"/>
          <w:lang w:eastAsia="ru-RU"/>
        </w:rPr>
        <w:t>м</w:t>
      </w:r>
      <w:r w:rsidRPr="00677C74">
        <w:rPr>
          <w:rFonts w:ascii="Times New Roman" w:eastAsia="Times New Roman" w:hAnsi="Times New Roman" w:cs="Times New Roman"/>
          <w:sz w:val="28"/>
          <w:szCs w:val="28"/>
          <w:lang w:eastAsia="ru-RU"/>
        </w:rPr>
        <w:t>инистерством здравоохранения Нижегородс</w:t>
      </w:r>
      <w:r w:rsidR="00EE78BC">
        <w:rPr>
          <w:rFonts w:ascii="Times New Roman" w:eastAsia="Times New Roman" w:hAnsi="Times New Roman" w:cs="Times New Roman"/>
          <w:sz w:val="28"/>
          <w:szCs w:val="28"/>
          <w:lang w:eastAsia="ru-RU"/>
        </w:rPr>
        <w:t>кой области, из которых следует:</w:t>
      </w:r>
    </w:p>
    <w:p w:rsidR="00787199" w:rsidRPr="00677C74" w:rsidRDefault="00787199" w:rsidP="00787199">
      <w:pPr>
        <w:spacing w:after="0" w:line="240" w:lineRule="auto"/>
        <w:ind w:firstLine="709"/>
        <w:jc w:val="both"/>
        <w:rPr>
          <w:rFonts w:ascii="Times New Roman" w:eastAsia="Times New Roman" w:hAnsi="Times New Roman" w:cs="Times New Roman"/>
          <w:sz w:val="28"/>
          <w:szCs w:val="28"/>
          <w:lang w:eastAsia="ru-RU"/>
        </w:rPr>
      </w:pPr>
      <w:r w:rsidRPr="00677C74">
        <w:rPr>
          <w:rFonts w:ascii="Times New Roman" w:eastAsia="Times New Roman" w:hAnsi="Times New Roman" w:cs="Times New Roman"/>
          <w:sz w:val="28"/>
          <w:szCs w:val="28"/>
          <w:lang w:eastAsia="ru-RU"/>
        </w:rPr>
        <w:lastRenderedPageBreak/>
        <w:t>Отпуск наркотических лекарственных препаратов по рецептам врача осуществляется через аптечные организации (пункты отпуска) государственных (муниципальных) и частных форм собственности.</w:t>
      </w:r>
    </w:p>
    <w:p w:rsidR="00787199" w:rsidRPr="00677C74" w:rsidRDefault="00787199" w:rsidP="00787199">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77C74">
        <w:rPr>
          <w:rFonts w:ascii="Times New Roman" w:eastAsia="Times New Roman" w:hAnsi="Times New Roman" w:cs="Times New Roman"/>
          <w:sz w:val="28"/>
          <w:szCs w:val="28"/>
          <w:lang w:eastAsia="ru-RU"/>
        </w:rPr>
        <w:t xml:space="preserve">В районах Нижегородской области отпуск наркотических лекарственных препаратов осуществляется в аптечных организациях районных центров. </w:t>
      </w:r>
    </w:p>
    <w:p w:rsidR="00787199" w:rsidRPr="00677C74" w:rsidRDefault="00787199" w:rsidP="00787199">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77C74">
        <w:rPr>
          <w:rFonts w:ascii="Times New Roman" w:eastAsia="Times New Roman" w:hAnsi="Times New Roman" w:cs="Times New Roman"/>
          <w:sz w:val="28"/>
          <w:szCs w:val="28"/>
          <w:lang w:eastAsia="ru-RU"/>
        </w:rPr>
        <w:t>Информация о количестве аптечных организаций, осуществляющих отпуск наркотических лекарственных препаратов населению г. Нижнего Новгорода и Нижегородской области представлена в таблице.</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6"/>
        <w:gridCol w:w="1542"/>
        <w:gridCol w:w="2180"/>
        <w:gridCol w:w="1276"/>
        <w:gridCol w:w="2125"/>
        <w:gridCol w:w="1276"/>
      </w:tblGrid>
      <w:tr w:rsidR="00787199" w:rsidRPr="005B5020" w:rsidTr="006E4C9E">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787199" w:rsidRPr="005B5020" w:rsidRDefault="00787199" w:rsidP="006E4C9E">
            <w:pPr>
              <w:tabs>
                <w:tab w:val="left" w:pos="1080"/>
              </w:tabs>
              <w:spacing w:after="0" w:line="256" w:lineRule="auto"/>
              <w:jc w:val="center"/>
              <w:rPr>
                <w:rFonts w:ascii="Times New Roman" w:eastAsia="Times New Roman" w:hAnsi="Times New Roman" w:cs="Times New Roman"/>
                <w:b/>
                <w:sz w:val="24"/>
                <w:szCs w:val="24"/>
                <w:lang w:eastAsia="ru-RU"/>
              </w:rPr>
            </w:pPr>
            <w:r w:rsidRPr="005B5020">
              <w:rPr>
                <w:rFonts w:ascii="Times New Roman" w:eastAsia="Times New Roman" w:hAnsi="Times New Roman" w:cs="Times New Roman"/>
                <w:b/>
                <w:sz w:val="24"/>
                <w:szCs w:val="24"/>
                <w:lang w:eastAsia="ru-RU"/>
              </w:rPr>
              <w:t>Количество аптек по отпуску наркотических ЛП льготным категориям граждан</w:t>
            </w:r>
          </w:p>
        </w:tc>
      </w:tr>
      <w:tr w:rsidR="00787199" w:rsidRPr="005B5020" w:rsidTr="006E4C9E">
        <w:tc>
          <w:tcPr>
            <w:tcW w:w="5211" w:type="dxa"/>
            <w:gridSpan w:val="3"/>
            <w:tcBorders>
              <w:top w:val="single" w:sz="4" w:space="0" w:color="auto"/>
              <w:left w:val="single" w:sz="4" w:space="0" w:color="auto"/>
              <w:bottom w:val="single" w:sz="4" w:space="0" w:color="auto"/>
              <w:right w:val="single" w:sz="4" w:space="0" w:color="auto"/>
            </w:tcBorders>
            <w:vAlign w:val="center"/>
            <w:hideMark/>
          </w:tcPr>
          <w:p w:rsidR="00787199" w:rsidRPr="005B5020" w:rsidRDefault="00787199" w:rsidP="006E4C9E">
            <w:pPr>
              <w:tabs>
                <w:tab w:val="left" w:pos="1080"/>
              </w:tabs>
              <w:spacing w:after="0" w:line="256" w:lineRule="auto"/>
              <w:jc w:val="center"/>
              <w:rPr>
                <w:rFonts w:ascii="Times New Roman" w:eastAsia="Times New Roman" w:hAnsi="Times New Roman" w:cs="Times New Roman"/>
                <w:b/>
                <w:sz w:val="24"/>
                <w:szCs w:val="24"/>
                <w:lang w:eastAsia="ru-RU"/>
              </w:rPr>
            </w:pPr>
            <w:r w:rsidRPr="005B5020">
              <w:rPr>
                <w:rFonts w:ascii="Times New Roman" w:eastAsia="Times New Roman" w:hAnsi="Times New Roman" w:cs="Times New Roman"/>
                <w:b/>
                <w:sz w:val="24"/>
                <w:szCs w:val="24"/>
                <w:lang w:eastAsia="ru-RU"/>
              </w:rPr>
              <w:t>по месту расположения</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787199" w:rsidRPr="005B5020" w:rsidRDefault="00787199" w:rsidP="006E4C9E">
            <w:pPr>
              <w:tabs>
                <w:tab w:val="left" w:pos="1080"/>
              </w:tabs>
              <w:spacing w:after="0" w:line="256" w:lineRule="auto"/>
              <w:jc w:val="center"/>
              <w:rPr>
                <w:rFonts w:ascii="Times New Roman" w:eastAsia="Times New Roman" w:hAnsi="Times New Roman" w:cs="Times New Roman"/>
                <w:b/>
                <w:sz w:val="24"/>
                <w:szCs w:val="24"/>
                <w:lang w:eastAsia="ru-RU"/>
              </w:rPr>
            </w:pPr>
            <w:r w:rsidRPr="005B5020">
              <w:rPr>
                <w:rFonts w:ascii="Times New Roman" w:eastAsia="Times New Roman" w:hAnsi="Times New Roman" w:cs="Times New Roman"/>
                <w:b/>
                <w:sz w:val="24"/>
                <w:szCs w:val="24"/>
                <w:lang w:eastAsia="ru-RU"/>
              </w:rPr>
              <w:t>по форме собственности</w:t>
            </w:r>
          </w:p>
        </w:tc>
      </w:tr>
      <w:tr w:rsidR="00787199" w:rsidRPr="005B5020" w:rsidTr="006E4C9E">
        <w:tc>
          <w:tcPr>
            <w:tcW w:w="1487" w:type="dxa"/>
            <w:vMerge w:val="restart"/>
            <w:tcBorders>
              <w:top w:val="single" w:sz="4" w:space="0" w:color="auto"/>
              <w:left w:val="single" w:sz="4" w:space="0" w:color="auto"/>
              <w:bottom w:val="single" w:sz="4" w:space="0" w:color="auto"/>
              <w:right w:val="single" w:sz="4" w:space="0" w:color="auto"/>
            </w:tcBorders>
            <w:vAlign w:val="center"/>
            <w:hideMark/>
          </w:tcPr>
          <w:p w:rsidR="00787199" w:rsidRPr="005B5020" w:rsidRDefault="00787199" w:rsidP="006E4C9E">
            <w:pPr>
              <w:tabs>
                <w:tab w:val="left" w:pos="1080"/>
              </w:tabs>
              <w:spacing w:after="0" w:line="256" w:lineRule="auto"/>
              <w:jc w:val="center"/>
              <w:rPr>
                <w:rFonts w:ascii="Times New Roman" w:eastAsia="Times New Roman" w:hAnsi="Times New Roman" w:cs="Times New Roman"/>
                <w:b/>
                <w:sz w:val="24"/>
                <w:szCs w:val="24"/>
                <w:lang w:eastAsia="ru-RU"/>
              </w:rPr>
            </w:pPr>
            <w:r w:rsidRPr="005B5020">
              <w:rPr>
                <w:rFonts w:ascii="Times New Roman" w:eastAsia="Times New Roman" w:hAnsi="Times New Roman" w:cs="Times New Roman"/>
                <w:b/>
                <w:sz w:val="24"/>
                <w:szCs w:val="24"/>
                <w:lang w:eastAsia="ru-RU"/>
              </w:rPr>
              <w:t>всего</w:t>
            </w:r>
          </w:p>
        </w:tc>
        <w:tc>
          <w:tcPr>
            <w:tcW w:w="3724" w:type="dxa"/>
            <w:gridSpan w:val="2"/>
            <w:tcBorders>
              <w:top w:val="single" w:sz="4" w:space="0" w:color="auto"/>
              <w:left w:val="single" w:sz="4" w:space="0" w:color="auto"/>
              <w:bottom w:val="single" w:sz="4" w:space="0" w:color="auto"/>
              <w:right w:val="single" w:sz="4" w:space="0" w:color="auto"/>
            </w:tcBorders>
            <w:vAlign w:val="center"/>
            <w:hideMark/>
          </w:tcPr>
          <w:p w:rsidR="00787199" w:rsidRPr="005B5020" w:rsidRDefault="00787199" w:rsidP="006E4C9E">
            <w:pPr>
              <w:tabs>
                <w:tab w:val="left" w:pos="1080"/>
              </w:tabs>
              <w:spacing w:after="0" w:line="256" w:lineRule="auto"/>
              <w:jc w:val="center"/>
              <w:rPr>
                <w:rFonts w:ascii="Times New Roman" w:eastAsia="Times New Roman" w:hAnsi="Times New Roman" w:cs="Times New Roman"/>
                <w:b/>
                <w:sz w:val="24"/>
                <w:szCs w:val="24"/>
                <w:lang w:eastAsia="ru-RU"/>
              </w:rPr>
            </w:pPr>
            <w:r w:rsidRPr="005B5020">
              <w:rPr>
                <w:rFonts w:ascii="Times New Roman" w:eastAsia="Times New Roman" w:hAnsi="Times New Roman" w:cs="Times New Roman"/>
                <w:b/>
                <w:sz w:val="24"/>
                <w:szCs w:val="24"/>
                <w:lang w:eastAsia="ru-RU"/>
              </w:rPr>
              <w:t>в том числе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87199" w:rsidRPr="005B5020" w:rsidRDefault="00787199" w:rsidP="006E4C9E">
            <w:pPr>
              <w:tabs>
                <w:tab w:val="left" w:pos="1080"/>
              </w:tabs>
              <w:spacing w:after="0" w:line="256" w:lineRule="auto"/>
              <w:jc w:val="center"/>
              <w:rPr>
                <w:rFonts w:ascii="Times New Roman" w:eastAsia="Times New Roman" w:hAnsi="Times New Roman" w:cs="Times New Roman"/>
                <w:b/>
                <w:sz w:val="24"/>
                <w:szCs w:val="24"/>
                <w:lang w:eastAsia="ru-RU"/>
              </w:rPr>
            </w:pPr>
            <w:r w:rsidRPr="005B5020">
              <w:rPr>
                <w:rFonts w:ascii="Times New Roman" w:eastAsia="Times New Roman" w:hAnsi="Times New Roman" w:cs="Times New Roman"/>
                <w:b/>
                <w:sz w:val="24"/>
                <w:szCs w:val="24"/>
                <w:lang w:eastAsia="ru-RU"/>
              </w:rPr>
              <w:t>всего</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787199" w:rsidRPr="005B5020" w:rsidRDefault="00787199" w:rsidP="006E4C9E">
            <w:pPr>
              <w:tabs>
                <w:tab w:val="left" w:pos="1080"/>
              </w:tabs>
              <w:spacing w:after="0" w:line="256" w:lineRule="auto"/>
              <w:jc w:val="center"/>
              <w:rPr>
                <w:rFonts w:ascii="Times New Roman" w:eastAsia="Times New Roman" w:hAnsi="Times New Roman" w:cs="Times New Roman"/>
                <w:b/>
                <w:sz w:val="24"/>
                <w:szCs w:val="24"/>
                <w:lang w:eastAsia="ru-RU"/>
              </w:rPr>
            </w:pPr>
            <w:r w:rsidRPr="005B5020">
              <w:rPr>
                <w:rFonts w:ascii="Times New Roman" w:eastAsia="Times New Roman" w:hAnsi="Times New Roman" w:cs="Times New Roman"/>
                <w:b/>
                <w:sz w:val="24"/>
                <w:szCs w:val="24"/>
                <w:lang w:eastAsia="ru-RU"/>
              </w:rPr>
              <w:t>в том числе</w:t>
            </w:r>
          </w:p>
        </w:tc>
      </w:tr>
      <w:tr w:rsidR="00787199" w:rsidRPr="005B5020" w:rsidTr="006E4C9E">
        <w:tc>
          <w:tcPr>
            <w:tcW w:w="9889" w:type="dxa"/>
            <w:vMerge/>
            <w:tcBorders>
              <w:top w:val="single" w:sz="4" w:space="0" w:color="auto"/>
              <w:left w:val="single" w:sz="4" w:space="0" w:color="auto"/>
              <w:bottom w:val="single" w:sz="4" w:space="0" w:color="auto"/>
              <w:right w:val="single" w:sz="4" w:space="0" w:color="auto"/>
            </w:tcBorders>
            <w:vAlign w:val="center"/>
            <w:hideMark/>
          </w:tcPr>
          <w:p w:rsidR="00787199" w:rsidRPr="005B5020" w:rsidRDefault="00787199" w:rsidP="006E4C9E">
            <w:pPr>
              <w:spacing w:after="0" w:line="240" w:lineRule="auto"/>
              <w:rPr>
                <w:rFonts w:ascii="Times New Roman" w:eastAsia="Times New Roman" w:hAnsi="Times New Roman" w:cs="Times New Roman"/>
                <w:b/>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hideMark/>
          </w:tcPr>
          <w:p w:rsidR="00787199" w:rsidRPr="005B5020" w:rsidRDefault="00787199" w:rsidP="006E4C9E">
            <w:pPr>
              <w:tabs>
                <w:tab w:val="left" w:pos="1080"/>
              </w:tabs>
              <w:spacing w:after="0" w:line="256" w:lineRule="auto"/>
              <w:jc w:val="center"/>
              <w:rPr>
                <w:rFonts w:ascii="Times New Roman" w:eastAsia="Times New Roman" w:hAnsi="Times New Roman" w:cs="Times New Roman"/>
                <w:b/>
                <w:sz w:val="24"/>
                <w:szCs w:val="24"/>
                <w:lang w:eastAsia="ru-RU"/>
              </w:rPr>
            </w:pPr>
            <w:r w:rsidRPr="005B5020">
              <w:rPr>
                <w:rFonts w:ascii="Times New Roman" w:eastAsia="Times New Roman" w:hAnsi="Times New Roman" w:cs="Times New Roman"/>
                <w:b/>
                <w:sz w:val="24"/>
                <w:szCs w:val="24"/>
                <w:lang w:eastAsia="ru-RU"/>
              </w:rPr>
              <w:t>городские пункты</w:t>
            </w:r>
          </w:p>
        </w:tc>
        <w:tc>
          <w:tcPr>
            <w:tcW w:w="2181" w:type="dxa"/>
            <w:tcBorders>
              <w:top w:val="single" w:sz="4" w:space="0" w:color="auto"/>
              <w:left w:val="single" w:sz="4" w:space="0" w:color="auto"/>
              <w:bottom w:val="single" w:sz="4" w:space="0" w:color="auto"/>
              <w:right w:val="single" w:sz="4" w:space="0" w:color="auto"/>
            </w:tcBorders>
            <w:vAlign w:val="center"/>
            <w:hideMark/>
          </w:tcPr>
          <w:p w:rsidR="00787199" w:rsidRPr="005B5020" w:rsidRDefault="00787199" w:rsidP="006E4C9E">
            <w:pPr>
              <w:tabs>
                <w:tab w:val="left" w:pos="1080"/>
              </w:tabs>
              <w:spacing w:after="0" w:line="256" w:lineRule="auto"/>
              <w:jc w:val="center"/>
              <w:rPr>
                <w:rFonts w:ascii="Times New Roman" w:eastAsia="Times New Roman" w:hAnsi="Times New Roman" w:cs="Times New Roman"/>
                <w:b/>
                <w:sz w:val="24"/>
                <w:szCs w:val="24"/>
                <w:lang w:eastAsia="ru-RU"/>
              </w:rPr>
            </w:pPr>
            <w:r w:rsidRPr="005B5020">
              <w:rPr>
                <w:rFonts w:ascii="Times New Roman" w:eastAsia="Times New Roman" w:hAnsi="Times New Roman" w:cs="Times New Roman"/>
                <w:b/>
                <w:sz w:val="24"/>
                <w:szCs w:val="24"/>
                <w:lang w:eastAsia="ru-RU"/>
              </w:rPr>
              <w:t>сельские и удалённые пункты</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787199" w:rsidRPr="005B5020" w:rsidRDefault="00787199" w:rsidP="006E4C9E">
            <w:pPr>
              <w:spacing w:after="0" w:line="240" w:lineRule="auto"/>
              <w:rPr>
                <w:rFonts w:ascii="Times New Roman" w:eastAsia="Times New Roman"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87199" w:rsidRPr="005B5020" w:rsidRDefault="00787199" w:rsidP="006E4C9E">
            <w:pPr>
              <w:tabs>
                <w:tab w:val="left" w:pos="1080"/>
              </w:tabs>
              <w:spacing w:after="0" w:line="256" w:lineRule="auto"/>
              <w:jc w:val="center"/>
              <w:rPr>
                <w:rFonts w:ascii="Times New Roman" w:eastAsia="Times New Roman" w:hAnsi="Times New Roman" w:cs="Times New Roman"/>
                <w:b/>
                <w:sz w:val="24"/>
                <w:szCs w:val="24"/>
                <w:lang w:eastAsia="ru-RU"/>
              </w:rPr>
            </w:pPr>
            <w:r w:rsidRPr="005B5020">
              <w:rPr>
                <w:rFonts w:ascii="Times New Roman" w:eastAsia="Times New Roman" w:hAnsi="Times New Roman" w:cs="Times New Roman"/>
                <w:b/>
                <w:sz w:val="24"/>
                <w:szCs w:val="24"/>
                <w:lang w:eastAsia="ru-RU"/>
              </w:rPr>
              <w:t>государственные и муниципальные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7199" w:rsidRPr="005B5020" w:rsidRDefault="00787199" w:rsidP="006E4C9E">
            <w:pPr>
              <w:tabs>
                <w:tab w:val="left" w:pos="1080"/>
              </w:tabs>
              <w:spacing w:after="0" w:line="256" w:lineRule="auto"/>
              <w:jc w:val="center"/>
              <w:rPr>
                <w:rFonts w:ascii="Times New Roman" w:eastAsia="Times New Roman" w:hAnsi="Times New Roman" w:cs="Times New Roman"/>
                <w:b/>
                <w:sz w:val="24"/>
                <w:szCs w:val="24"/>
                <w:lang w:eastAsia="ru-RU"/>
              </w:rPr>
            </w:pPr>
            <w:r w:rsidRPr="005B5020">
              <w:rPr>
                <w:rFonts w:ascii="Times New Roman" w:eastAsia="Times New Roman" w:hAnsi="Times New Roman" w:cs="Times New Roman"/>
                <w:b/>
                <w:sz w:val="24"/>
                <w:szCs w:val="24"/>
                <w:lang w:eastAsia="ru-RU"/>
              </w:rPr>
              <w:t>частные</w:t>
            </w:r>
          </w:p>
        </w:tc>
      </w:tr>
      <w:tr w:rsidR="00787199" w:rsidRPr="00C15E04" w:rsidTr="006E4C9E">
        <w:tc>
          <w:tcPr>
            <w:tcW w:w="1487" w:type="dxa"/>
            <w:tcBorders>
              <w:top w:val="single" w:sz="4" w:space="0" w:color="auto"/>
              <w:left w:val="single" w:sz="4" w:space="0" w:color="auto"/>
              <w:bottom w:val="single" w:sz="4" w:space="0" w:color="auto"/>
              <w:right w:val="single" w:sz="4" w:space="0" w:color="auto"/>
            </w:tcBorders>
            <w:vAlign w:val="center"/>
            <w:hideMark/>
          </w:tcPr>
          <w:p w:rsidR="00787199" w:rsidRPr="005B5020" w:rsidRDefault="00787199" w:rsidP="006E4C9E">
            <w:pPr>
              <w:tabs>
                <w:tab w:val="left" w:pos="1080"/>
              </w:tabs>
              <w:spacing w:after="0" w:line="256" w:lineRule="auto"/>
              <w:jc w:val="center"/>
              <w:rPr>
                <w:rFonts w:ascii="Times New Roman" w:eastAsia="Times New Roman" w:hAnsi="Times New Roman" w:cs="Times New Roman"/>
                <w:sz w:val="24"/>
                <w:szCs w:val="24"/>
                <w:lang w:eastAsia="ru-RU"/>
              </w:rPr>
            </w:pPr>
            <w:r w:rsidRPr="005B5020">
              <w:rPr>
                <w:rFonts w:ascii="Times New Roman" w:eastAsia="Times New Roman" w:hAnsi="Times New Roman" w:cs="Times New Roman"/>
                <w:sz w:val="24"/>
                <w:szCs w:val="24"/>
                <w:lang w:eastAsia="ru-RU"/>
              </w:rPr>
              <w:t>54</w:t>
            </w:r>
          </w:p>
        </w:tc>
        <w:tc>
          <w:tcPr>
            <w:tcW w:w="1543" w:type="dxa"/>
            <w:tcBorders>
              <w:top w:val="single" w:sz="4" w:space="0" w:color="auto"/>
              <w:left w:val="single" w:sz="4" w:space="0" w:color="auto"/>
              <w:bottom w:val="single" w:sz="4" w:space="0" w:color="auto"/>
              <w:right w:val="single" w:sz="4" w:space="0" w:color="auto"/>
            </w:tcBorders>
            <w:vAlign w:val="center"/>
            <w:hideMark/>
          </w:tcPr>
          <w:p w:rsidR="00787199" w:rsidRPr="005B5020" w:rsidRDefault="00787199" w:rsidP="006E4C9E">
            <w:pPr>
              <w:tabs>
                <w:tab w:val="left" w:pos="1080"/>
              </w:tabs>
              <w:spacing w:after="0" w:line="256" w:lineRule="auto"/>
              <w:jc w:val="center"/>
              <w:rPr>
                <w:rFonts w:ascii="Times New Roman" w:eastAsia="Times New Roman" w:hAnsi="Times New Roman" w:cs="Times New Roman"/>
                <w:sz w:val="24"/>
                <w:szCs w:val="24"/>
                <w:lang w:eastAsia="ru-RU"/>
              </w:rPr>
            </w:pPr>
            <w:r w:rsidRPr="005B5020">
              <w:rPr>
                <w:rFonts w:ascii="Times New Roman" w:eastAsia="Times New Roman" w:hAnsi="Times New Roman" w:cs="Times New Roman"/>
                <w:sz w:val="24"/>
                <w:szCs w:val="24"/>
                <w:lang w:eastAsia="ru-RU"/>
              </w:rPr>
              <w:t>8</w:t>
            </w:r>
          </w:p>
        </w:tc>
        <w:tc>
          <w:tcPr>
            <w:tcW w:w="2181" w:type="dxa"/>
            <w:tcBorders>
              <w:top w:val="single" w:sz="4" w:space="0" w:color="auto"/>
              <w:left w:val="single" w:sz="4" w:space="0" w:color="auto"/>
              <w:bottom w:val="single" w:sz="4" w:space="0" w:color="auto"/>
              <w:right w:val="single" w:sz="4" w:space="0" w:color="auto"/>
            </w:tcBorders>
            <w:vAlign w:val="center"/>
            <w:hideMark/>
          </w:tcPr>
          <w:p w:rsidR="00787199" w:rsidRPr="005B5020" w:rsidRDefault="00787199" w:rsidP="006E4C9E">
            <w:pPr>
              <w:tabs>
                <w:tab w:val="left" w:pos="1080"/>
              </w:tabs>
              <w:spacing w:after="0" w:line="256" w:lineRule="auto"/>
              <w:jc w:val="center"/>
              <w:rPr>
                <w:rFonts w:ascii="Times New Roman" w:eastAsia="Times New Roman" w:hAnsi="Times New Roman" w:cs="Times New Roman"/>
                <w:sz w:val="24"/>
                <w:szCs w:val="24"/>
                <w:lang w:eastAsia="ru-RU"/>
              </w:rPr>
            </w:pPr>
            <w:r w:rsidRPr="005B5020">
              <w:rPr>
                <w:rFonts w:ascii="Times New Roman" w:eastAsia="Times New Roman" w:hAnsi="Times New Roman" w:cs="Times New Roman"/>
                <w:sz w:val="24"/>
                <w:szCs w:val="24"/>
                <w:lang w:eastAsia="ru-RU"/>
              </w:rPr>
              <w:t>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7199" w:rsidRPr="005B5020" w:rsidRDefault="00787199" w:rsidP="006E4C9E">
            <w:pPr>
              <w:tabs>
                <w:tab w:val="left" w:pos="1080"/>
              </w:tabs>
              <w:spacing w:after="0" w:line="256" w:lineRule="auto"/>
              <w:jc w:val="center"/>
              <w:rPr>
                <w:rFonts w:ascii="Times New Roman" w:eastAsia="Times New Roman" w:hAnsi="Times New Roman" w:cs="Times New Roman"/>
                <w:sz w:val="24"/>
                <w:szCs w:val="24"/>
                <w:lang w:eastAsia="ru-RU"/>
              </w:rPr>
            </w:pPr>
            <w:r w:rsidRPr="005B5020">
              <w:rPr>
                <w:rFonts w:ascii="Times New Roman" w:eastAsia="Times New Roman" w:hAnsi="Times New Roman" w:cs="Times New Roman"/>
                <w:sz w:val="24"/>
                <w:szCs w:val="24"/>
                <w:lang w:eastAsia="ru-RU"/>
              </w:rPr>
              <w:t>54</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7199" w:rsidRPr="005B5020" w:rsidRDefault="00787199" w:rsidP="006E4C9E">
            <w:pPr>
              <w:tabs>
                <w:tab w:val="left" w:pos="1080"/>
              </w:tabs>
              <w:spacing w:after="0" w:line="256" w:lineRule="auto"/>
              <w:jc w:val="center"/>
              <w:rPr>
                <w:rFonts w:ascii="Times New Roman" w:eastAsia="Times New Roman" w:hAnsi="Times New Roman" w:cs="Times New Roman"/>
                <w:sz w:val="24"/>
                <w:szCs w:val="24"/>
                <w:lang w:eastAsia="ru-RU"/>
              </w:rPr>
            </w:pPr>
            <w:r w:rsidRPr="005B5020">
              <w:rPr>
                <w:rFonts w:ascii="Times New Roman" w:eastAsia="Times New Roman" w:hAnsi="Times New Roman" w:cs="Times New Roman"/>
                <w:sz w:val="24"/>
                <w:szCs w:val="24"/>
                <w:lang w:eastAsia="ru-RU"/>
              </w:rPr>
              <w:t>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7199" w:rsidRPr="005B5020" w:rsidRDefault="00787199" w:rsidP="006E4C9E">
            <w:pPr>
              <w:tabs>
                <w:tab w:val="left" w:pos="1080"/>
              </w:tabs>
              <w:spacing w:after="0" w:line="256" w:lineRule="auto"/>
              <w:jc w:val="center"/>
              <w:rPr>
                <w:rFonts w:ascii="Times New Roman" w:eastAsia="Times New Roman" w:hAnsi="Times New Roman" w:cs="Times New Roman"/>
                <w:sz w:val="24"/>
                <w:szCs w:val="24"/>
                <w:lang w:eastAsia="ru-RU"/>
              </w:rPr>
            </w:pPr>
            <w:r w:rsidRPr="005B5020">
              <w:rPr>
                <w:rFonts w:ascii="Times New Roman" w:eastAsia="Times New Roman" w:hAnsi="Times New Roman" w:cs="Times New Roman"/>
                <w:sz w:val="24"/>
                <w:szCs w:val="24"/>
                <w:lang w:eastAsia="ru-RU"/>
              </w:rPr>
              <w:t>8</w:t>
            </w:r>
          </w:p>
        </w:tc>
      </w:tr>
    </w:tbl>
    <w:p w:rsidR="00787199" w:rsidRPr="00C15E04" w:rsidRDefault="00787199" w:rsidP="00787199">
      <w:pPr>
        <w:spacing w:after="0" w:line="240" w:lineRule="auto"/>
        <w:ind w:firstLine="709"/>
        <w:jc w:val="both"/>
        <w:rPr>
          <w:rFonts w:ascii="Times New Roman" w:eastAsia="Times New Roman" w:hAnsi="Times New Roman" w:cs="Times New Roman"/>
          <w:sz w:val="28"/>
          <w:szCs w:val="28"/>
          <w:highlight w:val="yellow"/>
        </w:rPr>
      </w:pPr>
    </w:p>
    <w:p w:rsidR="00787199" w:rsidRPr="00B01141" w:rsidRDefault="00787199" w:rsidP="00787199">
      <w:pPr>
        <w:spacing w:after="0" w:line="240" w:lineRule="auto"/>
        <w:ind w:firstLine="709"/>
        <w:jc w:val="both"/>
        <w:rPr>
          <w:rFonts w:ascii="Times New Roman" w:eastAsia="Calibri" w:hAnsi="Times New Roman" w:cs="Times New Roman"/>
          <w:sz w:val="28"/>
          <w:szCs w:val="28"/>
          <w:lang w:eastAsia="ru-RU"/>
        </w:rPr>
      </w:pPr>
      <w:r w:rsidRPr="00B01141">
        <w:rPr>
          <w:rFonts w:ascii="Times New Roman" w:eastAsia="Times New Roman" w:hAnsi="Times New Roman" w:cs="Times New Roman"/>
          <w:sz w:val="28"/>
          <w:szCs w:val="28"/>
          <w:lang w:eastAsia="ru-RU"/>
        </w:rPr>
        <w:t>Кроме того, сообщаем, что Территориальным органом в целях совершенствования доступности оказания обезболивающей терапии в течение 201</w:t>
      </w:r>
      <w:r w:rsidR="00174722">
        <w:rPr>
          <w:rFonts w:ascii="Times New Roman" w:eastAsia="Times New Roman" w:hAnsi="Times New Roman" w:cs="Times New Roman"/>
          <w:sz w:val="28"/>
          <w:szCs w:val="28"/>
          <w:lang w:eastAsia="ru-RU"/>
        </w:rPr>
        <w:t>6</w:t>
      </w:r>
      <w:r w:rsidRPr="00B01141">
        <w:rPr>
          <w:rFonts w:ascii="Times New Roman" w:eastAsia="Times New Roman" w:hAnsi="Times New Roman" w:cs="Times New Roman"/>
          <w:sz w:val="28"/>
          <w:szCs w:val="28"/>
          <w:lang w:eastAsia="ru-RU"/>
        </w:rPr>
        <w:t xml:space="preserve"> года по поручению Росздравнадзора было проведено 11 плановых проверок </w:t>
      </w:r>
      <w:r>
        <w:rPr>
          <w:rFonts w:ascii="Times New Roman" w:eastAsia="Times New Roman" w:hAnsi="Times New Roman" w:cs="Times New Roman"/>
          <w:sz w:val="28"/>
          <w:szCs w:val="28"/>
          <w:lang w:eastAsia="ru-RU"/>
        </w:rPr>
        <w:t xml:space="preserve">и </w:t>
      </w:r>
      <w:r>
        <w:rPr>
          <w:rFonts w:ascii="Times New Roman" w:hAnsi="Times New Roman" w:cs="Times New Roman"/>
          <w:color w:val="000000"/>
          <w:sz w:val="28"/>
          <w:szCs w:val="28"/>
        </w:rPr>
        <w:t>3 внеплановых проверки</w:t>
      </w:r>
      <w:r w:rsidRPr="00B01141">
        <w:rPr>
          <w:rFonts w:ascii="Times New Roman" w:eastAsia="Times New Roman" w:hAnsi="Times New Roman" w:cs="Times New Roman"/>
          <w:sz w:val="28"/>
          <w:szCs w:val="28"/>
          <w:lang w:eastAsia="ru-RU"/>
        </w:rPr>
        <w:t xml:space="preserve"> медицинских организаций Нижегородской области в части соблюдения порядка выписки рецептов на </w:t>
      </w:r>
      <w:r w:rsidRPr="00B01141">
        <w:rPr>
          <w:rFonts w:ascii="Times New Roman" w:eastAsia="Calibri" w:hAnsi="Times New Roman" w:cs="Times New Roman"/>
          <w:sz w:val="28"/>
          <w:szCs w:val="28"/>
          <w:lang w:eastAsia="ru-RU"/>
        </w:rPr>
        <w:t>обезболивающие лекарственные препараты.</w:t>
      </w:r>
    </w:p>
    <w:p w:rsidR="00787199" w:rsidRPr="00B01141" w:rsidRDefault="00787199" w:rsidP="00787199">
      <w:pPr>
        <w:spacing w:after="0" w:line="240" w:lineRule="auto"/>
        <w:ind w:firstLine="709"/>
        <w:jc w:val="both"/>
        <w:rPr>
          <w:rFonts w:ascii="Times New Roman" w:eastAsia="Calibri" w:hAnsi="Times New Roman" w:cs="Times New Roman"/>
          <w:sz w:val="28"/>
          <w:szCs w:val="28"/>
          <w:lang w:eastAsia="ru-RU"/>
        </w:rPr>
      </w:pPr>
      <w:r w:rsidRPr="00B01141">
        <w:rPr>
          <w:rFonts w:ascii="Times New Roman" w:eastAsia="Calibri" w:hAnsi="Times New Roman" w:cs="Times New Roman"/>
          <w:sz w:val="28"/>
          <w:szCs w:val="28"/>
          <w:lang w:eastAsia="ru-RU"/>
        </w:rPr>
        <w:t xml:space="preserve">В результате контрольных мероприятий установлено, что в проверенных медицинских организациях не осуществляются предусмотренные действующим законодательством меры по обеспечению доступности </w:t>
      </w:r>
      <w:r w:rsidRPr="00B01141">
        <w:rPr>
          <w:rFonts w:ascii="Times New Roman" w:eastAsia="Times New Roman" w:hAnsi="Times New Roman" w:cs="Times New Roman"/>
          <w:sz w:val="28"/>
          <w:szCs w:val="28"/>
          <w:lang w:eastAsia="ru-RU"/>
        </w:rPr>
        <w:t>оказания обезболивающей терапии, в частности</w:t>
      </w:r>
      <w:r w:rsidRPr="00B01141">
        <w:rPr>
          <w:rFonts w:ascii="Times New Roman" w:eastAsia="Calibri" w:hAnsi="Times New Roman" w:cs="Times New Roman"/>
          <w:sz w:val="28"/>
          <w:szCs w:val="28"/>
          <w:lang w:eastAsia="ru-RU"/>
        </w:rPr>
        <w:t>:</w:t>
      </w:r>
    </w:p>
    <w:p w:rsidR="00787199" w:rsidRPr="00B01141" w:rsidRDefault="00787199" w:rsidP="00787199">
      <w:pPr>
        <w:spacing w:after="0" w:line="240" w:lineRule="auto"/>
        <w:ind w:firstLine="709"/>
        <w:jc w:val="both"/>
        <w:rPr>
          <w:rFonts w:ascii="Times New Roman" w:eastAsia="Calibri" w:hAnsi="Times New Roman" w:cs="Times New Roman"/>
          <w:sz w:val="28"/>
          <w:szCs w:val="28"/>
          <w:lang w:eastAsia="ru-RU"/>
        </w:rPr>
      </w:pPr>
      <w:r w:rsidRPr="00B01141">
        <w:rPr>
          <w:rFonts w:ascii="Times New Roman" w:eastAsia="Calibri" w:hAnsi="Times New Roman" w:cs="Times New Roman"/>
          <w:sz w:val="28"/>
          <w:szCs w:val="28"/>
          <w:lang w:eastAsia="ru-RU"/>
        </w:rPr>
        <w:t>- при выписке из стационара выдача на руки наркотических средств и психотропных веществ в целях обезболивания;</w:t>
      </w:r>
    </w:p>
    <w:p w:rsidR="00787199" w:rsidRDefault="00787199" w:rsidP="00787199">
      <w:pPr>
        <w:spacing w:after="0" w:line="240" w:lineRule="auto"/>
        <w:ind w:firstLine="709"/>
        <w:jc w:val="both"/>
        <w:rPr>
          <w:rFonts w:ascii="Times New Roman" w:eastAsia="Calibri" w:hAnsi="Times New Roman" w:cs="Times New Roman"/>
          <w:sz w:val="28"/>
          <w:szCs w:val="28"/>
          <w:lang w:eastAsia="ru-RU"/>
        </w:rPr>
      </w:pPr>
      <w:r w:rsidRPr="00B01141">
        <w:rPr>
          <w:rFonts w:ascii="Times New Roman" w:eastAsia="Calibri" w:hAnsi="Times New Roman" w:cs="Times New Roman"/>
          <w:sz w:val="28"/>
          <w:szCs w:val="28"/>
          <w:lang w:eastAsia="ru-RU"/>
        </w:rPr>
        <w:t xml:space="preserve">- при выписке из стационара выдача рецептов для самостоятельного приобретения наркотических средств и психотропных веществ в целях </w:t>
      </w:r>
      <w:r w:rsidRPr="00DA32E4">
        <w:rPr>
          <w:rFonts w:ascii="Times New Roman" w:eastAsia="Calibri" w:hAnsi="Times New Roman" w:cs="Times New Roman"/>
          <w:sz w:val="28"/>
          <w:szCs w:val="28"/>
          <w:lang w:eastAsia="ru-RU"/>
        </w:rPr>
        <w:t>обезболивания.</w:t>
      </w:r>
    </w:p>
    <w:p w:rsidR="00787199" w:rsidRPr="00DA32E4" w:rsidRDefault="00787199" w:rsidP="00787199">
      <w:pPr>
        <w:widowControl w:val="0"/>
        <w:tabs>
          <w:tab w:val="left" w:pos="879"/>
        </w:tabs>
        <w:spacing w:after="0" w:line="240" w:lineRule="auto"/>
        <w:ind w:left="20" w:right="20"/>
        <w:jc w:val="both"/>
        <w:rPr>
          <w:rFonts w:ascii="Times New Roman" w:eastAsia="Calibri" w:hAnsi="Times New Roman" w:cs="Times New Roman"/>
          <w:sz w:val="28"/>
          <w:szCs w:val="28"/>
        </w:rPr>
      </w:pPr>
      <w:r w:rsidRPr="00DA32E4">
        <w:rPr>
          <w:rFonts w:ascii="Times New Roman" w:eastAsia="Calibri" w:hAnsi="Times New Roman" w:cs="Times New Roman"/>
          <w:sz w:val="28"/>
          <w:szCs w:val="28"/>
        </w:rPr>
        <w:tab/>
        <w:t>Вопрос совершенствования доступности оказания обезболивающей терапии на территории Нижегородской области находится на контроле Территориального органа.</w:t>
      </w:r>
      <w:r w:rsidRPr="00DA32E4">
        <w:rPr>
          <w:rFonts w:ascii="Times New Roman" w:eastAsia="Times New Roman" w:hAnsi="Times New Roman" w:cs="Times New Roman"/>
          <w:sz w:val="20"/>
          <w:szCs w:val="20"/>
          <w:lang w:eastAsia="ru-RU"/>
        </w:rPr>
        <w:tab/>
      </w:r>
    </w:p>
    <w:p w:rsidR="00787199" w:rsidRDefault="00787199" w:rsidP="00787199">
      <w:pPr>
        <w:spacing w:after="0" w:line="240" w:lineRule="auto"/>
        <w:ind w:firstLine="709"/>
        <w:jc w:val="both"/>
        <w:rPr>
          <w:rFonts w:ascii="Times New Roman" w:eastAsia="Times New Roman" w:hAnsi="Times New Roman" w:cs="Times New Roman"/>
          <w:color w:val="000000"/>
          <w:sz w:val="28"/>
          <w:szCs w:val="28"/>
          <w:lang w:eastAsia="ru-RU"/>
        </w:rPr>
      </w:pPr>
      <w:r w:rsidRPr="00DA32E4">
        <w:rPr>
          <w:rFonts w:ascii="Times New Roman" w:eastAsia="Calibri" w:hAnsi="Times New Roman" w:cs="Times New Roman"/>
          <w:sz w:val="28"/>
          <w:szCs w:val="28"/>
          <w:lang w:eastAsia="ru-RU"/>
        </w:rPr>
        <w:t xml:space="preserve">Территориальным органом ведется мониторинг </w:t>
      </w:r>
      <w:r w:rsidRPr="00DA32E4">
        <w:rPr>
          <w:rFonts w:ascii="Times New Roman" w:eastAsia="Calibri" w:hAnsi="Times New Roman" w:cs="Times New Roman"/>
          <w:sz w:val="28"/>
          <w:szCs w:val="28"/>
        </w:rPr>
        <w:t>исполнения приказа Министерства здравоохранения Нижегородской области от 06.07.2015 № 3220 «Об утверждении перечня медицинских организаций и их обособленных подразделений, расположенных в сельских населенных пунктах, которые могут осуществлять отпуск наркотических и психотропных лекарственных препаратов физическим лицам» (в редакции от 25.03.2016 №855).</w:t>
      </w:r>
      <w:r>
        <w:rPr>
          <w:rFonts w:ascii="Times New Roman" w:eastAsia="Calibri" w:hAnsi="Times New Roman" w:cs="Times New Roman"/>
          <w:sz w:val="28"/>
          <w:szCs w:val="28"/>
        </w:rPr>
        <w:t xml:space="preserve"> В 2016 году </w:t>
      </w:r>
      <w:r w:rsidRPr="00DA32E4">
        <w:rPr>
          <w:rFonts w:ascii="Times New Roman" w:eastAsia="Calibri" w:hAnsi="Times New Roman" w:cs="Times New Roman"/>
          <w:sz w:val="28"/>
          <w:szCs w:val="28"/>
        </w:rPr>
        <w:t xml:space="preserve">Министерством здравоохранения Нижегородской области </w:t>
      </w:r>
      <w:proofErr w:type="spellStart"/>
      <w:r w:rsidRPr="00DA32E4">
        <w:rPr>
          <w:rFonts w:ascii="Times New Roman" w:eastAsia="Calibri" w:hAnsi="Times New Roman" w:cs="Times New Roman"/>
          <w:sz w:val="28"/>
          <w:szCs w:val="28"/>
        </w:rPr>
        <w:t>пролицензировано</w:t>
      </w:r>
      <w:proofErr w:type="spellEnd"/>
      <w:r w:rsidRPr="00DA32E4">
        <w:rPr>
          <w:rFonts w:ascii="Times New Roman" w:eastAsia="Calibri" w:hAnsi="Times New Roman" w:cs="Times New Roman"/>
          <w:sz w:val="28"/>
          <w:szCs w:val="28"/>
        </w:rPr>
        <w:t xml:space="preserve"> 12</w:t>
      </w:r>
      <w:r w:rsidRPr="00DA32E4">
        <w:rPr>
          <w:rFonts w:ascii="Times New Roman" w:eastAsia="Times New Roman" w:hAnsi="Times New Roman" w:cs="Times New Roman"/>
          <w:color w:val="000000"/>
          <w:sz w:val="28"/>
          <w:szCs w:val="28"/>
          <w:lang w:eastAsia="ru-RU"/>
        </w:rPr>
        <w:t xml:space="preserve"> амбулаторий, фельдшерских и фельдшерско-акушерских пунктов, районных и участковых больниц, расположенных в </w:t>
      </w:r>
      <w:r w:rsidRPr="00DA32E4">
        <w:rPr>
          <w:rFonts w:ascii="Times New Roman" w:eastAsia="Times New Roman" w:hAnsi="Times New Roman" w:cs="Times New Roman"/>
          <w:color w:val="000000"/>
          <w:sz w:val="28"/>
          <w:szCs w:val="28"/>
          <w:lang w:eastAsia="ru-RU"/>
        </w:rPr>
        <w:lastRenderedPageBreak/>
        <w:t>сельских поселениях, которые осуществляют отпуск наркотических лекарственных препаратов</w:t>
      </w:r>
      <w:r>
        <w:rPr>
          <w:rFonts w:ascii="Times New Roman" w:eastAsia="Times New Roman" w:hAnsi="Times New Roman" w:cs="Times New Roman"/>
          <w:color w:val="000000"/>
          <w:sz w:val="28"/>
          <w:szCs w:val="28"/>
          <w:lang w:eastAsia="ru-RU"/>
        </w:rPr>
        <w:t>.</w:t>
      </w:r>
    </w:p>
    <w:p w:rsidR="00787199" w:rsidRDefault="00787199" w:rsidP="00787199">
      <w:pPr>
        <w:spacing w:after="0" w:line="240" w:lineRule="auto"/>
        <w:ind w:firstLine="709"/>
        <w:jc w:val="both"/>
        <w:rPr>
          <w:rFonts w:ascii="Times New Roman" w:eastAsia="Times New Roman" w:hAnsi="Times New Roman" w:cs="Times New Roman"/>
          <w:sz w:val="28"/>
          <w:szCs w:val="28"/>
          <w:lang w:eastAsia="ru-RU"/>
        </w:rPr>
      </w:pPr>
      <w:r w:rsidRPr="00DA32E4">
        <w:rPr>
          <w:rFonts w:ascii="Times New Roman" w:eastAsia="Times New Roman" w:hAnsi="Times New Roman" w:cs="Times New Roman"/>
          <w:sz w:val="28"/>
          <w:szCs w:val="28"/>
          <w:lang w:eastAsia="ru-RU"/>
        </w:rPr>
        <w:t>В Территориальный орган в 2016 году по вопросам назначения, выписки и предоставления обезболивающих препаратов и лекарственных средств поступило 12 обращений граждан, из них по «горячей линии», организованной</w:t>
      </w:r>
      <w:r w:rsidRPr="00DA32E4">
        <w:t xml:space="preserve"> </w:t>
      </w:r>
      <w:r w:rsidRPr="00DA32E4">
        <w:rPr>
          <w:rFonts w:ascii="Times New Roman" w:eastAsia="Times New Roman" w:hAnsi="Times New Roman" w:cs="Times New Roman"/>
          <w:sz w:val="28"/>
          <w:szCs w:val="28"/>
          <w:lang w:eastAsia="ru-RU"/>
        </w:rPr>
        <w:t>Федеральной службой по надзору в сфере здравоохранения</w:t>
      </w:r>
      <w:r w:rsidRPr="00DA32E4">
        <w:rPr>
          <w:rFonts w:ascii="Times New Roman" w:eastAsia="Calibri" w:hAnsi="Times New Roman" w:cs="Times New Roman"/>
          <w:sz w:val="28"/>
          <w:szCs w:val="28"/>
          <w:lang w:eastAsia="ru-RU"/>
        </w:rPr>
        <w:t xml:space="preserve"> - </w:t>
      </w:r>
      <w:r w:rsidRPr="00DA32E4">
        <w:rPr>
          <w:rFonts w:ascii="Times New Roman" w:eastAsia="Times New Roman" w:hAnsi="Times New Roman" w:cs="Times New Roman"/>
          <w:sz w:val="28"/>
          <w:szCs w:val="28"/>
          <w:lang w:eastAsia="ru-RU"/>
        </w:rPr>
        <w:t xml:space="preserve"> 7 обращений</w:t>
      </w:r>
      <w:r>
        <w:rPr>
          <w:rFonts w:ascii="Times New Roman" w:eastAsia="Times New Roman" w:hAnsi="Times New Roman" w:cs="Times New Roman"/>
          <w:sz w:val="28"/>
          <w:szCs w:val="28"/>
          <w:lang w:eastAsia="ru-RU"/>
        </w:rPr>
        <w:t xml:space="preserve"> (за 2015 год – 6 обращений).</w:t>
      </w:r>
      <w:r w:rsidRPr="00DA32E4">
        <w:rPr>
          <w:rFonts w:ascii="Times New Roman" w:eastAsia="Times New Roman" w:hAnsi="Times New Roman" w:cs="Times New Roman"/>
          <w:sz w:val="28"/>
          <w:szCs w:val="28"/>
          <w:lang w:eastAsia="ru-RU"/>
        </w:rPr>
        <w:t xml:space="preserve"> По всем обращениям проведена оперативная работа, </w:t>
      </w:r>
      <w:r w:rsidRPr="00DA32E4">
        <w:t>В</w:t>
      </w:r>
      <w:r w:rsidRPr="00DA32E4">
        <w:rPr>
          <w:rFonts w:ascii="Times New Roman" w:eastAsia="Times New Roman" w:hAnsi="Times New Roman" w:cs="Times New Roman"/>
          <w:sz w:val="28"/>
          <w:szCs w:val="28"/>
          <w:lang w:eastAsia="ru-RU"/>
        </w:rPr>
        <w:t>се поступившие обращения рассмотрены Территориальным органом. Факты,</w:t>
      </w:r>
      <w:r>
        <w:rPr>
          <w:rFonts w:ascii="Times New Roman" w:eastAsia="Times New Roman" w:hAnsi="Times New Roman" w:cs="Times New Roman"/>
          <w:sz w:val="28"/>
          <w:szCs w:val="28"/>
          <w:lang w:eastAsia="ru-RU"/>
        </w:rPr>
        <w:t xml:space="preserve"> изложенные в 2-х обращениях, подтвердились, проведена проверка, выдано предписание.</w:t>
      </w:r>
    </w:p>
    <w:p w:rsidR="00787199" w:rsidRDefault="00787199" w:rsidP="0078719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Во исполнении протокола заседания Совета при Правительстве Российской Федерации по вопросам попечительства в социальной сфере, Председатель Совета Заместитель Председателя Правительства Российской Федерации </w:t>
      </w:r>
      <w:proofErr w:type="spellStart"/>
      <w:r>
        <w:rPr>
          <w:rFonts w:ascii="Times New Roman" w:hAnsi="Times New Roman" w:cs="Times New Roman"/>
          <w:color w:val="000000"/>
          <w:sz w:val="28"/>
          <w:szCs w:val="28"/>
        </w:rPr>
        <w:t>О.Ю.Голодец</w:t>
      </w:r>
      <w:proofErr w:type="spellEnd"/>
      <w:r>
        <w:rPr>
          <w:rFonts w:ascii="Times New Roman" w:hAnsi="Times New Roman" w:cs="Times New Roman"/>
          <w:color w:val="000000"/>
          <w:sz w:val="28"/>
          <w:szCs w:val="28"/>
        </w:rPr>
        <w:t xml:space="preserve"> № 10 от 25.11.2014 </w:t>
      </w:r>
      <w:r>
        <w:rPr>
          <w:rFonts w:ascii="Times New Roman" w:eastAsia="Times New Roman" w:hAnsi="Times New Roman" w:cs="Times New Roman"/>
          <w:sz w:val="28"/>
          <w:szCs w:val="28"/>
          <w:lang w:eastAsia="ru-RU"/>
        </w:rPr>
        <w:t xml:space="preserve">на заседании Общественного совета при Территориальном органе в апреле 2016 года рассмотрен вопрос </w:t>
      </w:r>
      <w:r w:rsidRPr="00B01141">
        <w:rPr>
          <w:rFonts w:ascii="Times New Roman" w:eastAsia="Times New Roman" w:hAnsi="Times New Roman" w:cs="Times New Roman"/>
          <w:sz w:val="28"/>
          <w:szCs w:val="28"/>
          <w:lang w:eastAsia="ru-RU"/>
        </w:rPr>
        <w:t>совершенствования доступности оказания обезболивающей терапии</w:t>
      </w:r>
      <w:r>
        <w:rPr>
          <w:rFonts w:ascii="Times New Roman" w:eastAsia="Times New Roman" w:hAnsi="Times New Roman" w:cs="Times New Roman"/>
          <w:sz w:val="28"/>
          <w:szCs w:val="28"/>
          <w:lang w:eastAsia="ru-RU"/>
        </w:rPr>
        <w:t xml:space="preserve"> населению Нижегородской области.</w:t>
      </w:r>
    </w:p>
    <w:p w:rsidR="00787199" w:rsidRDefault="00787199" w:rsidP="0078719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Во исполнении поручения Росздравнадзора от 06.10.2016 № 01Вп-37/16 Территориальным органом в 2016 году проведены следующие мероприятия:</w:t>
      </w:r>
    </w:p>
    <w:p w:rsidR="00787199" w:rsidRDefault="00787199" w:rsidP="00787199">
      <w:pPr>
        <w:spacing w:after="0" w:line="240" w:lineRule="auto"/>
        <w:ind w:firstLine="709"/>
        <w:jc w:val="both"/>
        <w:rPr>
          <w:rFonts w:ascii="Times New Roman" w:eastAsia="Times New Roman" w:hAnsi="Times New Roman" w:cs="Times New Roman"/>
          <w:sz w:val="28"/>
          <w:szCs w:val="28"/>
          <w:lang w:eastAsia="ru-RU"/>
        </w:rPr>
      </w:pPr>
    </w:p>
    <w:tbl>
      <w:tblPr>
        <w:tblW w:w="9072" w:type="dxa"/>
        <w:tblInd w:w="250" w:type="dxa"/>
        <w:tblLayout w:type="fixed"/>
        <w:tblLook w:val="04A0" w:firstRow="1" w:lastRow="0" w:firstColumn="1" w:lastColumn="0" w:noHBand="0" w:noVBand="1"/>
      </w:tblPr>
      <w:tblGrid>
        <w:gridCol w:w="2270"/>
        <w:gridCol w:w="849"/>
        <w:gridCol w:w="851"/>
        <w:gridCol w:w="5102"/>
      </w:tblGrid>
      <w:tr w:rsidR="00787199" w:rsidRPr="003F219A" w:rsidTr="006E4C9E">
        <w:trPr>
          <w:trHeight w:val="765"/>
        </w:trPr>
        <w:tc>
          <w:tcPr>
            <w:tcW w:w="227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199" w:rsidRPr="003F219A" w:rsidRDefault="00787199" w:rsidP="006E4C9E">
            <w:pPr>
              <w:spacing w:after="0" w:line="240" w:lineRule="auto"/>
              <w:jc w:val="center"/>
              <w:rPr>
                <w:rFonts w:ascii="Times New Roman" w:eastAsia="Times New Roman" w:hAnsi="Times New Roman" w:cs="Times New Roman"/>
                <w:b/>
                <w:bCs/>
                <w:color w:val="000000"/>
                <w:sz w:val="20"/>
                <w:szCs w:val="20"/>
                <w:lang w:eastAsia="ru-RU"/>
              </w:rPr>
            </w:pPr>
            <w:r w:rsidRPr="003F219A">
              <w:rPr>
                <w:rFonts w:ascii="Times New Roman" w:eastAsia="Times New Roman" w:hAnsi="Times New Roman" w:cs="Times New Roman"/>
                <w:b/>
                <w:bCs/>
                <w:color w:val="000000"/>
                <w:sz w:val="20"/>
                <w:szCs w:val="20"/>
                <w:lang w:eastAsia="ru-RU"/>
              </w:rPr>
              <w:t> Показатель </w:t>
            </w:r>
          </w:p>
        </w:tc>
        <w:tc>
          <w:tcPr>
            <w:tcW w:w="849" w:type="dxa"/>
            <w:tcBorders>
              <w:top w:val="single" w:sz="4" w:space="0" w:color="000000"/>
              <w:left w:val="nil"/>
              <w:bottom w:val="single" w:sz="4" w:space="0" w:color="000000"/>
              <w:right w:val="single" w:sz="4" w:space="0" w:color="000000"/>
            </w:tcBorders>
            <w:shd w:val="clear" w:color="000000" w:fill="FFFFFF"/>
            <w:vAlign w:val="center"/>
            <w:hideMark/>
          </w:tcPr>
          <w:p w:rsidR="00787199" w:rsidRPr="003F219A" w:rsidRDefault="00787199" w:rsidP="006E4C9E">
            <w:pPr>
              <w:spacing w:after="0" w:line="240" w:lineRule="auto"/>
              <w:jc w:val="center"/>
              <w:rPr>
                <w:rFonts w:ascii="Times New Roman" w:eastAsia="Times New Roman" w:hAnsi="Times New Roman" w:cs="Times New Roman"/>
                <w:b/>
                <w:bCs/>
                <w:color w:val="000000"/>
                <w:sz w:val="20"/>
                <w:szCs w:val="20"/>
                <w:lang w:eastAsia="ru-RU"/>
              </w:rPr>
            </w:pPr>
            <w:r w:rsidRPr="003F219A">
              <w:rPr>
                <w:rFonts w:ascii="Times New Roman" w:eastAsia="Times New Roman" w:hAnsi="Times New Roman" w:cs="Times New Roman"/>
                <w:b/>
                <w:bCs/>
                <w:color w:val="000000"/>
                <w:sz w:val="20"/>
                <w:szCs w:val="20"/>
                <w:lang w:eastAsia="ru-RU"/>
              </w:rPr>
              <w:t> № </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787199" w:rsidRPr="003F219A" w:rsidRDefault="00787199" w:rsidP="006E4C9E">
            <w:pPr>
              <w:spacing w:after="0" w:line="240" w:lineRule="auto"/>
              <w:jc w:val="center"/>
              <w:rPr>
                <w:rFonts w:ascii="Times New Roman" w:eastAsia="Times New Roman" w:hAnsi="Times New Roman" w:cs="Times New Roman"/>
                <w:b/>
                <w:bCs/>
                <w:color w:val="000000"/>
                <w:sz w:val="20"/>
                <w:szCs w:val="20"/>
                <w:lang w:eastAsia="ru-RU"/>
              </w:rPr>
            </w:pPr>
            <w:r w:rsidRPr="003F219A">
              <w:rPr>
                <w:rFonts w:ascii="Times New Roman" w:eastAsia="Times New Roman" w:hAnsi="Times New Roman" w:cs="Times New Roman"/>
                <w:b/>
                <w:bCs/>
                <w:color w:val="000000"/>
                <w:sz w:val="20"/>
                <w:szCs w:val="20"/>
                <w:lang w:eastAsia="ru-RU"/>
              </w:rPr>
              <w:t> Количество  </w:t>
            </w:r>
          </w:p>
        </w:tc>
        <w:tc>
          <w:tcPr>
            <w:tcW w:w="5102" w:type="dxa"/>
            <w:tcBorders>
              <w:top w:val="single" w:sz="4" w:space="0" w:color="000000"/>
              <w:left w:val="nil"/>
              <w:bottom w:val="single" w:sz="4" w:space="0" w:color="000000"/>
              <w:right w:val="single" w:sz="4" w:space="0" w:color="000000"/>
            </w:tcBorders>
            <w:shd w:val="clear" w:color="000000" w:fill="FFFFFF"/>
            <w:vAlign w:val="center"/>
            <w:hideMark/>
          </w:tcPr>
          <w:p w:rsidR="00787199" w:rsidRPr="003F219A" w:rsidRDefault="00787199" w:rsidP="006E4C9E">
            <w:pPr>
              <w:spacing w:after="0" w:line="240" w:lineRule="auto"/>
              <w:jc w:val="center"/>
              <w:rPr>
                <w:rFonts w:ascii="Times New Roman" w:eastAsia="Times New Roman" w:hAnsi="Times New Roman" w:cs="Times New Roman"/>
                <w:b/>
                <w:bCs/>
                <w:color w:val="000000"/>
                <w:sz w:val="20"/>
                <w:szCs w:val="20"/>
                <w:lang w:eastAsia="ru-RU"/>
              </w:rPr>
            </w:pPr>
            <w:r w:rsidRPr="003F219A">
              <w:rPr>
                <w:rFonts w:ascii="Times New Roman" w:eastAsia="Times New Roman" w:hAnsi="Times New Roman" w:cs="Times New Roman"/>
                <w:b/>
                <w:bCs/>
                <w:color w:val="000000"/>
                <w:sz w:val="20"/>
                <w:szCs w:val="20"/>
                <w:lang w:eastAsia="ru-RU"/>
              </w:rPr>
              <w:t> Виды информирования (перечислить каналы информирования: телевидение, радио и. т.д.)  </w:t>
            </w:r>
          </w:p>
        </w:tc>
      </w:tr>
      <w:tr w:rsidR="00787199" w:rsidRPr="003F219A" w:rsidTr="006E4C9E">
        <w:trPr>
          <w:trHeight w:val="2979"/>
        </w:trPr>
        <w:tc>
          <w:tcPr>
            <w:tcW w:w="2270"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3F219A" w:rsidRDefault="00787199" w:rsidP="006E4C9E">
            <w:pPr>
              <w:spacing w:after="0" w:line="240" w:lineRule="auto"/>
              <w:rPr>
                <w:rFonts w:ascii="Times New Roman" w:eastAsia="Times New Roman" w:hAnsi="Times New Roman" w:cs="Times New Roman"/>
                <w:color w:val="000000"/>
                <w:sz w:val="20"/>
                <w:szCs w:val="20"/>
                <w:lang w:eastAsia="ru-RU"/>
              </w:rPr>
            </w:pPr>
            <w:r w:rsidRPr="003F219A">
              <w:rPr>
                <w:rFonts w:ascii="Times New Roman" w:eastAsia="Times New Roman" w:hAnsi="Times New Roman" w:cs="Times New Roman"/>
                <w:color w:val="000000"/>
                <w:sz w:val="20"/>
                <w:szCs w:val="20"/>
                <w:lang w:eastAsia="ru-RU"/>
              </w:rPr>
              <w:t>Количество самостоятельно проведённых мероприятий</w:t>
            </w:r>
          </w:p>
        </w:tc>
        <w:tc>
          <w:tcPr>
            <w:tcW w:w="849" w:type="dxa"/>
            <w:tcBorders>
              <w:top w:val="nil"/>
              <w:left w:val="nil"/>
              <w:bottom w:val="single" w:sz="4" w:space="0" w:color="000000"/>
              <w:right w:val="single" w:sz="4" w:space="0" w:color="000000"/>
            </w:tcBorders>
            <w:shd w:val="clear" w:color="000000" w:fill="FFFFFF"/>
            <w:vAlign w:val="bottom"/>
            <w:hideMark/>
          </w:tcPr>
          <w:p w:rsidR="00787199" w:rsidRPr="003F219A" w:rsidRDefault="00787199" w:rsidP="006E4C9E">
            <w:pPr>
              <w:spacing w:after="0" w:line="240" w:lineRule="auto"/>
              <w:jc w:val="right"/>
              <w:rPr>
                <w:rFonts w:ascii="Times New Roman" w:eastAsia="Times New Roman" w:hAnsi="Times New Roman" w:cs="Times New Roman"/>
                <w:color w:val="000000"/>
                <w:sz w:val="20"/>
                <w:szCs w:val="20"/>
                <w:lang w:eastAsia="ru-RU"/>
              </w:rPr>
            </w:pPr>
            <w:r w:rsidRPr="003F219A">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000000"/>
              <w:right w:val="single" w:sz="4" w:space="0" w:color="000000"/>
            </w:tcBorders>
            <w:shd w:val="clear" w:color="000000" w:fill="FFFFFF"/>
            <w:vAlign w:val="bottom"/>
            <w:hideMark/>
          </w:tcPr>
          <w:p w:rsidR="00787199" w:rsidRPr="003F219A" w:rsidRDefault="00787199" w:rsidP="006E4C9E">
            <w:pPr>
              <w:spacing w:after="0" w:line="240" w:lineRule="auto"/>
              <w:rPr>
                <w:rFonts w:ascii="Times New Roman" w:eastAsia="Times New Roman" w:hAnsi="Times New Roman" w:cs="Times New Roman"/>
                <w:color w:val="000000"/>
                <w:sz w:val="20"/>
                <w:szCs w:val="20"/>
                <w:lang w:eastAsia="ru-RU"/>
              </w:rPr>
            </w:pPr>
            <w:r w:rsidRPr="003F219A">
              <w:rPr>
                <w:rFonts w:ascii="Times New Roman" w:eastAsia="Times New Roman" w:hAnsi="Times New Roman" w:cs="Times New Roman"/>
                <w:color w:val="000000"/>
                <w:sz w:val="20"/>
                <w:szCs w:val="20"/>
                <w:lang w:eastAsia="ru-RU"/>
              </w:rPr>
              <w:t>2</w:t>
            </w:r>
          </w:p>
        </w:tc>
        <w:tc>
          <w:tcPr>
            <w:tcW w:w="5102" w:type="dxa"/>
            <w:tcBorders>
              <w:top w:val="nil"/>
              <w:left w:val="nil"/>
              <w:bottom w:val="single" w:sz="4" w:space="0" w:color="000000"/>
              <w:right w:val="single" w:sz="4" w:space="0" w:color="000000"/>
            </w:tcBorders>
            <w:shd w:val="clear" w:color="000000" w:fill="FFFFFF"/>
            <w:vAlign w:val="bottom"/>
            <w:hideMark/>
          </w:tcPr>
          <w:p w:rsidR="00787199" w:rsidRPr="003F219A" w:rsidRDefault="00787199" w:rsidP="006E4C9E">
            <w:pPr>
              <w:spacing w:after="0" w:line="240" w:lineRule="auto"/>
              <w:rPr>
                <w:rFonts w:ascii="Times New Roman" w:eastAsia="Times New Roman" w:hAnsi="Times New Roman" w:cs="Times New Roman"/>
                <w:color w:val="000000"/>
                <w:sz w:val="20"/>
                <w:szCs w:val="20"/>
                <w:lang w:eastAsia="ru-RU"/>
              </w:rPr>
            </w:pPr>
            <w:r w:rsidRPr="003F219A">
              <w:rPr>
                <w:rFonts w:ascii="Times New Roman" w:eastAsia="Times New Roman" w:hAnsi="Times New Roman" w:cs="Times New Roman"/>
                <w:color w:val="000000"/>
                <w:sz w:val="20"/>
                <w:szCs w:val="20"/>
                <w:lang w:eastAsia="ru-RU"/>
              </w:rPr>
              <w:t>Статья "О разъяснениях порядка выписывания и отпуска наркотических средств и психотропных веществ в рамках нормативных документов, вступивших в силу в 2015 и 2016 гг." в региональном медико-фармацевтическом печатном издании «Мир Фармации и Медицины» (издание получают все медицинские организации государственной формы собственности); Статья "О разъяснениях порядка выписывания и отпуска наркотических средств и психотропных веществ в рамках нормативных документов, вступивших в силу в 2015 и 2016 гг." на официальном сайте Территориального органа: http://52reg.roszdravnadzor.ru</w:t>
            </w:r>
          </w:p>
        </w:tc>
      </w:tr>
      <w:tr w:rsidR="00787199" w:rsidRPr="003F219A" w:rsidTr="006E4C9E">
        <w:trPr>
          <w:trHeight w:val="2021"/>
        </w:trPr>
        <w:tc>
          <w:tcPr>
            <w:tcW w:w="2270"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3F219A" w:rsidRDefault="00787199" w:rsidP="006E4C9E">
            <w:pPr>
              <w:spacing w:after="0" w:line="240" w:lineRule="auto"/>
              <w:rPr>
                <w:rFonts w:ascii="Times New Roman" w:eastAsia="Times New Roman" w:hAnsi="Times New Roman" w:cs="Times New Roman"/>
                <w:color w:val="000000"/>
                <w:sz w:val="20"/>
                <w:szCs w:val="20"/>
                <w:lang w:eastAsia="ru-RU"/>
              </w:rPr>
            </w:pPr>
            <w:r w:rsidRPr="003F219A">
              <w:rPr>
                <w:rFonts w:ascii="Times New Roman" w:eastAsia="Times New Roman" w:hAnsi="Times New Roman" w:cs="Times New Roman"/>
                <w:color w:val="000000"/>
                <w:sz w:val="20"/>
                <w:szCs w:val="20"/>
                <w:lang w:eastAsia="ru-RU"/>
              </w:rPr>
              <w:t>Количество мероприятий, проведенные совместно с органами исполнительной власти</w:t>
            </w:r>
          </w:p>
        </w:tc>
        <w:tc>
          <w:tcPr>
            <w:tcW w:w="849" w:type="dxa"/>
            <w:tcBorders>
              <w:top w:val="nil"/>
              <w:left w:val="nil"/>
              <w:bottom w:val="single" w:sz="4" w:space="0" w:color="000000"/>
              <w:right w:val="single" w:sz="4" w:space="0" w:color="000000"/>
            </w:tcBorders>
            <w:shd w:val="clear" w:color="000000" w:fill="FFFFFF"/>
            <w:vAlign w:val="bottom"/>
            <w:hideMark/>
          </w:tcPr>
          <w:p w:rsidR="00787199" w:rsidRPr="003F219A" w:rsidRDefault="00787199" w:rsidP="006E4C9E">
            <w:pPr>
              <w:spacing w:after="0" w:line="240" w:lineRule="auto"/>
              <w:jc w:val="right"/>
              <w:rPr>
                <w:rFonts w:ascii="Times New Roman" w:eastAsia="Times New Roman" w:hAnsi="Times New Roman" w:cs="Times New Roman"/>
                <w:color w:val="000000"/>
                <w:sz w:val="20"/>
                <w:szCs w:val="20"/>
                <w:lang w:eastAsia="ru-RU"/>
              </w:rPr>
            </w:pPr>
            <w:r w:rsidRPr="003F219A">
              <w:rPr>
                <w:rFonts w:ascii="Times New Roman" w:eastAsia="Times New Roman" w:hAnsi="Times New Roman" w:cs="Times New Roman"/>
                <w:color w:val="000000"/>
                <w:sz w:val="20"/>
                <w:szCs w:val="20"/>
                <w:lang w:eastAsia="ru-RU"/>
              </w:rPr>
              <w:t>2</w:t>
            </w:r>
          </w:p>
        </w:tc>
        <w:tc>
          <w:tcPr>
            <w:tcW w:w="851" w:type="dxa"/>
            <w:tcBorders>
              <w:top w:val="nil"/>
              <w:left w:val="nil"/>
              <w:bottom w:val="single" w:sz="4" w:space="0" w:color="000000"/>
              <w:right w:val="single" w:sz="4" w:space="0" w:color="000000"/>
            </w:tcBorders>
            <w:shd w:val="clear" w:color="000000" w:fill="FFFFFF"/>
            <w:vAlign w:val="bottom"/>
            <w:hideMark/>
          </w:tcPr>
          <w:p w:rsidR="00787199" w:rsidRPr="003F219A" w:rsidRDefault="00787199" w:rsidP="006E4C9E">
            <w:pPr>
              <w:spacing w:after="0" w:line="240" w:lineRule="auto"/>
              <w:rPr>
                <w:rFonts w:ascii="Times New Roman" w:eastAsia="Times New Roman" w:hAnsi="Times New Roman" w:cs="Times New Roman"/>
                <w:color w:val="000000"/>
                <w:sz w:val="20"/>
                <w:szCs w:val="20"/>
                <w:lang w:eastAsia="ru-RU"/>
              </w:rPr>
            </w:pPr>
            <w:r w:rsidRPr="003F219A">
              <w:rPr>
                <w:rFonts w:ascii="Times New Roman" w:eastAsia="Times New Roman" w:hAnsi="Times New Roman" w:cs="Times New Roman"/>
                <w:color w:val="000000"/>
                <w:sz w:val="20"/>
                <w:szCs w:val="20"/>
                <w:lang w:eastAsia="ru-RU"/>
              </w:rPr>
              <w:t>14</w:t>
            </w:r>
          </w:p>
        </w:tc>
        <w:tc>
          <w:tcPr>
            <w:tcW w:w="5102" w:type="dxa"/>
            <w:tcBorders>
              <w:top w:val="nil"/>
              <w:left w:val="nil"/>
              <w:bottom w:val="single" w:sz="4" w:space="0" w:color="000000"/>
              <w:right w:val="single" w:sz="4" w:space="0" w:color="000000"/>
            </w:tcBorders>
            <w:shd w:val="clear" w:color="000000" w:fill="FFFFFF"/>
            <w:vAlign w:val="bottom"/>
            <w:hideMark/>
          </w:tcPr>
          <w:p w:rsidR="00787199" w:rsidRPr="003F219A" w:rsidRDefault="00787199" w:rsidP="006E4C9E">
            <w:pPr>
              <w:spacing w:after="0" w:line="240" w:lineRule="auto"/>
              <w:rPr>
                <w:rFonts w:ascii="Times New Roman" w:eastAsia="Times New Roman" w:hAnsi="Times New Roman" w:cs="Times New Roman"/>
                <w:color w:val="000000"/>
                <w:sz w:val="20"/>
                <w:szCs w:val="20"/>
                <w:lang w:eastAsia="ru-RU"/>
              </w:rPr>
            </w:pPr>
            <w:r w:rsidRPr="003F219A">
              <w:rPr>
                <w:rFonts w:ascii="Times New Roman" w:eastAsia="Times New Roman" w:hAnsi="Times New Roman" w:cs="Times New Roman"/>
                <w:color w:val="000000"/>
                <w:sz w:val="20"/>
                <w:szCs w:val="20"/>
                <w:lang w:eastAsia="ru-RU"/>
              </w:rPr>
              <w:t>Сюжет на телеканале "Россия 1. Нижний Новгород" (вечерние новости в 20.44 и повторы 5.07, 5.35, 6.07, 6.35, 7.07, 7.35, 8.07, 8.35, 11.35, 14.30, 17.30) - http://vestinn.ru/news/society/67411/; Радио России. Нижний Новгород. Программа "Врач по вторникам" - 45 минут о том, что нужно знать о боли. Новостные ленты информационных сайтов Нижнего Новгорода</w:t>
            </w:r>
          </w:p>
        </w:tc>
      </w:tr>
      <w:tr w:rsidR="00787199" w:rsidRPr="003F219A" w:rsidTr="006E4C9E">
        <w:trPr>
          <w:trHeight w:val="1800"/>
        </w:trPr>
        <w:tc>
          <w:tcPr>
            <w:tcW w:w="2270"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3F219A" w:rsidRDefault="00787199" w:rsidP="006E4C9E">
            <w:pPr>
              <w:spacing w:after="0" w:line="240" w:lineRule="auto"/>
              <w:rPr>
                <w:rFonts w:ascii="Times New Roman" w:eastAsia="Times New Roman" w:hAnsi="Times New Roman" w:cs="Times New Roman"/>
                <w:color w:val="000000"/>
                <w:sz w:val="20"/>
                <w:szCs w:val="20"/>
                <w:lang w:eastAsia="ru-RU"/>
              </w:rPr>
            </w:pPr>
            <w:r w:rsidRPr="003F219A">
              <w:rPr>
                <w:rFonts w:ascii="Times New Roman" w:eastAsia="Times New Roman" w:hAnsi="Times New Roman" w:cs="Times New Roman"/>
                <w:color w:val="000000"/>
                <w:sz w:val="20"/>
                <w:szCs w:val="20"/>
                <w:lang w:eastAsia="ru-RU"/>
              </w:rPr>
              <w:t>Количество мероприятий, проведенные совместно с другими организациями (организации указать в примечании)</w:t>
            </w:r>
          </w:p>
        </w:tc>
        <w:tc>
          <w:tcPr>
            <w:tcW w:w="849" w:type="dxa"/>
            <w:tcBorders>
              <w:top w:val="nil"/>
              <w:left w:val="nil"/>
              <w:bottom w:val="single" w:sz="4" w:space="0" w:color="000000"/>
              <w:right w:val="single" w:sz="4" w:space="0" w:color="000000"/>
            </w:tcBorders>
            <w:shd w:val="clear" w:color="000000" w:fill="FFFFFF"/>
            <w:vAlign w:val="bottom"/>
            <w:hideMark/>
          </w:tcPr>
          <w:p w:rsidR="00787199" w:rsidRPr="003F219A" w:rsidRDefault="00787199" w:rsidP="006E4C9E">
            <w:pPr>
              <w:spacing w:after="0" w:line="240" w:lineRule="auto"/>
              <w:jc w:val="right"/>
              <w:rPr>
                <w:rFonts w:ascii="Times New Roman" w:eastAsia="Times New Roman" w:hAnsi="Times New Roman" w:cs="Times New Roman"/>
                <w:color w:val="000000"/>
                <w:sz w:val="20"/>
                <w:szCs w:val="20"/>
                <w:lang w:eastAsia="ru-RU"/>
              </w:rPr>
            </w:pPr>
            <w:r w:rsidRPr="003F219A">
              <w:rPr>
                <w:rFonts w:ascii="Times New Roman" w:eastAsia="Times New Roman" w:hAnsi="Times New Roman" w:cs="Times New Roman"/>
                <w:color w:val="000000"/>
                <w:sz w:val="20"/>
                <w:szCs w:val="20"/>
                <w:lang w:eastAsia="ru-RU"/>
              </w:rPr>
              <w:t>3</w:t>
            </w:r>
          </w:p>
        </w:tc>
        <w:tc>
          <w:tcPr>
            <w:tcW w:w="851" w:type="dxa"/>
            <w:tcBorders>
              <w:top w:val="nil"/>
              <w:left w:val="nil"/>
              <w:bottom w:val="single" w:sz="4" w:space="0" w:color="000000"/>
              <w:right w:val="single" w:sz="4" w:space="0" w:color="000000"/>
            </w:tcBorders>
            <w:shd w:val="clear" w:color="000000" w:fill="FFFFFF"/>
            <w:vAlign w:val="bottom"/>
            <w:hideMark/>
          </w:tcPr>
          <w:p w:rsidR="00787199" w:rsidRPr="003F219A" w:rsidRDefault="00787199" w:rsidP="006E4C9E">
            <w:pPr>
              <w:spacing w:after="0" w:line="240" w:lineRule="auto"/>
              <w:rPr>
                <w:rFonts w:ascii="Times New Roman" w:eastAsia="Times New Roman" w:hAnsi="Times New Roman" w:cs="Times New Roman"/>
                <w:color w:val="000000"/>
                <w:sz w:val="20"/>
                <w:szCs w:val="20"/>
                <w:lang w:eastAsia="ru-RU"/>
              </w:rPr>
            </w:pPr>
            <w:r w:rsidRPr="003F219A">
              <w:rPr>
                <w:rFonts w:ascii="Times New Roman" w:eastAsia="Times New Roman" w:hAnsi="Times New Roman" w:cs="Times New Roman"/>
                <w:color w:val="000000"/>
                <w:sz w:val="20"/>
                <w:szCs w:val="20"/>
                <w:lang w:eastAsia="ru-RU"/>
              </w:rPr>
              <w:t>1</w:t>
            </w:r>
          </w:p>
        </w:tc>
        <w:tc>
          <w:tcPr>
            <w:tcW w:w="5102" w:type="dxa"/>
            <w:tcBorders>
              <w:top w:val="nil"/>
              <w:left w:val="nil"/>
              <w:bottom w:val="single" w:sz="4" w:space="0" w:color="000000"/>
              <w:right w:val="single" w:sz="4" w:space="0" w:color="000000"/>
            </w:tcBorders>
            <w:shd w:val="clear" w:color="000000" w:fill="FFFFFF"/>
            <w:vAlign w:val="bottom"/>
            <w:hideMark/>
          </w:tcPr>
          <w:p w:rsidR="00787199" w:rsidRPr="003F219A" w:rsidRDefault="00787199" w:rsidP="006E4C9E">
            <w:pPr>
              <w:spacing w:after="0" w:line="240" w:lineRule="auto"/>
              <w:rPr>
                <w:rFonts w:ascii="Times New Roman" w:eastAsia="Times New Roman" w:hAnsi="Times New Roman" w:cs="Times New Roman"/>
                <w:color w:val="000000"/>
                <w:sz w:val="20"/>
                <w:szCs w:val="20"/>
                <w:lang w:eastAsia="ru-RU"/>
              </w:rPr>
            </w:pPr>
            <w:r w:rsidRPr="003F219A">
              <w:rPr>
                <w:rFonts w:ascii="Times New Roman" w:eastAsia="Times New Roman" w:hAnsi="Times New Roman" w:cs="Times New Roman"/>
                <w:color w:val="000000"/>
                <w:sz w:val="20"/>
                <w:szCs w:val="20"/>
                <w:lang w:eastAsia="ru-RU"/>
              </w:rPr>
              <w:t>Сюжет на телеканале "Россия 1. Нижний Новгород" (вечерние новости в 20.44 и повторы 5.07, 5.35, 6.07, 6.35, 7.07, 7.35, 8.07, 8.35, 11.35, 14.30, 17.30) - http://vestinn.ru/news/society/67411/;</w:t>
            </w:r>
          </w:p>
        </w:tc>
      </w:tr>
      <w:tr w:rsidR="00787199" w:rsidRPr="003F219A" w:rsidTr="006E4C9E">
        <w:trPr>
          <w:trHeight w:val="2310"/>
        </w:trPr>
        <w:tc>
          <w:tcPr>
            <w:tcW w:w="2270"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3F219A" w:rsidRDefault="00787199" w:rsidP="006E4C9E">
            <w:pPr>
              <w:spacing w:after="0" w:line="240" w:lineRule="auto"/>
              <w:rPr>
                <w:rFonts w:ascii="Times New Roman" w:eastAsia="Times New Roman" w:hAnsi="Times New Roman" w:cs="Times New Roman"/>
                <w:color w:val="000000"/>
                <w:sz w:val="20"/>
                <w:szCs w:val="20"/>
                <w:lang w:eastAsia="ru-RU"/>
              </w:rPr>
            </w:pPr>
            <w:r w:rsidRPr="003F219A">
              <w:rPr>
                <w:rFonts w:ascii="Times New Roman" w:eastAsia="Times New Roman" w:hAnsi="Times New Roman" w:cs="Times New Roman"/>
                <w:color w:val="000000"/>
                <w:sz w:val="20"/>
                <w:szCs w:val="20"/>
                <w:lang w:eastAsia="ru-RU"/>
              </w:rPr>
              <w:lastRenderedPageBreak/>
              <w:t>Общее количество проведённых мероприятий, направленных на информирование врачебного сообщества</w:t>
            </w:r>
          </w:p>
        </w:tc>
        <w:tc>
          <w:tcPr>
            <w:tcW w:w="849" w:type="dxa"/>
            <w:tcBorders>
              <w:top w:val="nil"/>
              <w:left w:val="nil"/>
              <w:bottom w:val="single" w:sz="4" w:space="0" w:color="000000"/>
              <w:right w:val="single" w:sz="4" w:space="0" w:color="000000"/>
            </w:tcBorders>
            <w:shd w:val="clear" w:color="000000" w:fill="FFFFFF"/>
            <w:vAlign w:val="bottom"/>
            <w:hideMark/>
          </w:tcPr>
          <w:p w:rsidR="00787199" w:rsidRPr="003F219A" w:rsidRDefault="00787199" w:rsidP="006E4C9E">
            <w:pPr>
              <w:spacing w:after="0" w:line="240" w:lineRule="auto"/>
              <w:jc w:val="right"/>
              <w:rPr>
                <w:rFonts w:ascii="Times New Roman" w:eastAsia="Times New Roman" w:hAnsi="Times New Roman" w:cs="Times New Roman"/>
                <w:color w:val="000000"/>
                <w:sz w:val="20"/>
                <w:szCs w:val="20"/>
                <w:lang w:eastAsia="ru-RU"/>
              </w:rPr>
            </w:pPr>
            <w:r w:rsidRPr="003F219A">
              <w:rPr>
                <w:rFonts w:ascii="Times New Roman" w:eastAsia="Times New Roman" w:hAnsi="Times New Roman" w:cs="Times New Roman"/>
                <w:color w:val="000000"/>
                <w:sz w:val="20"/>
                <w:szCs w:val="20"/>
                <w:lang w:eastAsia="ru-RU"/>
              </w:rPr>
              <w:t>4</w:t>
            </w:r>
          </w:p>
        </w:tc>
        <w:tc>
          <w:tcPr>
            <w:tcW w:w="851" w:type="dxa"/>
            <w:tcBorders>
              <w:top w:val="nil"/>
              <w:left w:val="nil"/>
              <w:bottom w:val="single" w:sz="4" w:space="0" w:color="000000"/>
              <w:right w:val="single" w:sz="4" w:space="0" w:color="000000"/>
            </w:tcBorders>
            <w:shd w:val="clear" w:color="000000" w:fill="FFFFFF"/>
            <w:vAlign w:val="bottom"/>
            <w:hideMark/>
          </w:tcPr>
          <w:p w:rsidR="00787199" w:rsidRPr="003F219A" w:rsidRDefault="00787199" w:rsidP="006E4C9E">
            <w:pPr>
              <w:spacing w:after="0" w:line="240" w:lineRule="auto"/>
              <w:rPr>
                <w:rFonts w:ascii="Times New Roman" w:eastAsia="Times New Roman" w:hAnsi="Times New Roman" w:cs="Times New Roman"/>
                <w:color w:val="000000"/>
                <w:sz w:val="20"/>
                <w:szCs w:val="20"/>
                <w:lang w:eastAsia="ru-RU"/>
              </w:rPr>
            </w:pPr>
            <w:r w:rsidRPr="003F219A">
              <w:rPr>
                <w:rFonts w:ascii="Times New Roman" w:eastAsia="Times New Roman" w:hAnsi="Times New Roman" w:cs="Times New Roman"/>
                <w:color w:val="000000"/>
                <w:sz w:val="20"/>
                <w:szCs w:val="20"/>
                <w:lang w:eastAsia="ru-RU"/>
              </w:rPr>
              <w:t>154</w:t>
            </w:r>
          </w:p>
        </w:tc>
        <w:tc>
          <w:tcPr>
            <w:tcW w:w="5102" w:type="dxa"/>
            <w:tcBorders>
              <w:top w:val="nil"/>
              <w:left w:val="nil"/>
              <w:bottom w:val="single" w:sz="4" w:space="0" w:color="000000"/>
              <w:right w:val="single" w:sz="4" w:space="0" w:color="000000"/>
            </w:tcBorders>
            <w:shd w:val="clear" w:color="000000" w:fill="FFFFFF"/>
            <w:vAlign w:val="bottom"/>
            <w:hideMark/>
          </w:tcPr>
          <w:p w:rsidR="00787199" w:rsidRPr="003F219A" w:rsidRDefault="00787199" w:rsidP="006E4C9E">
            <w:pPr>
              <w:spacing w:after="0" w:line="240" w:lineRule="auto"/>
              <w:rPr>
                <w:rFonts w:ascii="Times New Roman" w:eastAsia="Times New Roman" w:hAnsi="Times New Roman" w:cs="Times New Roman"/>
                <w:color w:val="000000"/>
                <w:sz w:val="20"/>
                <w:szCs w:val="20"/>
                <w:lang w:eastAsia="ru-RU"/>
              </w:rPr>
            </w:pPr>
            <w:r w:rsidRPr="003F219A">
              <w:rPr>
                <w:rFonts w:ascii="Times New Roman" w:eastAsia="Times New Roman" w:hAnsi="Times New Roman" w:cs="Times New Roman"/>
                <w:color w:val="000000"/>
                <w:sz w:val="20"/>
                <w:szCs w:val="20"/>
                <w:lang w:eastAsia="ru-RU"/>
              </w:rPr>
              <w:t>Статья "О разъяснениях порядка выписывания и отпуска наркотических средств и психотропных веществ в рамках нормативных документов, вступивших в силу в 2015 и 2016 гг." в региональном медико-фармацевтическом печатном издании «Мир Фармации и Медицины» (издание получают все медицинские организации государственной формы собственности); Статья "О разъяснениях порядка выписывания и отпуска наркотических средств и психотропных веществ в рамках нормативных документов, вступивших в силу в 2015 и 2016 гг." на официальном сайте Территориального органа: http://52reg.roszdravnadzor.ru</w:t>
            </w:r>
          </w:p>
        </w:tc>
      </w:tr>
      <w:tr w:rsidR="00787199" w:rsidRPr="003F219A" w:rsidTr="006E4C9E">
        <w:trPr>
          <w:trHeight w:val="1905"/>
        </w:trPr>
        <w:tc>
          <w:tcPr>
            <w:tcW w:w="2270" w:type="dxa"/>
            <w:tcBorders>
              <w:top w:val="nil"/>
              <w:left w:val="single" w:sz="4" w:space="0" w:color="000000"/>
              <w:bottom w:val="single" w:sz="4" w:space="0" w:color="000000"/>
              <w:right w:val="single" w:sz="4" w:space="0" w:color="000000"/>
            </w:tcBorders>
            <w:shd w:val="clear" w:color="000000" w:fill="FFFFFF"/>
            <w:vAlign w:val="bottom"/>
            <w:hideMark/>
          </w:tcPr>
          <w:p w:rsidR="00787199" w:rsidRPr="003F219A" w:rsidRDefault="00787199" w:rsidP="006E4C9E">
            <w:pPr>
              <w:spacing w:after="0" w:line="240" w:lineRule="auto"/>
              <w:rPr>
                <w:rFonts w:ascii="Times New Roman" w:eastAsia="Times New Roman" w:hAnsi="Times New Roman" w:cs="Times New Roman"/>
                <w:color w:val="000000"/>
                <w:sz w:val="20"/>
                <w:szCs w:val="20"/>
                <w:lang w:eastAsia="ru-RU"/>
              </w:rPr>
            </w:pPr>
            <w:r w:rsidRPr="003F219A">
              <w:rPr>
                <w:rFonts w:ascii="Times New Roman" w:eastAsia="Times New Roman" w:hAnsi="Times New Roman" w:cs="Times New Roman"/>
                <w:color w:val="000000"/>
                <w:sz w:val="20"/>
                <w:szCs w:val="20"/>
                <w:lang w:eastAsia="ru-RU"/>
              </w:rPr>
              <w:t>Общее количество проведённых мероприятий, направленных на информирование пациентов и их родственников</w:t>
            </w:r>
          </w:p>
        </w:tc>
        <w:tc>
          <w:tcPr>
            <w:tcW w:w="849" w:type="dxa"/>
            <w:tcBorders>
              <w:top w:val="nil"/>
              <w:left w:val="nil"/>
              <w:bottom w:val="single" w:sz="4" w:space="0" w:color="000000"/>
              <w:right w:val="single" w:sz="4" w:space="0" w:color="000000"/>
            </w:tcBorders>
            <w:shd w:val="clear" w:color="000000" w:fill="FFFFFF"/>
            <w:vAlign w:val="bottom"/>
            <w:hideMark/>
          </w:tcPr>
          <w:p w:rsidR="00787199" w:rsidRPr="003F219A" w:rsidRDefault="00787199" w:rsidP="006E4C9E">
            <w:pPr>
              <w:spacing w:after="0" w:line="240" w:lineRule="auto"/>
              <w:jc w:val="right"/>
              <w:rPr>
                <w:rFonts w:ascii="Times New Roman" w:eastAsia="Times New Roman" w:hAnsi="Times New Roman" w:cs="Times New Roman"/>
                <w:color w:val="000000"/>
                <w:sz w:val="20"/>
                <w:szCs w:val="20"/>
                <w:lang w:eastAsia="ru-RU"/>
              </w:rPr>
            </w:pPr>
            <w:r w:rsidRPr="003F219A">
              <w:rPr>
                <w:rFonts w:ascii="Times New Roman" w:eastAsia="Times New Roman" w:hAnsi="Times New Roman" w:cs="Times New Roman"/>
                <w:color w:val="000000"/>
                <w:sz w:val="20"/>
                <w:szCs w:val="20"/>
                <w:lang w:eastAsia="ru-RU"/>
              </w:rPr>
              <w:t>5</w:t>
            </w:r>
          </w:p>
        </w:tc>
        <w:tc>
          <w:tcPr>
            <w:tcW w:w="851" w:type="dxa"/>
            <w:tcBorders>
              <w:top w:val="nil"/>
              <w:left w:val="nil"/>
              <w:bottom w:val="single" w:sz="4" w:space="0" w:color="000000"/>
              <w:right w:val="single" w:sz="4" w:space="0" w:color="000000"/>
            </w:tcBorders>
            <w:shd w:val="clear" w:color="000000" w:fill="FFFFFF"/>
            <w:vAlign w:val="bottom"/>
            <w:hideMark/>
          </w:tcPr>
          <w:p w:rsidR="00787199" w:rsidRPr="003F219A" w:rsidRDefault="00787199" w:rsidP="006E4C9E">
            <w:pPr>
              <w:spacing w:after="0" w:line="240" w:lineRule="auto"/>
              <w:rPr>
                <w:rFonts w:ascii="Times New Roman" w:eastAsia="Times New Roman" w:hAnsi="Times New Roman" w:cs="Times New Roman"/>
                <w:color w:val="000000"/>
                <w:sz w:val="20"/>
                <w:szCs w:val="20"/>
                <w:lang w:eastAsia="ru-RU"/>
              </w:rPr>
            </w:pPr>
            <w:r w:rsidRPr="003F219A">
              <w:rPr>
                <w:rFonts w:ascii="Times New Roman" w:eastAsia="Times New Roman" w:hAnsi="Times New Roman" w:cs="Times New Roman"/>
                <w:color w:val="000000"/>
                <w:sz w:val="20"/>
                <w:szCs w:val="20"/>
                <w:lang w:eastAsia="ru-RU"/>
              </w:rPr>
              <w:t>132</w:t>
            </w:r>
          </w:p>
        </w:tc>
        <w:tc>
          <w:tcPr>
            <w:tcW w:w="5102" w:type="dxa"/>
            <w:tcBorders>
              <w:top w:val="nil"/>
              <w:left w:val="nil"/>
              <w:bottom w:val="single" w:sz="4" w:space="0" w:color="000000"/>
              <w:right w:val="single" w:sz="4" w:space="0" w:color="000000"/>
            </w:tcBorders>
            <w:shd w:val="clear" w:color="000000" w:fill="FFFFFF"/>
            <w:vAlign w:val="bottom"/>
            <w:hideMark/>
          </w:tcPr>
          <w:p w:rsidR="00787199" w:rsidRPr="003F219A" w:rsidRDefault="00787199" w:rsidP="006E4C9E">
            <w:pPr>
              <w:spacing w:after="0" w:line="240" w:lineRule="auto"/>
              <w:rPr>
                <w:rFonts w:ascii="Times New Roman" w:eastAsia="Times New Roman" w:hAnsi="Times New Roman" w:cs="Times New Roman"/>
                <w:color w:val="000000"/>
                <w:sz w:val="20"/>
                <w:szCs w:val="20"/>
                <w:lang w:eastAsia="ru-RU"/>
              </w:rPr>
            </w:pPr>
            <w:r w:rsidRPr="003F219A">
              <w:rPr>
                <w:rFonts w:ascii="Times New Roman" w:eastAsia="Times New Roman" w:hAnsi="Times New Roman" w:cs="Times New Roman"/>
                <w:color w:val="000000"/>
                <w:sz w:val="20"/>
                <w:szCs w:val="20"/>
                <w:lang w:eastAsia="ru-RU"/>
              </w:rPr>
              <w:t>Сюжет на телеканале "Россия 1. Нижний Новгород" (вечерние новости в 20.44 и повторы 5.07, 5.35, 6.07, 6.35, 7.07, 7.35, 8.07, 8.35, 11.35, 14.30, 17.30), а также просмотры сюжета на сайте - http://vestinn.ru/news/society/67411/. Радио России. Нижний Новгород. Программа "Врач по вторникам" - 45 минут о том, что нужно знать о боли. Новостные ленты информационных сайтов Нижнего Новгорода</w:t>
            </w:r>
          </w:p>
        </w:tc>
      </w:tr>
    </w:tbl>
    <w:p w:rsidR="00371268" w:rsidRPr="00B40369" w:rsidRDefault="00371268" w:rsidP="00371268">
      <w:pPr>
        <w:spacing w:after="0" w:line="240" w:lineRule="auto"/>
        <w:jc w:val="both"/>
        <w:rPr>
          <w:rFonts w:ascii="Times New Roman" w:eastAsia="Times New Roman" w:hAnsi="Times New Roman" w:cs="Times New Roman"/>
          <w:b/>
          <w:sz w:val="28"/>
          <w:szCs w:val="28"/>
          <w:lang w:eastAsia="ru-RU"/>
        </w:rPr>
      </w:pPr>
    </w:p>
    <w:p w:rsidR="00371268" w:rsidRPr="00B40369" w:rsidRDefault="00B40369" w:rsidP="00371268">
      <w:pPr>
        <w:spacing w:after="0"/>
        <w:ind w:firstLine="709"/>
        <w:jc w:val="both"/>
        <w:rPr>
          <w:rFonts w:ascii="Times New Roman" w:hAnsi="Times New Roman" w:cs="Times New Roman"/>
          <w:b/>
          <w:sz w:val="28"/>
          <w:szCs w:val="28"/>
        </w:rPr>
      </w:pPr>
      <w:r w:rsidRPr="00B40369">
        <w:rPr>
          <w:rFonts w:ascii="Times New Roman" w:hAnsi="Times New Roman" w:cs="Times New Roman"/>
          <w:b/>
          <w:sz w:val="28"/>
          <w:szCs w:val="28"/>
        </w:rPr>
        <w:t>2</w:t>
      </w:r>
      <w:r w:rsidR="00371268" w:rsidRPr="00B40369">
        <w:rPr>
          <w:rFonts w:ascii="Times New Roman" w:hAnsi="Times New Roman" w:cs="Times New Roman"/>
          <w:b/>
          <w:sz w:val="28"/>
          <w:szCs w:val="28"/>
        </w:rPr>
        <w:t>.1.10. Мониторинг ценовой и ассортиментной доступности жизненно необходимых и важнейших лекарственных препаратов</w:t>
      </w:r>
    </w:p>
    <w:p w:rsidR="00371268" w:rsidRDefault="00371268" w:rsidP="003712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ценовой доступности лекарственных средств на современном этапе является одной из основных задач государственной политики в сфере лекарственного обеспечения населения. </w:t>
      </w:r>
    </w:p>
    <w:p w:rsidR="00371268" w:rsidRDefault="00371268" w:rsidP="0037126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Территориальный орган</w:t>
      </w:r>
      <w:r>
        <w:rPr>
          <w:rFonts w:ascii="Times New Roman" w:hAnsi="Times New Roman" w:cs="Times New Roman"/>
          <w:sz w:val="28"/>
          <w:szCs w:val="28"/>
        </w:rPr>
        <w:t xml:space="preserve"> выполняет функции по проведению мониторинга ассортимента и цен на жизненно необходимые и важнейшие лекарственные препараты (далее – ЖНВЛП), входящие в перечень, утверждаемый Правительством Российской Федерации на территории Нижегородской области.</w:t>
      </w:r>
    </w:p>
    <w:p w:rsidR="00371268" w:rsidRDefault="00371268" w:rsidP="00371268">
      <w:pPr>
        <w:widowControl w:val="0"/>
        <w:spacing w:after="0" w:line="240" w:lineRule="auto"/>
        <w:ind w:firstLine="709"/>
        <w:jc w:val="both"/>
        <w:rPr>
          <w:rFonts w:ascii="Times New Roman" w:eastAsia="Times New Roman" w:hAnsi="Times New Roman"/>
          <w:b/>
          <w:sz w:val="28"/>
          <w:szCs w:val="28"/>
          <w:lang w:eastAsia="ru-RU"/>
        </w:rPr>
      </w:pPr>
      <w:r>
        <w:rPr>
          <w:rFonts w:ascii="Times New Roman" w:hAnsi="Times New Roman"/>
          <w:color w:val="000000"/>
          <w:sz w:val="28"/>
          <w:szCs w:val="28"/>
        </w:rPr>
        <w:t>Показатели ассортиментной доступности ЖНВЛП по данным мониторинга в Нижегородской области выше (46</w:t>
      </w:r>
      <w:r w:rsidR="001129E9">
        <w:rPr>
          <w:rFonts w:ascii="Times New Roman" w:hAnsi="Times New Roman"/>
          <w:color w:val="000000"/>
          <w:sz w:val="28"/>
          <w:szCs w:val="28"/>
        </w:rPr>
        <w:t>3</w:t>
      </w:r>
      <w:r>
        <w:rPr>
          <w:rFonts w:ascii="Times New Roman" w:hAnsi="Times New Roman"/>
          <w:color w:val="000000"/>
          <w:sz w:val="28"/>
          <w:szCs w:val="28"/>
        </w:rPr>
        <w:t xml:space="preserve"> МНН), чем в среднем по РФ (4</w:t>
      </w:r>
      <w:r w:rsidR="001129E9">
        <w:rPr>
          <w:rFonts w:ascii="Times New Roman" w:hAnsi="Times New Roman"/>
          <w:color w:val="000000"/>
          <w:sz w:val="28"/>
          <w:szCs w:val="28"/>
        </w:rPr>
        <w:t>20</w:t>
      </w:r>
      <w:r w:rsidR="007364F2">
        <w:rPr>
          <w:rFonts w:ascii="Times New Roman" w:hAnsi="Times New Roman"/>
          <w:color w:val="000000"/>
          <w:sz w:val="28"/>
          <w:szCs w:val="28"/>
        </w:rPr>
        <w:t xml:space="preserve"> МНН)</w:t>
      </w:r>
      <w:r>
        <w:rPr>
          <w:rFonts w:ascii="Times New Roman" w:hAnsi="Times New Roman"/>
          <w:color w:val="000000"/>
          <w:sz w:val="28"/>
          <w:szCs w:val="28"/>
        </w:rPr>
        <w:t>.</w:t>
      </w:r>
      <w:r w:rsidR="007364F2">
        <w:rPr>
          <w:rFonts w:ascii="Times New Roman" w:hAnsi="Times New Roman"/>
          <w:color w:val="000000"/>
          <w:sz w:val="28"/>
          <w:szCs w:val="28"/>
        </w:rPr>
        <w:t xml:space="preserve"> </w:t>
      </w:r>
      <w:r w:rsidR="007364F2">
        <w:rPr>
          <w:rFonts w:ascii="Times New Roman" w:hAnsi="Times New Roman"/>
          <w:sz w:val="28"/>
          <w:szCs w:val="28"/>
        </w:rPr>
        <w:t>Однако в амбулаторном сегменте показатель по количеству МНН ниже, чем в среднем по РФ, что связано с самовольным выходом ряда организаций из мониторинга и отсутствием обязанности участия в мониторинге всех организаций, работающих на фармацевтическом рынке, а также отсутствием возможности привлечь организации, не желающие участвовать в мониторинге, к административной ответственности со стороны контролирующих органов.</w:t>
      </w:r>
    </w:p>
    <w:p w:rsidR="007364F2" w:rsidRDefault="007364F2" w:rsidP="007364F2">
      <w:pPr>
        <w:widowControl w:val="0"/>
        <w:spacing w:after="0" w:line="240" w:lineRule="auto"/>
        <w:ind w:firstLine="709"/>
        <w:jc w:val="both"/>
        <w:rPr>
          <w:rFonts w:ascii="Times New Roman" w:hAnsi="Times New Roman"/>
          <w:color w:val="000000"/>
          <w:sz w:val="28"/>
          <w:szCs w:val="28"/>
        </w:rPr>
      </w:pPr>
      <w:r w:rsidRPr="001129E9">
        <w:rPr>
          <w:rFonts w:ascii="Times New Roman" w:hAnsi="Times New Roman"/>
          <w:color w:val="000000"/>
          <w:sz w:val="28"/>
          <w:szCs w:val="28"/>
        </w:rPr>
        <w:t xml:space="preserve">В амбулаторном сегменте уровень розничных цен </w:t>
      </w:r>
      <w:r>
        <w:rPr>
          <w:rFonts w:ascii="Times New Roman" w:hAnsi="Times New Roman"/>
          <w:color w:val="000000"/>
          <w:sz w:val="28"/>
          <w:szCs w:val="28"/>
        </w:rPr>
        <w:t>в</w:t>
      </w:r>
      <w:r w:rsidRPr="001129E9">
        <w:rPr>
          <w:rFonts w:ascii="Times New Roman" w:hAnsi="Times New Roman"/>
          <w:color w:val="000000"/>
          <w:sz w:val="28"/>
          <w:szCs w:val="28"/>
        </w:rPr>
        <w:t xml:space="preserve"> РФ на ЖНВЛП по отношению к декабрю 2015 вырос</w:t>
      </w:r>
      <w:r>
        <w:rPr>
          <w:rFonts w:ascii="Times New Roman" w:hAnsi="Times New Roman"/>
          <w:color w:val="000000"/>
          <w:sz w:val="28"/>
          <w:szCs w:val="28"/>
        </w:rPr>
        <w:t xml:space="preserve">. </w:t>
      </w:r>
      <w:r w:rsidRPr="001129E9">
        <w:rPr>
          <w:rFonts w:ascii="Times New Roman" w:hAnsi="Times New Roman"/>
          <w:color w:val="000000"/>
          <w:sz w:val="28"/>
          <w:szCs w:val="28"/>
        </w:rPr>
        <w:t xml:space="preserve">В тоже время в Нижегородской области отмечено снижение цен к </w:t>
      </w:r>
      <w:r>
        <w:rPr>
          <w:rFonts w:ascii="Times New Roman" w:hAnsi="Times New Roman"/>
          <w:color w:val="000000"/>
          <w:sz w:val="28"/>
          <w:szCs w:val="28"/>
        </w:rPr>
        <w:t>декабрю 2015.</w:t>
      </w:r>
    </w:p>
    <w:p w:rsidR="00371268" w:rsidRDefault="00371268" w:rsidP="00371268">
      <w:pPr>
        <w:spacing w:after="0" w:line="240" w:lineRule="auto"/>
        <w:ind w:firstLine="709"/>
        <w:jc w:val="both"/>
        <w:rPr>
          <w:rFonts w:ascii="Times New Roman" w:hAnsi="Times New Roman" w:cs="Times New Roman"/>
          <w:sz w:val="28"/>
          <w:szCs w:val="28"/>
        </w:rPr>
      </w:pPr>
      <w:r w:rsidRPr="001129E9">
        <w:rPr>
          <w:rFonts w:ascii="Times New Roman" w:hAnsi="Times New Roman" w:cs="Times New Roman"/>
          <w:sz w:val="28"/>
          <w:szCs w:val="28"/>
        </w:rPr>
        <w:t xml:space="preserve">Уровень розничных цен на ЖНВЛП амбулаторного сегмента </w:t>
      </w:r>
      <w:r w:rsidR="00055C71" w:rsidRPr="001129E9">
        <w:rPr>
          <w:rFonts w:ascii="Times New Roman" w:hAnsi="Times New Roman" w:cs="Times New Roman"/>
          <w:sz w:val="28"/>
          <w:szCs w:val="28"/>
        </w:rPr>
        <w:t>снизился</w:t>
      </w:r>
      <w:r w:rsidRPr="001129E9">
        <w:rPr>
          <w:rFonts w:ascii="Times New Roman" w:hAnsi="Times New Roman" w:cs="Times New Roman"/>
          <w:sz w:val="28"/>
          <w:szCs w:val="28"/>
        </w:rPr>
        <w:t xml:space="preserve"> на </w:t>
      </w:r>
      <w:r w:rsidR="00055C71" w:rsidRPr="001129E9">
        <w:rPr>
          <w:rFonts w:ascii="Times New Roman" w:hAnsi="Times New Roman" w:cs="Times New Roman"/>
          <w:sz w:val="28"/>
          <w:szCs w:val="28"/>
        </w:rPr>
        <w:t>1</w:t>
      </w:r>
      <w:r w:rsidRPr="001129E9">
        <w:rPr>
          <w:rFonts w:ascii="Times New Roman" w:hAnsi="Times New Roman" w:cs="Times New Roman"/>
          <w:sz w:val="28"/>
          <w:szCs w:val="28"/>
        </w:rPr>
        <w:t>,2% к декабрю 201</w:t>
      </w:r>
      <w:r w:rsidR="00055C71" w:rsidRPr="001129E9">
        <w:rPr>
          <w:rFonts w:ascii="Times New Roman" w:hAnsi="Times New Roman" w:cs="Times New Roman"/>
          <w:sz w:val="28"/>
          <w:szCs w:val="28"/>
        </w:rPr>
        <w:t>5</w:t>
      </w:r>
      <w:r w:rsidRPr="001129E9">
        <w:rPr>
          <w:rFonts w:ascii="Times New Roman" w:hAnsi="Times New Roman" w:cs="Times New Roman"/>
          <w:sz w:val="28"/>
          <w:szCs w:val="28"/>
        </w:rPr>
        <w:t xml:space="preserve"> года (в среднем по России</w:t>
      </w:r>
      <w:r w:rsidR="00055C71" w:rsidRPr="001129E9">
        <w:rPr>
          <w:rFonts w:ascii="Times New Roman" w:hAnsi="Times New Roman" w:cs="Times New Roman"/>
          <w:sz w:val="28"/>
          <w:szCs w:val="28"/>
        </w:rPr>
        <w:t xml:space="preserve"> отмечен подъем цен на</w:t>
      </w:r>
      <w:r w:rsidRPr="001129E9">
        <w:rPr>
          <w:rFonts w:ascii="Times New Roman" w:hAnsi="Times New Roman" w:cs="Times New Roman"/>
          <w:sz w:val="28"/>
          <w:szCs w:val="28"/>
        </w:rPr>
        <w:t xml:space="preserve"> </w:t>
      </w:r>
      <w:r w:rsidR="00055C71" w:rsidRPr="001129E9">
        <w:rPr>
          <w:rFonts w:ascii="Times New Roman" w:hAnsi="Times New Roman" w:cs="Times New Roman"/>
          <w:sz w:val="28"/>
          <w:szCs w:val="28"/>
        </w:rPr>
        <w:t>1</w:t>
      </w:r>
      <w:r w:rsidRPr="001129E9">
        <w:rPr>
          <w:rFonts w:ascii="Times New Roman" w:hAnsi="Times New Roman" w:cs="Times New Roman"/>
          <w:sz w:val="28"/>
          <w:szCs w:val="28"/>
        </w:rPr>
        <w:t>,</w:t>
      </w:r>
      <w:r w:rsidR="00055C71" w:rsidRPr="001129E9">
        <w:rPr>
          <w:rFonts w:ascii="Times New Roman" w:hAnsi="Times New Roman" w:cs="Times New Roman"/>
          <w:sz w:val="28"/>
          <w:szCs w:val="28"/>
        </w:rPr>
        <w:t>4</w:t>
      </w:r>
      <w:r w:rsidRPr="001129E9">
        <w:rPr>
          <w:rFonts w:ascii="Times New Roman" w:hAnsi="Times New Roman" w:cs="Times New Roman"/>
          <w:sz w:val="28"/>
          <w:szCs w:val="28"/>
        </w:rPr>
        <w:t xml:space="preserve">%). Наиболее заметно </w:t>
      </w:r>
      <w:r w:rsidR="00055C71" w:rsidRPr="001129E9">
        <w:rPr>
          <w:rFonts w:ascii="Times New Roman" w:hAnsi="Times New Roman" w:cs="Times New Roman"/>
          <w:sz w:val="28"/>
          <w:szCs w:val="28"/>
        </w:rPr>
        <w:t>снизились</w:t>
      </w:r>
      <w:r w:rsidRPr="001129E9">
        <w:rPr>
          <w:rFonts w:ascii="Times New Roman" w:hAnsi="Times New Roman" w:cs="Times New Roman"/>
          <w:sz w:val="28"/>
          <w:szCs w:val="28"/>
        </w:rPr>
        <w:t xml:space="preserve"> цены на препараты в ценовой категории до 50 руб. (на </w:t>
      </w:r>
      <w:r w:rsidR="00055C71" w:rsidRPr="001129E9">
        <w:rPr>
          <w:rFonts w:ascii="Times New Roman" w:hAnsi="Times New Roman" w:cs="Times New Roman"/>
          <w:sz w:val="28"/>
          <w:szCs w:val="28"/>
        </w:rPr>
        <w:t>3</w:t>
      </w:r>
      <w:r w:rsidRPr="001129E9">
        <w:rPr>
          <w:rFonts w:ascii="Times New Roman" w:hAnsi="Times New Roman" w:cs="Times New Roman"/>
          <w:sz w:val="28"/>
          <w:szCs w:val="28"/>
        </w:rPr>
        <w:t>,</w:t>
      </w:r>
      <w:r w:rsidR="00055C71" w:rsidRPr="001129E9">
        <w:rPr>
          <w:rFonts w:ascii="Times New Roman" w:hAnsi="Times New Roman" w:cs="Times New Roman"/>
          <w:sz w:val="28"/>
          <w:szCs w:val="28"/>
        </w:rPr>
        <w:t>6</w:t>
      </w:r>
      <w:r w:rsidRPr="001129E9">
        <w:rPr>
          <w:rFonts w:ascii="Times New Roman" w:hAnsi="Times New Roman" w:cs="Times New Roman"/>
          <w:sz w:val="28"/>
          <w:szCs w:val="28"/>
        </w:rPr>
        <w:t xml:space="preserve">%). В ценовой категории от 50 до 500 руб. лекарственные препараты </w:t>
      </w:r>
      <w:r w:rsidR="001129E9" w:rsidRPr="001129E9">
        <w:rPr>
          <w:rFonts w:ascii="Times New Roman" w:hAnsi="Times New Roman" w:cs="Times New Roman"/>
          <w:sz w:val="28"/>
          <w:szCs w:val="28"/>
        </w:rPr>
        <w:t>подешевели</w:t>
      </w:r>
      <w:r w:rsidRPr="001129E9">
        <w:rPr>
          <w:rFonts w:ascii="Times New Roman" w:hAnsi="Times New Roman" w:cs="Times New Roman"/>
          <w:sz w:val="28"/>
          <w:szCs w:val="28"/>
        </w:rPr>
        <w:t xml:space="preserve"> на </w:t>
      </w:r>
      <w:r w:rsidR="001129E9" w:rsidRPr="001129E9">
        <w:rPr>
          <w:rFonts w:ascii="Times New Roman" w:hAnsi="Times New Roman" w:cs="Times New Roman"/>
          <w:sz w:val="28"/>
          <w:szCs w:val="28"/>
        </w:rPr>
        <w:t>0</w:t>
      </w:r>
      <w:r w:rsidRPr="001129E9">
        <w:rPr>
          <w:rFonts w:ascii="Times New Roman" w:hAnsi="Times New Roman" w:cs="Times New Roman"/>
          <w:sz w:val="28"/>
          <w:szCs w:val="28"/>
        </w:rPr>
        <w:t>,</w:t>
      </w:r>
      <w:r w:rsidR="001129E9" w:rsidRPr="001129E9">
        <w:rPr>
          <w:rFonts w:ascii="Times New Roman" w:hAnsi="Times New Roman" w:cs="Times New Roman"/>
          <w:sz w:val="28"/>
          <w:szCs w:val="28"/>
        </w:rPr>
        <w:t>6</w:t>
      </w:r>
      <w:r w:rsidRPr="001129E9">
        <w:rPr>
          <w:rFonts w:ascii="Times New Roman" w:hAnsi="Times New Roman" w:cs="Times New Roman"/>
          <w:sz w:val="28"/>
          <w:szCs w:val="28"/>
        </w:rPr>
        <w:t>%. В ценовой категории свыше 500 руб. отмечено снижение цен на 0,</w:t>
      </w:r>
      <w:r w:rsidR="001129E9" w:rsidRPr="001129E9">
        <w:rPr>
          <w:rFonts w:ascii="Times New Roman" w:hAnsi="Times New Roman" w:cs="Times New Roman"/>
          <w:sz w:val="28"/>
          <w:szCs w:val="28"/>
        </w:rPr>
        <w:t>5</w:t>
      </w:r>
      <w:r w:rsidRPr="001129E9">
        <w:rPr>
          <w:rFonts w:ascii="Times New Roman" w:hAnsi="Times New Roman" w:cs="Times New Roman"/>
          <w:sz w:val="28"/>
          <w:szCs w:val="28"/>
        </w:rPr>
        <w:t>%.</w:t>
      </w:r>
    </w:p>
    <w:p w:rsidR="00371268" w:rsidRDefault="00371268" w:rsidP="003712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Закупочные (оптовые) цены в амбулаторном сегменте </w:t>
      </w:r>
      <w:r w:rsidR="00055C71">
        <w:rPr>
          <w:rFonts w:ascii="Times New Roman" w:hAnsi="Times New Roman" w:cs="Times New Roman"/>
          <w:sz w:val="28"/>
          <w:szCs w:val="28"/>
        </w:rPr>
        <w:t>снизились</w:t>
      </w:r>
      <w:r>
        <w:rPr>
          <w:rFonts w:ascii="Times New Roman" w:hAnsi="Times New Roman" w:cs="Times New Roman"/>
          <w:sz w:val="28"/>
          <w:szCs w:val="28"/>
        </w:rPr>
        <w:t xml:space="preserve"> </w:t>
      </w:r>
      <w:r>
        <w:rPr>
          <w:rFonts w:ascii="Times New Roman" w:hAnsi="Times New Roman"/>
          <w:color w:val="000000"/>
          <w:sz w:val="28"/>
          <w:szCs w:val="28"/>
        </w:rPr>
        <w:t>в Нижегородской области</w:t>
      </w:r>
      <w:r>
        <w:rPr>
          <w:rFonts w:ascii="Times New Roman" w:hAnsi="Times New Roman" w:cs="Times New Roman"/>
          <w:sz w:val="28"/>
          <w:szCs w:val="28"/>
        </w:rPr>
        <w:t xml:space="preserve"> на </w:t>
      </w:r>
      <w:r w:rsidR="00055C71">
        <w:rPr>
          <w:rFonts w:ascii="Times New Roman" w:hAnsi="Times New Roman" w:cs="Times New Roman"/>
          <w:sz w:val="28"/>
          <w:szCs w:val="28"/>
        </w:rPr>
        <w:t>1</w:t>
      </w:r>
      <w:r>
        <w:rPr>
          <w:rFonts w:ascii="Times New Roman" w:hAnsi="Times New Roman" w:cs="Times New Roman"/>
          <w:sz w:val="28"/>
          <w:szCs w:val="28"/>
        </w:rPr>
        <w:t>,</w:t>
      </w:r>
      <w:r w:rsidR="00055C71">
        <w:rPr>
          <w:rFonts w:ascii="Times New Roman" w:hAnsi="Times New Roman" w:cs="Times New Roman"/>
          <w:sz w:val="28"/>
          <w:szCs w:val="28"/>
        </w:rPr>
        <w:t>0</w:t>
      </w:r>
      <w:r>
        <w:rPr>
          <w:rFonts w:ascii="Times New Roman" w:hAnsi="Times New Roman" w:cs="Times New Roman"/>
          <w:sz w:val="28"/>
          <w:szCs w:val="28"/>
        </w:rPr>
        <w:t>% (в среднем по России</w:t>
      </w:r>
      <w:r w:rsidR="00055C71">
        <w:rPr>
          <w:rFonts w:ascii="Times New Roman" w:hAnsi="Times New Roman" w:cs="Times New Roman"/>
          <w:sz w:val="28"/>
          <w:szCs w:val="28"/>
        </w:rPr>
        <w:t xml:space="preserve"> рост цен на</w:t>
      </w:r>
      <w:r>
        <w:rPr>
          <w:rFonts w:ascii="Times New Roman" w:hAnsi="Times New Roman" w:cs="Times New Roman"/>
          <w:sz w:val="28"/>
          <w:szCs w:val="28"/>
        </w:rPr>
        <w:t xml:space="preserve"> </w:t>
      </w:r>
      <w:r w:rsidR="00055C71">
        <w:rPr>
          <w:rFonts w:ascii="Times New Roman" w:hAnsi="Times New Roman" w:cs="Times New Roman"/>
          <w:sz w:val="28"/>
          <w:szCs w:val="28"/>
        </w:rPr>
        <w:t>1</w:t>
      </w:r>
      <w:r>
        <w:rPr>
          <w:rFonts w:ascii="Times New Roman" w:hAnsi="Times New Roman" w:cs="Times New Roman"/>
          <w:sz w:val="28"/>
          <w:szCs w:val="28"/>
        </w:rPr>
        <w:t>,</w:t>
      </w:r>
      <w:r w:rsidR="00055C71">
        <w:rPr>
          <w:rFonts w:ascii="Times New Roman" w:hAnsi="Times New Roman" w:cs="Times New Roman"/>
          <w:sz w:val="28"/>
          <w:szCs w:val="28"/>
        </w:rPr>
        <w:t>9</w:t>
      </w:r>
      <w:r>
        <w:rPr>
          <w:rFonts w:ascii="Times New Roman" w:hAnsi="Times New Roman" w:cs="Times New Roman"/>
          <w:sz w:val="28"/>
          <w:szCs w:val="28"/>
        </w:rPr>
        <w:t xml:space="preserve">%). </w:t>
      </w:r>
    </w:p>
    <w:p w:rsidR="007364F2" w:rsidRDefault="007364F2" w:rsidP="007364F2">
      <w:pPr>
        <w:spacing w:after="0" w:line="240" w:lineRule="auto"/>
        <w:ind w:firstLine="709"/>
        <w:jc w:val="both"/>
        <w:rPr>
          <w:rFonts w:ascii="Times New Roman" w:hAnsi="Times New Roman" w:cs="Times New Roman"/>
          <w:sz w:val="28"/>
          <w:szCs w:val="28"/>
        </w:rPr>
      </w:pPr>
      <w:r>
        <w:rPr>
          <w:rFonts w:ascii="Times New Roman" w:hAnsi="Times New Roman"/>
          <w:color w:val="000000"/>
          <w:sz w:val="28"/>
          <w:szCs w:val="28"/>
        </w:rPr>
        <w:t>В госпитальном сегменте отмечен рост цен как в РФ в целом, так и в Нижегородской области, однако, показатели динамики роста цен в Нижегородской области ниже чем в среднем по РФ</w:t>
      </w:r>
    </w:p>
    <w:p w:rsidR="00371268" w:rsidRDefault="00371268" w:rsidP="003712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цен на ЖНВЛП в госпитальном сегменте фармацевтического рынка в 2015 году повысился </w:t>
      </w:r>
      <w:r>
        <w:rPr>
          <w:rFonts w:ascii="Times New Roman" w:hAnsi="Times New Roman"/>
          <w:color w:val="000000"/>
          <w:sz w:val="28"/>
          <w:szCs w:val="28"/>
        </w:rPr>
        <w:t>в Нижегородской области</w:t>
      </w:r>
      <w:r>
        <w:rPr>
          <w:rFonts w:ascii="Times New Roman" w:hAnsi="Times New Roman" w:cs="Times New Roman"/>
          <w:sz w:val="28"/>
          <w:szCs w:val="28"/>
        </w:rPr>
        <w:t xml:space="preserve"> на </w:t>
      </w:r>
      <w:r w:rsidR="001129E9">
        <w:rPr>
          <w:rFonts w:ascii="Times New Roman" w:hAnsi="Times New Roman" w:cs="Times New Roman"/>
          <w:sz w:val="28"/>
          <w:szCs w:val="28"/>
        </w:rPr>
        <w:t>1</w:t>
      </w:r>
      <w:r>
        <w:rPr>
          <w:rFonts w:ascii="Times New Roman" w:hAnsi="Times New Roman" w:cs="Times New Roman"/>
          <w:sz w:val="28"/>
          <w:szCs w:val="28"/>
        </w:rPr>
        <w:t>,</w:t>
      </w:r>
      <w:r w:rsidR="001129E9">
        <w:rPr>
          <w:rFonts w:ascii="Times New Roman" w:hAnsi="Times New Roman" w:cs="Times New Roman"/>
          <w:sz w:val="28"/>
          <w:szCs w:val="28"/>
        </w:rPr>
        <w:t>0</w:t>
      </w:r>
      <w:r>
        <w:rPr>
          <w:rFonts w:ascii="Times New Roman" w:hAnsi="Times New Roman" w:cs="Times New Roman"/>
          <w:sz w:val="28"/>
          <w:szCs w:val="28"/>
        </w:rPr>
        <w:t xml:space="preserve">% (в среднем по России </w:t>
      </w:r>
      <w:r w:rsidR="001129E9">
        <w:rPr>
          <w:rFonts w:ascii="Times New Roman" w:hAnsi="Times New Roman" w:cs="Times New Roman"/>
          <w:sz w:val="28"/>
          <w:szCs w:val="28"/>
        </w:rPr>
        <w:t>4</w:t>
      </w:r>
      <w:r>
        <w:rPr>
          <w:rFonts w:ascii="Times New Roman" w:hAnsi="Times New Roman" w:cs="Times New Roman"/>
          <w:sz w:val="28"/>
          <w:szCs w:val="28"/>
        </w:rPr>
        <w:t>,</w:t>
      </w:r>
      <w:r w:rsidR="001129E9">
        <w:rPr>
          <w:rFonts w:ascii="Times New Roman" w:hAnsi="Times New Roman" w:cs="Times New Roman"/>
          <w:sz w:val="28"/>
          <w:szCs w:val="28"/>
        </w:rPr>
        <w:t>4</w:t>
      </w:r>
      <w:r>
        <w:rPr>
          <w:rFonts w:ascii="Times New Roman" w:hAnsi="Times New Roman" w:cs="Times New Roman"/>
          <w:sz w:val="28"/>
          <w:szCs w:val="28"/>
        </w:rPr>
        <w:t xml:space="preserve">%). </w:t>
      </w:r>
    </w:p>
    <w:p w:rsidR="00883A20" w:rsidRDefault="00883A20" w:rsidP="00371268">
      <w:pPr>
        <w:spacing w:after="0" w:line="240" w:lineRule="auto"/>
        <w:ind w:firstLine="709"/>
        <w:jc w:val="both"/>
        <w:rPr>
          <w:rFonts w:ascii="Times New Roman" w:hAnsi="Times New Roman" w:cs="Times New Roman"/>
          <w:sz w:val="28"/>
          <w:szCs w:val="28"/>
        </w:rPr>
      </w:pPr>
    </w:p>
    <w:p w:rsidR="00883A20" w:rsidRPr="00883A20" w:rsidRDefault="00883A20" w:rsidP="00883A20">
      <w:pPr>
        <w:spacing w:after="0" w:line="240" w:lineRule="auto"/>
        <w:ind w:firstLine="709"/>
        <w:jc w:val="center"/>
        <w:rPr>
          <w:rFonts w:ascii="Times New Roman" w:hAnsi="Times New Roman" w:cs="Times New Roman"/>
          <w:b/>
          <w:i/>
          <w:sz w:val="28"/>
          <w:szCs w:val="28"/>
        </w:rPr>
      </w:pPr>
      <w:r w:rsidRPr="00883A20">
        <w:rPr>
          <w:rFonts w:ascii="Times New Roman" w:hAnsi="Times New Roman" w:cs="Times New Roman"/>
          <w:b/>
          <w:i/>
          <w:sz w:val="28"/>
          <w:szCs w:val="28"/>
        </w:rPr>
        <w:t>Уровень цен на ЖНВЛП в 201</w:t>
      </w:r>
      <w:r w:rsidR="00875A9D">
        <w:rPr>
          <w:rFonts w:ascii="Times New Roman" w:hAnsi="Times New Roman" w:cs="Times New Roman"/>
          <w:b/>
          <w:i/>
          <w:sz w:val="28"/>
          <w:szCs w:val="28"/>
        </w:rPr>
        <w:t>6</w:t>
      </w:r>
      <w:r w:rsidRPr="00883A20">
        <w:rPr>
          <w:rFonts w:ascii="Times New Roman" w:hAnsi="Times New Roman" w:cs="Times New Roman"/>
          <w:b/>
          <w:i/>
          <w:sz w:val="28"/>
          <w:szCs w:val="28"/>
        </w:rPr>
        <w:t xml:space="preserve"> году</w:t>
      </w:r>
    </w:p>
    <w:p w:rsidR="00883A20" w:rsidRDefault="00883A20" w:rsidP="00371268">
      <w:pPr>
        <w:spacing w:after="0" w:line="240" w:lineRule="auto"/>
        <w:ind w:firstLine="709"/>
        <w:jc w:val="both"/>
        <w:rPr>
          <w:rFonts w:ascii="Times New Roman" w:hAnsi="Times New Roman" w:cs="Times New Roman"/>
          <w:sz w:val="28"/>
          <w:szCs w:val="28"/>
        </w:rPr>
      </w:pPr>
      <w:r>
        <w:rPr>
          <w:noProof/>
          <w:lang w:eastAsia="ru-RU"/>
        </w:rPr>
        <w:drawing>
          <wp:inline distT="0" distB="0" distL="0" distR="0">
            <wp:extent cx="5013960" cy="451104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71268" w:rsidRDefault="00371268" w:rsidP="00371268">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Проведение мониторинга позволяет провести объективную оценку ситуации на фармацевтическом рынке и выявить негативные тенденции в целях своевременного принятия соответствующих управленческих решений, направленных на обеспечение доступности лекарственных препаратов для населения. </w:t>
      </w:r>
    </w:p>
    <w:p w:rsidR="00632D8C" w:rsidRDefault="00632D8C" w:rsidP="00632D8C">
      <w:pPr>
        <w:jc w:val="both"/>
        <w:rPr>
          <w:rFonts w:ascii="Times New Roman" w:hAnsi="Times New Roman" w:cs="Times New Roman"/>
          <w:b/>
          <w:bCs/>
          <w:sz w:val="32"/>
          <w:szCs w:val="32"/>
        </w:rPr>
      </w:pPr>
    </w:p>
    <w:p w:rsidR="00B40369" w:rsidRDefault="00B40369" w:rsidP="00B40369">
      <w:pPr>
        <w:tabs>
          <w:tab w:val="center" w:pos="709"/>
        </w:tabs>
        <w:jc w:val="center"/>
        <w:rPr>
          <w:rFonts w:ascii="Times New Roman" w:hAnsi="Times New Roman" w:cs="Times New Roman"/>
          <w:b/>
          <w:i/>
          <w:sz w:val="28"/>
          <w:szCs w:val="28"/>
        </w:rPr>
      </w:pPr>
      <w:r>
        <w:rPr>
          <w:rFonts w:ascii="Times New Roman" w:eastAsia="Times New Roman" w:hAnsi="Times New Roman"/>
          <w:b/>
          <w:sz w:val="28"/>
          <w:szCs w:val="28"/>
          <w:lang w:eastAsia="ru-RU"/>
        </w:rPr>
        <w:t xml:space="preserve">3. </w:t>
      </w:r>
      <w:r>
        <w:rPr>
          <w:rFonts w:ascii="Times New Roman" w:hAnsi="Times New Roman" w:cs="Times New Roman"/>
          <w:b/>
          <w:sz w:val="28"/>
          <w:szCs w:val="28"/>
        </w:rPr>
        <w:t>Государственный контроль за обращением медицинских изделий</w:t>
      </w:r>
    </w:p>
    <w:p w:rsidR="00787199" w:rsidRPr="00B40369" w:rsidRDefault="00787199" w:rsidP="00787199">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2016</w:t>
      </w:r>
      <w:r w:rsidRPr="00B40369">
        <w:rPr>
          <w:rFonts w:ascii="Times New Roman" w:hAnsi="Times New Roman" w:cs="Times New Roman"/>
          <w:sz w:val="28"/>
          <w:szCs w:val="28"/>
        </w:rPr>
        <w:t xml:space="preserve"> году осуществлялся контроль за обращением медицинских изделий с целью обеспечения качества, безопасности и эффективности </w:t>
      </w:r>
      <w:r w:rsidR="00174722">
        <w:rPr>
          <w:rFonts w:ascii="Times New Roman" w:hAnsi="Times New Roman" w:cs="Times New Roman"/>
          <w:sz w:val="28"/>
          <w:szCs w:val="28"/>
        </w:rPr>
        <w:t xml:space="preserve">медицинских </w:t>
      </w:r>
      <w:r w:rsidRPr="00B40369">
        <w:rPr>
          <w:rFonts w:ascii="Times New Roman" w:hAnsi="Times New Roman" w:cs="Times New Roman"/>
          <w:sz w:val="28"/>
          <w:szCs w:val="28"/>
        </w:rPr>
        <w:t>изделий.</w:t>
      </w:r>
    </w:p>
    <w:p w:rsidR="00787199" w:rsidRPr="00B40369" w:rsidRDefault="00787199" w:rsidP="00787199">
      <w:pPr>
        <w:spacing w:after="0"/>
        <w:ind w:firstLine="709"/>
        <w:jc w:val="both"/>
        <w:rPr>
          <w:rFonts w:ascii="Times New Roman" w:hAnsi="Times New Roman" w:cs="Times New Roman"/>
          <w:sz w:val="28"/>
          <w:szCs w:val="28"/>
        </w:rPr>
      </w:pPr>
      <w:r w:rsidRPr="00B40369">
        <w:rPr>
          <w:rFonts w:ascii="Times New Roman" w:hAnsi="Times New Roman" w:cs="Times New Roman"/>
          <w:sz w:val="28"/>
          <w:szCs w:val="28"/>
        </w:rPr>
        <w:lastRenderedPageBreak/>
        <w:t>Контрольные и надзорные мероприятия осуществлялись по следующим направлениям:</w:t>
      </w:r>
    </w:p>
    <w:p w:rsidR="00787199" w:rsidRPr="00B40369" w:rsidRDefault="00787199" w:rsidP="00787199">
      <w:pPr>
        <w:numPr>
          <w:ilvl w:val="0"/>
          <w:numId w:val="16"/>
        </w:numPr>
        <w:tabs>
          <w:tab w:val="left" w:pos="1134"/>
          <w:tab w:val="left" w:pos="1276"/>
        </w:tabs>
        <w:spacing w:after="0" w:line="240" w:lineRule="auto"/>
        <w:ind w:left="0" w:firstLine="708"/>
        <w:jc w:val="both"/>
        <w:rPr>
          <w:rFonts w:ascii="Times New Roman" w:hAnsi="Times New Roman" w:cs="Times New Roman"/>
          <w:sz w:val="28"/>
          <w:szCs w:val="28"/>
        </w:rPr>
      </w:pPr>
      <w:r w:rsidRPr="00B40369">
        <w:rPr>
          <w:rFonts w:ascii="Times New Roman" w:hAnsi="Times New Roman" w:cs="Times New Roman"/>
          <w:sz w:val="28"/>
          <w:szCs w:val="28"/>
        </w:rPr>
        <w:t>государственный контроль за обращением медицинских изделий;</w:t>
      </w:r>
    </w:p>
    <w:p w:rsidR="00787199" w:rsidRPr="00B40369" w:rsidRDefault="00787199" w:rsidP="00787199">
      <w:pPr>
        <w:numPr>
          <w:ilvl w:val="0"/>
          <w:numId w:val="16"/>
        </w:numPr>
        <w:tabs>
          <w:tab w:val="left" w:pos="1134"/>
          <w:tab w:val="left" w:pos="1276"/>
        </w:tabs>
        <w:spacing w:after="0" w:line="240" w:lineRule="auto"/>
        <w:ind w:left="0" w:firstLine="708"/>
        <w:jc w:val="both"/>
        <w:rPr>
          <w:rFonts w:ascii="Times New Roman" w:hAnsi="Times New Roman" w:cs="Times New Roman"/>
          <w:sz w:val="28"/>
          <w:szCs w:val="28"/>
        </w:rPr>
      </w:pPr>
      <w:r w:rsidRPr="00B40369">
        <w:rPr>
          <w:rFonts w:ascii="Times New Roman" w:hAnsi="Times New Roman" w:cs="Times New Roman"/>
          <w:sz w:val="28"/>
          <w:szCs w:val="28"/>
        </w:rPr>
        <w:t>контроль за соблюдением медицинскими организациями и индивидуальными предпринимателями, осуществляющими медицинскую деятельность, требований по безопасному применению и эксплуатации медицинских изделий и их утилизации (уничтожению).</w:t>
      </w:r>
    </w:p>
    <w:p w:rsidR="00787199" w:rsidRPr="00B40369" w:rsidRDefault="00787199" w:rsidP="00787199">
      <w:pPr>
        <w:spacing w:after="0"/>
        <w:ind w:firstLine="708"/>
        <w:jc w:val="both"/>
        <w:rPr>
          <w:rFonts w:ascii="Times New Roman" w:hAnsi="Times New Roman" w:cs="Times New Roman"/>
          <w:sz w:val="28"/>
          <w:szCs w:val="28"/>
        </w:rPr>
      </w:pPr>
      <w:r w:rsidRPr="00B40369">
        <w:rPr>
          <w:rFonts w:ascii="Times New Roman" w:hAnsi="Times New Roman" w:cs="Times New Roman"/>
          <w:sz w:val="28"/>
          <w:szCs w:val="28"/>
        </w:rPr>
        <w:t>Государственный контроль (надзор) осуществлялся по следующим направлениям:</w:t>
      </w:r>
    </w:p>
    <w:p w:rsidR="00787199" w:rsidRPr="00B40369" w:rsidRDefault="00787199" w:rsidP="00787199">
      <w:pPr>
        <w:autoSpaceDE w:val="0"/>
        <w:autoSpaceDN w:val="0"/>
        <w:adjustRightInd w:val="0"/>
        <w:spacing w:after="0"/>
        <w:ind w:firstLine="540"/>
        <w:jc w:val="both"/>
        <w:rPr>
          <w:rFonts w:ascii="Times New Roman" w:hAnsi="Times New Roman" w:cs="Times New Roman"/>
          <w:sz w:val="28"/>
          <w:szCs w:val="28"/>
        </w:rPr>
      </w:pPr>
      <w:r w:rsidRPr="00B40369">
        <w:rPr>
          <w:rFonts w:ascii="Times New Roman" w:hAnsi="Times New Roman" w:cs="Times New Roman"/>
          <w:sz w:val="28"/>
          <w:szCs w:val="28"/>
        </w:rPr>
        <w:t>- соблюдение субъектами обращения медицинских изделий правил в сфере обращения медицинских изделий;</w:t>
      </w:r>
    </w:p>
    <w:p w:rsidR="00787199" w:rsidRPr="00B40369" w:rsidRDefault="00787199" w:rsidP="00787199">
      <w:pPr>
        <w:autoSpaceDE w:val="0"/>
        <w:autoSpaceDN w:val="0"/>
        <w:adjustRightInd w:val="0"/>
        <w:spacing w:after="0"/>
        <w:ind w:firstLine="567"/>
        <w:jc w:val="both"/>
        <w:rPr>
          <w:rFonts w:ascii="Times New Roman" w:hAnsi="Times New Roman" w:cs="Times New Roman"/>
          <w:sz w:val="28"/>
          <w:szCs w:val="28"/>
        </w:rPr>
      </w:pPr>
      <w:r w:rsidRPr="00B40369">
        <w:rPr>
          <w:rFonts w:ascii="Times New Roman" w:hAnsi="Times New Roman" w:cs="Times New Roman"/>
          <w:sz w:val="28"/>
          <w:szCs w:val="28"/>
        </w:rPr>
        <w:t>- проведения мониторинга безопасности медицинских изделий.</w:t>
      </w:r>
    </w:p>
    <w:p w:rsidR="00B40369" w:rsidRPr="00B40369" w:rsidRDefault="00B40369" w:rsidP="00B40369">
      <w:pPr>
        <w:spacing w:after="0"/>
        <w:ind w:firstLine="708"/>
        <w:jc w:val="both"/>
        <w:rPr>
          <w:rFonts w:ascii="Times New Roman" w:hAnsi="Times New Roman" w:cs="Times New Roman"/>
          <w:noProof/>
          <w:sz w:val="28"/>
          <w:szCs w:val="28"/>
        </w:rPr>
      </w:pPr>
    </w:p>
    <w:p w:rsidR="00B40369" w:rsidRPr="000300BC" w:rsidRDefault="000300BC" w:rsidP="000300BC">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 xml:space="preserve">3.1. </w:t>
      </w:r>
      <w:r w:rsidR="00B40369" w:rsidRPr="000300BC">
        <w:rPr>
          <w:rFonts w:ascii="Times New Roman" w:hAnsi="Times New Roman" w:cs="Times New Roman"/>
          <w:b/>
          <w:sz w:val="28"/>
          <w:szCs w:val="28"/>
        </w:rPr>
        <w:t>Контрольные мероприятия, проведенные в рамках государственной функции</w:t>
      </w:r>
    </w:p>
    <w:p w:rsidR="00B40369" w:rsidRPr="00B40369" w:rsidRDefault="00B40369" w:rsidP="00B40369">
      <w:pPr>
        <w:spacing w:after="0"/>
        <w:contextualSpacing/>
        <w:jc w:val="both"/>
        <w:rPr>
          <w:rFonts w:ascii="Times New Roman" w:hAnsi="Times New Roman" w:cs="Times New Roman"/>
          <w:i/>
          <w:sz w:val="28"/>
          <w:szCs w:val="28"/>
        </w:rPr>
      </w:pPr>
      <w:r w:rsidRPr="00B40369">
        <w:rPr>
          <w:rFonts w:ascii="Times New Roman" w:hAnsi="Times New Roman" w:cs="Times New Roman"/>
          <w:i/>
          <w:sz w:val="28"/>
          <w:szCs w:val="28"/>
        </w:rPr>
        <w:t xml:space="preserve"> </w:t>
      </w:r>
    </w:p>
    <w:p w:rsidR="00787199" w:rsidRDefault="00787199" w:rsidP="0078719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За 2016</w:t>
      </w:r>
      <w:r w:rsidRPr="00B40369">
        <w:rPr>
          <w:rFonts w:ascii="Times New Roman" w:hAnsi="Times New Roman" w:cs="Times New Roman"/>
          <w:bCs/>
          <w:sz w:val="28"/>
          <w:szCs w:val="28"/>
        </w:rPr>
        <w:t xml:space="preserve"> год в рамках исполнения государственной функции по осуществлению государственного контроля Территориальным органом проведено </w:t>
      </w:r>
      <w:r>
        <w:rPr>
          <w:rFonts w:ascii="Times New Roman" w:hAnsi="Times New Roman" w:cs="Times New Roman"/>
          <w:sz w:val="28"/>
          <w:szCs w:val="28"/>
        </w:rPr>
        <w:t>25 проверок (13 плановых и 12 внеплановых)</w:t>
      </w:r>
      <w:r>
        <w:rPr>
          <w:rFonts w:ascii="Times New Roman" w:hAnsi="Times New Roman" w:cs="Times New Roman"/>
          <w:bCs/>
          <w:sz w:val="28"/>
          <w:szCs w:val="28"/>
        </w:rPr>
        <w:t xml:space="preserve"> </w:t>
      </w:r>
      <w:r w:rsidRPr="00B40369">
        <w:rPr>
          <w:rFonts w:ascii="Times New Roman" w:hAnsi="Times New Roman" w:cs="Times New Roman"/>
          <w:bCs/>
          <w:sz w:val="28"/>
          <w:szCs w:val="28"/>
        </w:rPr>
        <w:t>деятельности организаций и учреждений, осуществляющих оборот и исп</w:t>
      </w:r>
      <w:r>
        <w:rPr>
          <w:rFonts w:ascii="Times New Roman" w:hAnsi="Times New Roman" w:cs="Times New Roman"/>
          <w:bCs/>
          <w:sz w:val="28"/>
          <w:szCs w:val="28"/>
        </w:rPr>
        <w:t>ользование медицинских изделий (</w:t>
      </w:r>
      <w:r>
        <w:rPr>
          <w:rFonts w:ascii="Times New Roman" w:hAnsi="Times New Roman" w:cs="Times New Roman"/>
          <w:sz w:val="28"/>
          <w:szCs w:val="28"/>
        </w:rPr>
        <w:t>за 2015 год проведено 43 проверки</w:t>
      </w:r>
      <w:r>
        <w:rPr>
          <w:rFonts w:ascii="Times New Roman" w:hAnsi="Times New Roman" w:cs="Times New Roman"/>
          <w:bCs/>
          <w:sz w:val="28"/>
          <w:szCs w:val="28"/>
        </w:rPr>
        <w:t xml:space="preserve"> (40 плановых проверок и 3 внеплановые проверки</w:t>
      </w:r>
      <w:r>
        <w:rPr>
          <w:rFonts w:ascii="Times New Roman" w:hAnsi="Times New Roman" w:cs="Times New Roman"/>
          <w:sz w:val="28"/>
          <w:szCs w:val="28"/>
        </w:rPr>
        <w:t>)).</w:t>
      </w:r>
    </w:p>
    <w:p w:rsidR="00787199" w:rsidRDefault="00787199" w:rsidP="00787199">
      <w:pPr>
        <w:autoSpaceDE w:val="0"/>
        <w:autoSpaceDN w:val="0"/>
        <w:adjustRightInd w:val="0"/>
        <w:spacing w:after="0"/>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В рамках мероприятий по государственному контролю с целью проверки качества, эффективности и безопасности медицинских изделий  Территориальным органом в 2016 и 2015 годах осуществлялся отбор образцов медицинских изделий, которые направились в подведомственные Росздравнадзору экспертные организации ФГБУ «ВНИИИМТ» Росздравнадзора и ФГБУ «ЦМИКЭЭ» Росздравнадзора.  За 2016 и 2015 года Территориальным органом на экспертизу направлено 8 наименований медицинских изделий, по 4 наименования в каждом году.</w:t>
      </w:r>
    </w:p>
    <w:p w:rsidR="00787199" w:rsidRPr="001F4486" w:rsidRDefault="00787199" w:rsidP="00787199">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1F4486">
        <w:rPr>
          <w:rFonts w:ascii="Times New Roman" w:hAnsi="Times New Roman" w:cs="Times New Roman"/>
          <w:sz w:val="28"/>
          <w:szCs w:val="28"/>
        </w:rPr>
        <w:t>Экспертные заключениями</w:t>
      </w:r>
      <w:r w:rsidRPr="001F4486">
        <w:rPr>
          <w:rFonts w:ascii="Times New Roman" w:hAnsi="Times New Roman" w:cs="Times New Roman"/>
          <w:bCs/>
          <w:sz w:val="28"/>
          <w:szCs w:val="28"/>
        </w:rPr>
        <w:t xml:space="preserve"> на отобранные медицинские изделия в 2016 году свидетельствуют о том, что: </w:t>
      </w:r>
    </w:p>
    <w:p w:rsidR="00787199" w:rsidRPr="001F4486" w:rsidRDefault="00787199" w:rsidP="00787199">
      <w:pPr>
        <w:spacing w:after="0" w:line="240" w:lineRule="auto"/>
        <w:ind w:firstLine="709"/>
        <w:jc w:val="both"/>
        <w:rPr>
          <w:rFonts w:ascii="Times New Roman" w:hAnsi="Times New Roman" w:cs="Times New Roman"/>
          <w:sz w:val="28"/>
          <w:szCs w:val="28"/>
        </w:rPr>
      </w:pPr>
      <w:r w:rsidRPr="001F4486">
        <w:rPr>
          <w:rFonts w:ascii="Times New Roman" w:hAnsi="Times New Roman" w:cs="Times New Roman"/>
          <w:sz w:val="28"/>
          <w:szCs w:val="28"/>
        </w:rPr>
        <w:t xml:space="preserve">-  качество </w:t>
      </w:r>
      <w:r w:rsidR="00174722" w:rsidRPr="00174722">
        <w:rPr>
          <w:rFonts w:ascii="Times New Roman" w:hAnsi="Times New Roman" w:cs="Times New Roman"/>
          <w:sz w:val="28"/>
          <w:szCs w:val="28"/>
        </w:rPr>
        <w:t>медицинских изделий</w:t>
      </w:r>
      <w:r w:rsidRPr="001F4486">
        <w:rPr>
          <w:rFonts w:ascii="Times New Roman" w:hAnsi="Times New Roman" w:cs="Times New Roman"/>
          <w:sz w:val="28"/>
          <w:szCs w:val="28"/>
        </w:rPr>
        <w:t xml:space="preserve"> не подтверждено,</w:t>
      </w:r>
    </w:p>
    <w:p w:rsidR="00787199" w:rsidRPr="001F4486" w:rsidRDefault="00787199" w:rsidP="00787199">
      <w:pPr>
        <w:spacing w:after="0" w:line="240" w:lineRule="auto"/>
        <w:ind w:firstLine="709"/>
        <w:jc w:val="both"/>
        <w:rPr>
          <w:rFonts w:ascii="Times New Roman" w:hAnsi="Times New Roman" w:cs="Times New Roman"/>
          <w:sz w:val="28"/>
          <w:szCs w:val="28"/>
        </w:rPr>
      </w:pPr>
      <w:r w:rsidRPr="001F4486">
        <w:rPr>
          <w:rFonts w:ascii="Times New Roman" w:hAnsi="Times New Roman" w:cs="Times New Roman"/>
          <w:sz w:val="28"/>
          <w:szCs w:val="28"/>
        </w:rPr>
        <w:t xml:space="preserve">- безопасность </w:t>
      </w:r>
      <w:r w:rsidR="00174722" w:rsidRPr="00174722">
        <w:rPr>
          <w:rFonts w:ascii="Times New Roman" w:hAnsi="Times New Roman" w:cs="Times New Roman"/>
          <w:sz w:val="28"/>
          <w:szCs w:val="28"/>
        </w:rPr>
        <w:t>медицинских изделий</w:t>
      </w:r>
      <w:r w:rsidRPr="001F4486">
        <w:rPr>
          <w:rFonts w:ascii="Times New Roman" w:hAnsi="Times New Roman" w:cs="Times New Roman"/>
          <w:sz w:val="28"/>
          <w:szCs w:val="28"/>
        </w:rPr>
        <w:t xml:space="preserve"> подтверждена,</w:t>
      </w:r>
    </w:p>
    <w:p w:rsidR="00787199" w:rsidRPr="001F4486" w:rsidRDefault="00787199" w:rsidP="00787199">
      <w:pPr>
        <w:spacing w:after="0" w:line="240" w:lineRule="auto"/>
        <w:ind w:firstLine="709"/>
        <w:jc w:val="both"/>
        <w:rPr>
          <w:rFonts w:ascii="Times New Roman" w:hAnsi="Times New Roman" w:cs="Times New Roman"/>
          <w:sz w:val="28"/>
          <w:szCs w:val="28"/>
        </w:rPr>
      </w:pPr>
      <w:r w:rsidRPr="001F4486">
        <w:rPr>
          <w:rFonts w:ascii="Times New Roman" w:hAnsi="Times New Roman" w:cs="Times New Roman"/>
          <w:sz w:val="28"/>
          <w:szCs w:val="28"/>
        </w:rPr>
        <w:t>- угроза жизни отсутствует,</w:t>
      </w:r>
    </w:p>
    <w:p w:rsidR="00787199" w:rsidRPr="001F4486" w:rsidRDefault="00787199" w:rsidP="00787199">
      <w:pPr>
        <w:spacing w:after="0" w:line="240" w:lineRule="auto"/>
        <w:ind w:firstLine="709"/>
        <w:jc w:val="both"/>
        <w:rPr>
          <w:rFonts w:ascii="Times New Roman" w:hAnsi="Times New Roman" w:cs="Times New Roman"/>
          <w:sz w:val="28"/>
          <w:szCs w:val="28"/>
        </w:rPr>
      </w:pPr>
      <w:r w:rsidRPr="001F4486">
        <w:rPr>
          <w:rFonts w:ascii="Times New Roman" w:hAnsi="Times New Roman" w:cs="Times New Roman"/>
          <w:sz w:val="28"/>
          <w:szCs w:val="28"/>
        </w:rPr>
        <w:t>- угроза здоровью отсутствует.</w:t>
      </w:r>
    </w:p>
    <w:p w:rsidR="00787199" w:rsidRDefault="00787199" w:rsidP="00787199">
      <w:pPr>
        <w:autoSpaceDE w:val="0"/>
        <w:autoSpaceDN w:val="0"/>
        <w:adjustRightInd w:val="0"/>
        <w:spacing w:after="0"/>
        <w:ind w:firstLine="540"/>
        <w:contextualSpacing/>
        <w:jc w:val="both"/>
        <w:rPr>
          <w:rFonts w:ascii="Times New Roman" w:hAnsi="Times New Roman" w:cs="Times New Roman"/>
          <w:bCs/>
          <w:sz w:val="28"/>
          <w:szCs w:val="28"/>
        </w:rPr>
      </w:pPr>
      <w:r w:rsidRPr="00B40369">
        <w:rPr>
          <w:rFonts w:ascii="Times New Roman" w:hAnsi="Times New Roman" w:cs="Times New Roman"/>
          <w:sz w:val="28"/>
          <w:szCs w:val="28"/>
        </w:rPr>
        <w:t xml:space="preserve">Кроме того, </w:t>
      </w:r>
      <w:r w:rsidRPr="00B40369">
        <w:rPr>
          <w:rFonts w:ascii="Times New Roman" w:hAnsi="Times New Roman" w:cs="Times New Roman"/>
          <w:bCs/>
          <w:sz w:val="28"/>
          <w:szCs w:val="28"/>
        </w:rPr>
        <w:t>в рамках исполнения государственной функции по</w:t>
      </w:r>
      <w:r w:rsidRPr="00B40369">
        <w:rPr>
          <w:rFonts w:ascii="Times New Roman" w:hAnsi="Times New Roman" w:cs="Times New Roman"/>
          <w:sz w:val="28"/>
          <w:szCs w:val="28"/>
        </w:rPr>
        <w:t xml:space="preserve"> контролю за соблюдением медицинскими организациями и индивидуальными предпринимателями, осуществляющими медицинскую деятельность, требований по безопасному применению и эксплуатации медицинских изделий и их утилизации (уничтожению) </w:t>
      </w:r>
      <w:r w:rsidRPr="00B40369">
        <w:rPr>
          <w:rFonts w:ascii="Times New Roman" w:hAnsi="Times New Roman" w:cs="Times New Roman"/>
          <w:bCs/>
          <w:sz w:val="28"/>
          <w:szCs w:val="28"/>
        </w:rPr>
        <w:t>терр</w:t>
      </w:r>
      <w:r>
        <w:rPr>
          <w:rFonts w:ascii="Times New Roman" w:hAnsi="Times New Roman" w:cs="Times New Roman"/>
          <w:bCs/>
          <w:sz w:val="28"/>
          <w:szCs w:val="28"/>
        </w:rPr>
        <w:t xml:space="preserve">иториальным </w:t>
      </w:r>
      <w:r>
        <w:rPr>
          <w:rFonts w:ascii="Times New Roman" w:hAnsi="Times New Roman" w:cs="Times New Roman"/>
          <w:bCs/>
          <w:sz w:val="28"/>
          <w:szCs w:val="28"/>
        </w:rPr>
        <w:lastRenderedPageBreak/>
        <w:t>органом проведено 20 проверок: из них - 13</w:t>
      </w:r>
      <w:r w:rsidRPr="00B40369">
        <w:rPr>
          <w:rFonts w:ascii="Times New Roman" w:hAnsi="Times New Roman" w:cs="Times New Roman"/>
          <w:bCs/>
          <w:sz w:val="28"/>
          <w:szCs w:val="28"/>
        </w:rPr>
        <w:t xml:space="preserve"> плановых </w:t>
      </w:r>
      <w:r>
        <w:rPr>
          <w:rFonts w:ascii="Times New Roman" w:hAnsi="Times New Roman" w:cs="Times New Roman"/>
          <w:bCs/>
          <w:sz w:val="28"/>
          <w:szCs w:val="28"/>
        </w:rPr>
        <w:t>и 7 внеплановых (в 2015 году 19 плановых проверок)</w:t>
      </w:r>
      <w:r w:rsidRPr="00B40369">
        <w:rPr>
          <w:rFonts w:ascii="Times New Roman" w:hAnsi="Times New Roman" w:cs="Times New Roman"/>
          <w:bCs/>
          <w:sz w:val="28"/>
          <w:szCs w:val="28"/>
        </w:rPr>
        <w:t>.</w:t>
      </w:r>
    </w:p>
    <w:p w:rsidR="00787199" w:rsidRDefault="00787199" w:rsidP="00787199">
      <w:pPr>
        <w:spacing w:after="0" w:line="240" w:lineRule="auto"/>
        <w:ind w:firstLine="708"/>
        <w:jc w:val="both"/>
        <w:rPr>
          <w:rFonts w:ascii="Times New Roman" w:hAnsi="Times New Roman" w:cs="Times New Roman"/>
          <w:color w:val="000000" w:themeColor="text1"/>
          <w:sz w:val="28"/>
          <w:szCs w:val="28"/>
        </w:rPr>
      </w:pPr>
      <w:r w:rsidRPr="00F32048">
        <w:rPr>
          <w:rFonts w:ascii="Times New Roman" w:hAnsi="Times New Roman" w:cs="Times New Roman"/>
          <w:color w:val="000000" w:themeColor="text1"/>
          <w:sz w:val="28"/>
          <w:szCs w:val="28"/>
        </w:rPr>
        <w:t>Всего за 2016 год на территории Нижегородской области изъято из обращения, по письмам Росздравнадзора, 11872 единицы медицинских изделий.</w:t>
      </w:r>
    </w:p>
    <w:p w:rsidR="00600BA9" w:rsidRPr="00CA15F2" w:rsidRDefault="00600BA9" w:rsidP="00600BA9">
      <w:pPr>
        <w:jc w:val="both"/>
        <w:rPr>
          <w:rFonts w:ascii="Times New Roman" w:hAnsi="Times New Roman" w:cs="Times New Roman"/>
          <w:sz w:val="28"/>
          <w:szCs w:val="28"/>
        </w:rPr>
      </w:pPr>
      <w:r w:rsidRPr="00CA15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15F2">
        <w:rPr>
          <w:rFonts w:ascii="Times New Roman" w:hAnsi="Times New Roman" w:cs="Times New Roman"/>
          <w:sz w:val="28"/>
          <w:szCs w:val="28"/>
        </w:rPr>
        <w:t xml:space="preserve"> </w:t>
      </w:r>
      <w:r>
        <w:rPr>
          <w:rFonts w:ascii="Times New Roman" w:hAnsi="Times New Roman" w:cs="Times New Roman"/>
          <w:sz w:val="28"/>
          <w:szCs w:val="28"/>
        </w:rPr>
        <w:t>Следует особо отметить, что н</w:t>
      </w:r>
      <w:r w:rsidRPr="00CA15F2">
        <w:rPr>
          <w:rFonts w:ascii="Times New Roman" w:hAnsi="Times New Roman" w:cs="Times New Roman"/>
          <w:sz w:val="28"/>
          <w:szCs w:val="28"/>
        </w:rPr>
        <w:t xml:space="preserve">еиспользование и неэффективная эксплуатация медицинского оборудования приводит к нарушениям порядков оказания медицинской помощи, а также ведет к снижению качества, полноты и доступности оказания медицинской помощи, что является нарушением основных принципов охраны здоровья и приводит к нарушению прав граждан Российской Федерации на медицинскую помощь в необходимом объеме. </w:t>
      </w:r>
    </w:p>
    <w:p w:rsidR="00600BA9" w:rsidRPr="00CA15F2" w:rsidRDefault="00600BA9" w:rsidP="00600BA9">
      <w:pPr>
        <w:jc w:val="both"/>
        <w:rPr>
          <w:rFonts w:ascii="Times New Roman" w:eastAsia="Calibri" w:hAnsi="Times New Roman" w:cs="Times New Roman"/>
          <w:sz w:val="28"/>
          <w:szCs w:val="28"/>
        </w:rPr>
      </w:pPr>
      <w:r w:rsidRPr="00CA15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15F2">
        <w:rPr>
          <w:rFonts w:ascii="Times New Roman" w:hAnsi="Times New Roman" w:cs="Times New Roman"/>
          <w:sz w:val="28"/>
          <w:szCs w:val="28"/>
        </w:rPr>
        <w:t xml:space="preserve"> В ходе плановых и внеплановых проверок </w:t>
      </w:r>
      <w:r>
        <w:rPr>
          <w:rFonts w:ascii="Times New Roman" w:eastAsia="Calibri" w:hAnsi="Times New Roman" w:cs="Times New Roman"/>
          <w:sz w:val="28"/>
          <w:szCs w:val="28"/>
        </w:rPr>
        <w:t xml:space="preserve">в 2016 г. выявлялись </w:t>
      </w:r>
      <w:r w:rsidRPr="00CA15F2">
        <w:rPr>
          <w:rFonts w:ascii="Times New Roman" w:eastAsia="Calibri" w:hAnsi="Times New Roman" w:cs="Times New Roman"/>
          <w:sz w:val="28"/>
          <w:szCs w:val="28"/>
        </w:rPr>
        <w:t xml:space="preserve">случаи простоя и неэффективного использования медицинского </w:t>
      </w:r>
      <w:r w:rsidRPr="00E8000B">
        <w:rPr>
          <w:rFonts w:ascii="Times New Roman" w:eastAsia="Calibri" w:hAnsi="Times New Roman" w:cs="Times New Roman"/>
          <w:sz w:val="28"/>
          <w:szCs w:val="28"/>
        </w:rPr>
        <w:t xml:space="preserve">оборудования в государственных учреждениях </w:t>
      </w:r>
      <w:r w:rsidRPr="00CA15F2">
        <w:rPr>
          <w:rFonts w:ascii="Times New Roman" w:eastAsia="Calibri" w:hAnsi="Times New Roman" w:cs="Times New Roman"/>
          <w:sz w:val="28"/>
          <w:szCs w:val="28"/>
        </w:rPr>
        <w:t>з</w:t>
      </w:r>
      <w:r w:rsidRPr="00E8000B">
        <w:rPr>
          <w:rFonts w:ascii="Times New Roman" w:eastAsia="Calibri" w:hAnsi="Times New Roman" w:cs="Times New Roman"/>
          <w:sz w:val="28"/>
          <w:szCs w:val="28"/>
        </w:rPr>
        <w:t>дравоохранения</w:t>
      </w:r>
      <w:r w:rsidRPr="00CA15F2">
        <w:rPr>
          <w:rFonts w:ascii="Times New Roman" w:eastAsia="Calibri" w:hAnsi="Times New Roman" w:cs="Times New Roman"/>
          <w:sz w:val="28"/>
          <w:szCs w:val="28"/>
        </w:rPr>
        <w:t xml:space="preserve">. По результатам  </w:t>
      </w:r>
      <w:r>
        <w:rPr>
          <w:rFonts w:ascii="Times New Roman" w:eastAsia="Calibri" w:hAnsi="Times New Roman" w:cs="Times New Roman"/>
          <w:sz w:val="28"/>
          <w:szCs w:val="28"/>
        </w:rPr>
        <w:t xml:space="preserve"> проверок </w:t>
      </w:r>
      <w:r w:rsidRPr="00CA15F2">
        <w:rPr>
          <w:rFonts w:ascii="Times New Roman" w:eastAsia="Calibri" w:hAnsi="Times New Roman" w:cs="Times New Roman"/>
          <w:sz w:val="28"/>
          <w:szCs w:val="28"/>
        </w:rPr>
        <w:t>составляются протоколы об административных правонарушениях.    Материалы проверок направляются в органы прокуратуры.</w:t>
      </w:r>
    </w:p>
    <w:p w:rsidR="00600BA9" w:rsidRPr="00B01ECD" w:rsidRDefault="00600BA9" w:rsidP="00600BA9">
      <w:pPr>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CA15F2">
        <w:rPr>
          <w:rFonts w:ascii="Times New Roman" w:eastAsia="Calibri" w:hAnsi="Times New Roman" w:cs="Times New Roman"/>
          <w:sz w:val="28"/>
          <w:szCs w:val="28"/>
        </w:rPr>
        <w:t xml:space="preserve"> </w:t>
      </w:r>
      <w:r>
        <w:rPr>
          <w:rFonts w:ascii="Times New Roman" w:eastAsia="Calibri" w:hAnsi="Times New Roman" w:cs="Times New Roman"/>
          <w:sz w:val="28"/>
          <w:szCs w:val="28"/>
        </w:rPr>
        <w:t>Так в</w:t>
      </w:r>
      <w:r w:rsidRPr="00CA15F2">
        <w:rPr>
          <w:rFonts w:ascii="Times New Roman" w:eastAsia="Calibri" w:hAnsi="Times New Roman" w:cs="Times New Roman"/>
          <w:sz w:val="28"/>
          <w:szCs w:val="28"/>
        </w:rPr>
        <w:t xml:space="preserve"> 2016 году </w:t>
      </w:r>
      <w:r>
        <w:rPr>
          <w:rFonts w:ascii="Times New Roman" w:eastAsia="Calibri" w:hAnsi="Times New Roman" w:cs="Times New Roman"/>
          <w:sz w:val="28"/>
          <w:szCs w:val="28"/>
        </w:rPr>
        <w:t xml:space="preserve">проведена выездная внеплановая </w:t>
      </w:r>
      <w:r w:rsidRPr="00CA15F2">
        <w:rPr>
          <w:rFonts w:ascii="Times New Roman" w:eastAsia="Calibri" w:hAnsi="Times New Roman" w:cs="Times New Roman"/>
          <w:sz w:val="28"/>
          <w:szCs w:val="28"/>
        </w:rPr>
        <w:t xml:space="preserve">проверка </w:t>
      </w:r>
      <w:r>
        <w:rPr>
          <w:rFonts w:ascii="Times New Roman" w:eastAsia="Calibri" w:hAnsi="Times New Roman" w:cs="Times New Roman"/>
          <w:sz w:val="28"/>
          <w:szCs w:val="28"/>
        </w:rPr>
        <w:t xml:space="preserve">ГБУЗ НО </w:t>
      </w:r>
      <w:r w:rsidRPr="00B01ECD">
        <w:rPr>
          <w:rFonts w:ascii="Times New Roman" w:eastAsia="Calibri" w:hAnsi="Times New Roman" w:cs="Times New Roman"/>
          <w:sz w:val="28"/>
          <w:szCs w:val="28"/>
        </w:rPr>
        <w:t xml:space="preserve">«Семёновская ЦРБ». Выявлено, том числе, </w:t>
      </w:r>
      <w:r w:rsidRPr="00B01ECD">
        <w:rPr>
          <w:rFonts w:ascii="Times New Roman" w:eastAsia="Times New Roman" w:hAnsi="Times New Roman" w:cs="Times New Roman"/>
          <w:sz w:val="28"/>
          <w:szCs w:val="28"/>
          <w:lang w:eastAsia="ru-RU"/>
        </w:rPr>
        <w:t>отсутствие</w:t>
      </w:r>
      <w:r>
        <w:rPr>
          <w:rFonts w:ascii="Times New Roman" w:eastAsia="Times New Roman" w:hAnsi="Times New Roman" w:cs="Times New Roman"/>
          <w:sz w:val="28"/>
          <w:szCs w:val="28"/>
          <w:lang w:eastAsia="ru-RU"/>
        </w:rPr>
        <w:t xml:space="preserve"> </w:t>
      </w:r>
      <w:proofErr w:type="gramStart"/>
      <w:r w:rsidRPr="00B01ECD">
        <w:rPr>
          <w:rFonts w:ascii="Times New Roman" w:eastAsia="Times New Roman" w:hAnsi="Times New Roman" w:cs="Times New Roman"/>
          <w:sz w:val="28"/>
          <w:szCs w:val="28"/>
          <w:lang w:eastAsia="ru-RU"/>
        </w:rPr>
        <w:t>должного  контроля</w:t>
      </w:r>
      <w:proofErr w:type="gramEnd"/>
      <w:r w:rsidRPr="00B01ECD">
        <w:rPr>
          <w:rFonts w:ascii="Times New Roman" w:eastAsia="Times New Roman" w:hAnsi="Times New Roman" w:cs="Times New Roman"/>
          <w:sz w:val="28"/>
          <w:szCs w:val="28"/>
          <w:lang w:eastAsia="ru-RU"/>
        </w:rPr>
        <w:t xml:space="preserve"> за   технической  эксплуатацией медицинского оборудования. что является нарушением ч.3 чт.38 Федерального закона Российской Федерации от 21 ноября 2011 г. N 323-ФЗ «Об основах охраны здоровья граждан в Российской Федерации» ответственность за которое предусмотрена </w:t>
      </w:r>
      <w:proofErr w:type="spellStart"/>
      <w:r w:rsidRPr="00B01ECD">
        <w:rPr>
          <w:rFonts w:ascii="Times New Roman" w:eastAsia="Times New Roman" w:hAnsi="Times New Roman" w:cs="Times New Roman"/>
          <w:sz w:val="28"/>
          <w:szCs w:val="28"/>
          <w:lang w:eastAsia="ru-RU"/>
        </w:rPr>
        <w:t>ст</w:t>
      </w:r>
      <w:proofErr w:type="spellEnd"/>
      <w:r w:rsidRPr="00B01ECD">
        <w:rPr>
          <w:rFonts w:ascii="Times New Roman" w:eastAsia="Times New Roman" w:hAnsi="Times New Roman" w:cs="Times New Roman"/>
          <w:sz w:val="28"/>
          <w:szCs w:val="28"/>
          <w:lang w:eastAsia="ru-RU"/>
        </w:rPr>
        <w:t xml:space="preserve"> 6.28 КоАП РФ.</w:t>
      </w:r>
    </w:p>
    <w:p w:rsidR="00600BA9" w:rsidRPr="00B01ECD" w:rsidRDefault="00600BA9" w:rsidP="00600BA9">
      <w:pPr>
        <w:jc w:val="both"/>
        <w:rPr>
          <w:rFonts w:ascii="Times New Roman" w:eastAsia="Times New Roman" w:hAnsi="Times New Roman" w:cs="Times New Roman"/>
          <w:sz w:val="28"/>
          <w:szCs w:val="28"/>
          <w:lang w:eastAsia="ru-RU"/>
        </w:rPr>
      </w:pPr>
      <w:r w:rsidRPr="00B01ECD">
        <w:rPr>
          <w:rFonts w:ascii="Times New Roman" w:eastAsia="Times New Roman" w:hAnsi="Times New Roman" w:cs="Times New Roman"/>
          <w:sz w:val="28"/>
          <w:szCs w:val="28"/>
          <w:lang w:eastAsia="ru-RU"/>
        </w:rPr>
        <w:t xml:space="preserve">              В соответствии с поручениями Президента Российской Федерации В.В Путина от 16.01.2014 № </w:t>
      </w:r>
      <w:proofErr w:type="spellStart"/>
      <w:r w:rsidRPr="00B01ECD">
        <w:rPr>
          <w:rFonts w:ascii="Times New Roman" w:eastAsia="Times New Roman" w:hAnsi="Times New Roman" w:cs="Times New Roman"/>
          <w:sz w:val="28"/>
          <w:szCs w:val="28"/>
          <w:lang w:eastAsia="ru-RU"/>
        </w:rPr>
        <w:t>Пр</w:t>
      </w:r>
      <w:proofErr w:type="spellEnd"/>
      <w:r w:rsidRPr="00B01ECD">
        <w:rPr>
          <w:rFonts w:ascii="Times New Roman" w:eastAsia="Times New Roman" w:hAnsi="Times New Roman" w:cs="Times New Roman"/>
          <w:sz w:val="28"/>
          <w:szCs w:val="28"/>
          <w:lang w:eastAsia="ru-RU"/>
        </w:rPr>
        <w:t xml:space="preserve"> -78 от 09.11.2015 № </w:t>
      </w:r>
      <w:proofErr w:type="spellStart"/>
      <w:r w:rsidRPr="00B01ECD">
        <w:rPr>
          <w:rFonts w:ascii="Times New Roman" w:eastAsia="Times New Roman" w:hAnsi="Times New Roman" w:cs="Times New Roman"/>
          <w:sz w:val="28"/>
          <w:szCs w:val="28"/>
          <w:lang w:eastAsia="ru-RU"/>
        </w:rPr>
        <w:t>Пр</w:t>
      </w:r>
      <w:proofErr w:type="spellEnd"/>
      <w:r w:rsidRPr="00B01ECD">
        <w:rPr>
          <w:rFonts w:ascii="Times New Roman" w:eastAsia="Times New Roman" w:hAnsi="Times New Roman" w:cs="Times New Roman"/>
          <w:sz w:val="28"/>
          <w:szCs w:val="28"/>
          <w:lang w:eastAsia="ru-RU"/>
        </w:rPr>
        <w:t xml:space="preserve"> -2335, Председателя Правительства Российской Федерации Д. А. Медведева от 31.01.2014 № ДМ-П12-719, Заместителя Председателя Правительства Российской Федерации О. Ю. </w:t>
      </w:r>
      <w:proofErr w:type="spellStart"/>
      <w:r w:rsidRPr="00B01ECD">
        <w:rPr>
          <w:rFonts w:ascii="Times New Roman" w:eastAsia="Times New Roman" w:hAnsi="Times New Roman" w:cs="Times New Roman"/>
          <w:sz w:val="28"/>
          <w:szCs w:val="28"/>
          <w:lang w:eastAsia="ru-RU"/>
        </w:rPr>
        <w:t>Голодец</w:t>
      </w:r>
      <w:proofErr w:type="spellEnd"/>
      <w:r w:rsidRPr="00B01ECD">
        <w:rPr>
          <w:rFonts w:ascii="Times New Roman" w:eastAsia="Times New Roman" w:hAnsi="Times New Roman" w:cs="Times New Roman"/>
          <w:sz w:val="28"/>
          <w:szCs w:val="28"/>
          <w:lang w:eastAsia="ru-RU"/>
        </w:rPr>
        <w:t xml:space="preserve"> от 20.10.2014 № ОГ-П12-7833 (пункт 1), от 26.03.2015 № ОГ-П12-1918 и от 16.11.2015 № ОГ-П12-7758 при проведении внеплановых проверок  государственных медицинских организаций запрашиваются сведения о простое медицинского оборудования, поставленного в рамках про</w:t>
      </w:r>
      <w:r>
        <w:rPr>
          <w:rFonts w:ascii="Times New Roman" w:eastAsia="Times New Roman" w:hAnsi="Times New Roman" w:cs="Times New Roman"/>
          <w:sz w:val="28"/>
          <w:szCs w:val="28"/>
          <w:lang w:eastAsia="ru-RU"/>
        </w:rPr>
        <w:t xml:space="preserve">граммы модернизации, а также о </w:t>
      </w:r>
      <w:r w:rsidRPr="00B01ECD">
        <w:rPr>
          <w:rFonts w:ascii="Times New Roman" w:eastAsia="Times New Roman" w:hAnsi="Times New Roman" w:cs="Times New Roman"/>
          <w:sz w:val="28"/>
          <w:szCs w:val="28"/>
          <w:lang w:eastAsia="ru-RU"/>
        </w:rPr>
        <w:t>причинах  его простоя.  По всем выявленным при проведении проверок нарушениям в части, касающейся эффективности использования медицинск</w:t>
      </w:r>
      <w:r>
        <w:rPr>
          <w:rFonts w:ascii="Times New Roman" w:eastAsia="Times New Roman" w:hAnsi="Times New Roman" w:cs="Times New Roman"/>
          <w:sz w:val="28"/>
          <w:szCs w:val="28"/>
          <w:lang w:eastAsia="ru-RU"/>
        </w:rPr>
        <w:t xml:space="preserve">ого оборудования, составляются </w:t>
      </w:r>
      <w:r w:rsidRPr="00B01ECD">
        <w:rPr>
          <w:rFonts w:ascii="Times New Roman" w:eastAsia="Times New Roman" w:hAnsi="Times New Roman" w:cs="Times New Roman"/>
          <w:sz w:val="28"/>
          <w:szCs w:val="28"/>
          <w:lang w:eastAsia="ru-RU"/>
        </w:rPr>
        <w:t>предписания по устранению нарушений</w:t>
      </w:r>
      <w:r>
        <w:rPr>
          <w:rFonts w:ascii="Times New Roman" w:eastAsia="Times New Roman" w:hAnsi="Times New Roman" w:cs="Times New Roman"/>
          <w:sz w:val="28"/>
          <w:szCs w:val="28"/>
          <w:lang w:eastAsia="ru-RU"/>
        </w:rPr>
        <w:t>. Так в 2016</w:t>
      </w:r>
      <w:r w:rsidR="00165A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 по вышеуказанным нарушениям составлены </w:t>
      </w:r>
      <w:proofErr w:type="gramStart"/>
      <w:r>
        <w:rPr>
          <w:rFonts w:ascii="Times New Roman" w:eastAsia="Times New Roman" w:hAnsi="Times New Roman" w:cs="Times New Roman"/>
          <w:sz w:val="28"/>
          <w:szCs w:val="28"/>
          <w:lang w:eastAsia="ru-RU"/>
        </w:rPr>
        <w:t>предписания  в</w:t>
      </w:r>
      <w:proofErr w:type="gramEnd"/>
      <w:r>
        <w:rPr>
          <w:rFonts w:ascii="Times New Roman" w:eastAsia="Times New Roman" w:hAnsi="Times New Roman" w:cs="Times New Roman"/>
          <w:sz w:val="28"/>
          <w:szCs w:val="28"/>
          <w:lang w:eastAsia="ru-RU"/>
        </w:rPr>
        <w:t xml:space="preserve"> отношении ГБУЗ НО «Нижегородская областная клиническая больница им.  Н.А.Семашко», ГБУЗ НО «ГКБ №12», ГБУЗ НО «</w:t>
      </w:r>
      <w:proofErr w:type="spellStart"/>
      <w:r>
        <w:rPr>
          <w:rFonts w:ascii="Times New Roman" w:eastAsia="Times New Roman" w:hAnsi="Times New Roman" w:cs="Times New Roman"/>
          <w:sz w:val="28"/>
          <w:szCs w:val="28"/>
          <w:lang w:eastAsia="ru-RU"/>
        </w:rPr>
        <w:t>Починковская</w:t>
      </w:r>
      <w:proofErr w:type="spellEnd"/>
      <w:r>
        <w:rPr>
          <w:rFonts w:ascii="Times New Roman" w:eastAsia="Times New Roman" w:hAnsi="Times New Roman" w:cs="Times New Roman"/>
          <w:sz w:val="28"/>
          <w:szCs w:val="28"/>
          <w:lang w:eastAsia="ru-RU"/>
        </w:rPr>
        <w:t xml:space="preserve"> ЦРБ»,</w:t>
      </w:r>
      <w:r w:rsidRPr="002D4340">
        <w:rPr>
          <w:rFonts w:ascii="Times New Roman" w:eastAsia="Times New Roman" w:hAnsi="Times New Roman" w:cs="Times New Roman"/>
          <w:sz w:val="28"/>
          <w:szCs w:val="28"/>
          <w:lang w:eastAsia="ru-RU"/>
        </w:rPr>
        <w:t xml:space="preserve"> ГБУЗ НО </w:t>
      </w:r>
      <w:r w:rsidR="007E5C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Борская</w:t>
      </w:r>
      <w:r w:rsidRPr="002D4340">
        <w:rPr>
          <w:rFonts w:ascii="Times New Roman" w:eastAsia="Times New Roman" w:hAnsi="Times New Roman" w:cs="Times New Roman"/>
          <w:sz w:val="28"/>
          <w:szCs w:val="28"/>
          <w:lang w:eastAsia="ru-RU"/>
        </w:rPr>
        <w:t xml:space="preserve"> ЦРБ»</w:t>
      </w:r>
      <w:r>
        <w:rPr>
          <w:rFonts w:ascii="Times New Roman" w:eastAsia="Times New Roman" w:hAnsi="Times New Roman" w:cs="Times New Roman"/>
          <w:sz w:val="28"/>
          <w:szCs w:val="28"/>
          <w:lang w:eastAsia="ru-RU"/>
        </w:rPr>
        <w:t>, ГБУЗ НО «НОКОД».</w:t>
      </w:r>
    </w:p>
    <w:p w:rsidR="00600BA9" w:rsidRDefault="00600BA9" w:rsidP="00787199">
      <w:pPr>
        <w:spacing w:after="0" w:line="240" w:lineRule="auto"/>
        <w:ind w:firstLine="708"/>
        <w:jc w:val="both"/>
        <w:rPr>
          <w:rFonts w:ascii="Times New Roman" w:hAnsi="Times New Roman" w:cs="Times New Roman"/>
          <w:color w:val="000000" w:themeColor="text1"/>
          <w:sz w:val="28"/>
          <w:szCs w:val="28"/>
        </w:rPr>
      </w:pPr>
    </w:p>
    <w:p w:rsidR="00787199" w:rsidRDefault="00787199" w:rsidP="000300BC">
      <w:pPr>
        <w:tabs>
          <w:tab w:val="center" w:pos="709"/>
        </w:tabs>
        <w:jc w:val="center"/>
        <w:rPr>
          <w:rFonts w:ascii="Times New Roman" w:eastAsia="Times New Roman" w:hAnsi="Times New Roman"/>
          <w:b/>
          <w:sz w:val="28"/>
          <w:szCs w:val="28"/>
          <w:lang w:eastAsia="ru-RU"/>
        </w:rPr>
      </w:pPr>
    </w:p>
    <w:p w:rsidR="000300BC" w:rsidRDefault="000300BC" w:rsidP="000300BC">
      <w:pPr>
        <w:tabs>
          <w:tab w:val="center" w:pos="709"/>
        </w:tabs>
        <w:jc w:val="center"/>
        <w:rPr>
          <w:rFonts w:ascii="Times New Roman" w:hAnsi="Times New Roman" w:cs="Times New Roman"/>
          <w:b/>
          <w:i/>
          <w:sz w:val="28"/>
          <w:szCs w:val="28"/>
        </w:rPr>
      </w:pPr>
      <w:r>
        <w:rPr>
          <w:rFonts w:ascii="Times New Roman" w:eastAsia="Times New Roman" w:hAnsi="Times New Roman"/>
          <w:b/>
          <w:sz w:val="28"/>
          <w:szCs w:val="28"/>
          <w:lang w:eastAsia="ru-RU"/>
        </w:rPr>
        <w:t xml:space="preserve">4. </w:t>
      </w:r>
      <w:r>
        <w:rPr>
          <w:rFonts w:ascii="Times New Roman" w:hAnsi="Times New Roman" w:cs="Times New Roman"/>
          <w:b/>
          <w:sz w:val="28"/>
          <w:szCs w:val="28"/>
        </w:rPr>
        <w:t xml:space="preserve">Контроль и надзор за полнотой и качеством осуществления органами государственной власти субъектов российской федерации переданных полномочий в области оказания государственной социальной помощи в виде набора социальных услуг, а также за целевым использованием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rPr>
          <w:rFonts w:ascii="Times New Roman" w:hAnsi="Times New Roman" w:cs="Times New Roman"/>
          <w:b/>
          <w:sz w:val="28"/>
          <w:szCs w:val="28"/>
        </w:rPr>
        <w:t>муковисцидозом</w:t>
      </w:r>
      <w:proofErr w:type="spellEnd"/>
      <w:r>
        <w:rPr>
          <w:rFonts w:ascii="Times New Roman" w:hAnsi="Times New Roman" w:cs="Times New Roman"/>
          <w:b/>
          <w:sz w:val="28"/>
          <w:szCs w:val="28"/>
        </w:rPr>
        <w:t xml:space="preserve">, гипофизарным нанизмом, болезнью </w:t>
      </w:r>
      <w:r w:rsidR="00174722">
        <w:rPr>
          <w:rFonts w:ascii="Times New Roman" w:hAnsi="Times New Roman" w:cs="Times New Roman"/>
          <w:b/>
          <w:sz w:val="28"/>
          <w:szCs w:val="28"/>
        </w:rPr>
        <w:t>Г</w:t>
      </w:r>
      <w:r>
        <w:rPr>
          <w:rFonts w:ascii="Times New Roman" w:hAnsi="Times New Roman" w:cs="Times New Roman"/>
          <w:b/>
          <w:sz w:val="28"/>
          <w:szCs w:val="28"/>
        </w:rPr>
        <w:t>оше, рассеянным склерозом, а также после трансплантации органов и (или) тканей</w:t>
      </w:r>
    </w:p>
    <w:p w:rsidR="00787199" w:rsidRPr="00856EB2" w:rsidRDefault="00787199" w:rsidP="00787199">
      <w:pPr>
        <w:spacing w:after="0"/>
        <w:ind w:firstLine="709"/>
        <w:jc w:val="both"/>
        <w:rPr>
          <w:rFonts w:ascii="Times New Roman" w:hAnsi="Times New Roman" w:cs="Times New Roman"/>
          <w:sz w:val="28"/>
          <w:szCs w:val="28"/>
        </w:rPr>
      </w:pPr>
      <w:r w:rsidRPr="00856EB2">
        <w:rPr>
          <w:rFonts w:ascii="Times New Roman" w:hAnsi="Times New Roman" w:cs="Times New Roman"/>
          <w:sz w:val="28"/>
          <w:szCs w:val="28"/>
        </w:rPr>
        <w:t>В рамках контроля за реализацией органами государственной власти субъектов Российской Федерации переданных полномочий по организации обеспечения отдельных категорий граждан необходимыми лекарственными средствами Территориальным органом осуществляется мониторинг показателей льготного лекарственного обеспечения и проведение проверок непосредственно в местах предоставления медицинской и лекарственной помощи (лечебно-профилактических и аптечных учреждениях), органах управления здравоохранения субъектов Российской Федерации.</w:t>
      </w:r>
    </w:p>
    <w:p w:rsidR="00787199" w:rsidRPr="00D90BBE" w:rsidRDefault="00787199" w:rsidP="00787199">
      <w:pPr>
        <w:spacing w:after="0"/>
        <w:ind w:firstLine="709"/>
        <w:jc w:val="both"/>
        <w:rPr>
          <w:rFonts w:ascii="Times New Roman" w:hAnsi="Times New Roman" w:cs="Times New Roman"/>
          <w:sz w:val="28"/>
          <w:szCs w:val="28"/>
        </w:rPr>
      </w:pPr>
      <w:r w:rsidRPr="00A17ADB">
        <w:rPr>
          <w:rFonts w:ascii="Times New Roman" w:hAnsi="Times New Roman" w:cs="Times New Roman"/>
          <w:sz w:val="28"/>
          <w:szCs w:val="28"/>
        </w:rPr>
        <w:t>Количество обращений по сравнению с предыдущим отчетным периодом у</w:t>
      </w:r>
      <w:r>
        <w:rPr>
          <w:rFonts w:ascii="Times New Roman" w:hAnsi="Times New Roman" w:cs="Times New Roman"/>
          <w:sz w:val="28"/>
          <w:szCs w:val="28"/>
        </w:rPr>
        <w:t>меньши</w:t>
      </w:r>
      <w:r w:rsidRPr="00A17ADB">
        <w:rPr>
          <w:rFonts w:ascii="Times New Roman" w:hAnsi="Times New Roman" w:cs="Times New Roman"/>
          <w:sz w:val="28"/>
          <w:szCs w:val="28"/>
        </w:rPr>
        <w:t xml:space="preserve">лось на </w:t>
      </w:r>
      <w:r>
        <w:rPr>
          <w:rFonts w:ascii="Times New Roman" w:hAnsi="Times New Roman" w:cs="Times New Roman"/>
          <w:sz w:val="28"/>
          <w:szCs w:val="28"/>
        </w:rPr>
        <w:t>14,7</w:t>
      </w:r>
      <w:r w:rsidRPr="00A17ADB">
        <w:rPr>
          <w:rFonts w:ascii="Times New Roman" w:hAnsi="Times New Roman" w:cs="Times New Roman"/>
          <w:sz w:val="28"/>
          <w:szCs w:val="28"/>
        </w:rPr>
        <w:t>% (в 2016 году в Территориальный орган поступило 204 обращения, за аналогичный период 2015 года - 234 обращения).</w:t>
      </w:r>
    </w:p>
    <w:p w:rsidR="00787199" w:rsidRDefault="00787199" w:rsidP="00787199">
      <w:pPr>
        <w:spacing w:after="0"/>
        <w:ind w:firstLine="708"/>
        <w:jc w:val="both"/>
        <w:rPr>
          <w:rFonts w:ascii="Times New Roman" w:hAnsi="Times New Roman" w:cs="Times New Roman"/>
          <w:sz w:val="28"/>
          <w:szCs w:val="28"/>
        </w:rPr>
      </w:pPr>
      <w:r>
        <w:rPr>
          <w:rFonts w:ascii="Times New Roman" w:hAnsi="Times New Roman" w:cs="Times New Roman"/>
          <w:sz w:val="28"/>
          <w:szCs w:val="28"/>
        </w:rPr>
        <w:t>Действия медицинских организаций</w:t>
      </w:r>
      <w:r w:rsidRPr="00D90BBE">
        <w:rPr>
          <w:rFonts w:ascii="Times New Roman" w:hAnsi="Times New Roman" w:cs="Times New Roman"/>
          <w:sz w:val="28"/>
          <w:szCs w:val="28"/>
        </w:rPr>
        <w:t xml:space="preserve"> и пунктов отпуска взаимосвязаны.</w:t>
      </w:r>
      <w:r>
        <w:rPr>
          <w:rFonts w:ascii="Times New Roman" w:hAnsi="Times New Roman" w:cs="Times New Roman"/>
          <w:sz w:val="28"/>
          <w:szCs w:val="28"/>
        </w:rPr>
        <w:t xml:space="preserve"> Отпуск лекарственных препаратов</w:t>
      </w:r>
      <w:r w:rsidRPr="00D90BBE">
        <w:rPr>
          <w:rFonts w:ascii="Times New Roman" w:hAnsi="Times New Roman" w:cs="Times New Roman"/>
          <w:sz w:val="28"/>
          <w:szCs w:val="28"/>
        </w:rPr>
        <w:t xml:space="preserve"> организован</w:t>
      </w:r>
      <w:r>
        <w:rPr>
          <w:rFonts w:ascii="Times New Roman" w:hAnsi="Times New Roman" w:cs="Times New Roman"/>
          <w:sz w:val="28"/>
          <w:szCs w:val="28"/>
        </w:rPr>
        <w:t xml:space="preserve"> </w:t>
      </w:r>
      <w:r w:rsidRPr="00D90BBE">
        <w:rPr>
          <w:rFonts w:ascii="Times New Roman" w:hAnsi="Times New Roman" w:cs="Times New Roman"/>
          <w:sz w:val="28"/>
          <w:szCs w:val="28"/>
        </w:rPr>
        <w:t>во всех крупных областных населенных пунктах, т.е. доступность оказания гражданам Нижегородской области льготных лекарственных средств обеспечена. Регулярно проводят</w:t>
      </w:r>
      <w:r>
        <w:rPr>
          <w:rFonts w:ascii="Times New Roman" w:hAnsi="Times New Roman" w:cs="Times New Roman"/>
          <w:sz w:val="28"/>
          <w:szCs w:val="28"/>
        </w:rPr>
        <w:t>ся совещания с руководителями медицинских организаций</w:t>
      </w:r>
      <w:r w:rsidRPr="00D90BBE">
        <w:rPr>
          <w:rFonts w:ascii="Times New Roman" w:hAnsi="Times New Roman" w:cs="Times New Roman"/>
          <w:sz w:val="28"/>
          <w:szCs w:val="28"/>
        </w:rPr>
        <w:t xml:space="preserve"> и аптечных учреждений области по вопросам ОНЛС на территории Нижегородской области.</w:t>
      </w:r>
    </w:p>
    <w:p w:rsidR="00787199" w:rsidRDefault="00787199" w:rsidP="000300BC">
      <w:pPr>
        <w:jc w:val="center"/>
        <w:rPr>
          <w:rFonts w:ascii="Times New Roman" w:hAnsi="Times New Roman" w:cs="Times New Roman"/>
          <w:b/>
          <w:sz w:val="28"/>
          <w:szCs w:val="28"/>
        </w:rPr>
      </w:pPr>
    </w:p>
    <w:p w:rsidR="000300BC" w:rsidRPr="000300BC" w:rsidRDefault="000300BC" w:rsidP="000300BC">
      <w:pPr>
        <w:jc w:val="center"/>
        <w:rPr>
          <w:rFonts w:ascii="Times New Roman" w:hAnsi="Times New Roman" w:cs="Times New Roman"/>
          <w:b/>
          <w:sz w:val="28"/>
          <w:szCs w:val="28"/>
        </w:rPr>
      </w:pPr>
      <w:r>
        <w:rPr>
          <w:rFonts w:ascii="Times New Roman" w:hAnsi="Times New Roman" w:cs="Times New Roman"/>
          <w:b/>
          <w:sz w:val="28"/>
          <w:szCs w:val="28"/>
        </w:rPr>
        <w:t xml:space="preserve">4.1. </w:t>
      </w:r>
      <w:r w:rsidR="00174722" w:rsidRPr="00174722">
        <w:rPr>
          <w:rFonts w:ascii="Times New Roman" w:hAnsi="Times New Roman" w:cs="Times New Roman"/>
          <w:b/>
          <w:sz w:val="28"/>
          <w:szCs w:val="28"/>
        </w:rPr>
        <w:t>Контроль обеспечения пациентов необходимыми лекарственными препаратами. Работа с отсроченными рецептами, отказы в выписке или обеспечении рецептов, причины, принимаемые меры (ОНЛП):</w:t>
      </w:r>
    </w:p>
    <w:p w:rsidR="00787199" w:rsidRDefault="00787199" w:rsidP="0078719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Выписано рецептов </w:t>
      </w:r>
      <w:r w:rsidR="00BD586B">
        <w:rPr>
          <w:rFonts w:ascii="Times New Roman" w:hAnsi="Times New Roman" w:cs="Times New Roman"/>
          <w:sz w:val="28"/>
          <w:szCs w:val="28"/>
        </w:rPr>
        <w:t>–</w:t>
      </w:r>
      <w:r w:rsidRPr="00A17ADB">
        <w:rPr>
          <w:rFonts w:ascii="Times New Roman" w:hAnsi="Times New Roman" w:cs="Times New Roman"/>
          <w:sz w:val="28"/>
          <w:szCs w:val="28"/>
        </w:rPr>
        <w:t xml:space="preserve"> </w:t>
      </w:r>
      <w:r w:rsidR="00BD586B">
        <w:rPr>
          <w:rFonts w:ascii="Times New Roman" w:hAnsi="Times New Roman" w:cs="Times New Roman"/>
          <w:sz w:val="28"/>
          <w:szCs w:val="28"/>
        </w:rPr>
        <w:t>562 163</w:t>
      </w:r>
      <w:r w:rsidRPr="00A17ADB">
        <w:rPr>
          <w:rFonts w:ascii="Times New Roman" w:hAnsi="Times New Roman" w:cs="Times New Roman"/>
          <w:sz w:val="28"/>
          <w:szCs w:val="28"/>
        </w:rPr>
        <w:t xml:space="preserve"> шт., предъявлено в пункты отпуска </w:t>
      </w:r>
      <w:r>
        <w:rPr>
          <w:rFonts w:ascii="Times New Roman" w:hAnsi="Times New Roman" w:cs="Times New Roman"/>
          <w:sz w:val="28"/>
          <w:szCs w:val="28"/>
        </w:rPr>
        <w:t>-</w:t>
      </w:r>
      <w:r w:rsidRPr="00A17ADB">
        <w:rPr>
          <w:rFonts w:ascii="Times New Roman" w:hAnsi="Times New Roman" w:cs="Times New Roman"/>
          <w:sz w:val="28"/>
          <w:szCs w:val="28"/>
        </w:rPr>
        <w:t xml:space="preserve"> </w:t>
      </w:r>
      <w:r w:rsidR="00BD586B">
        <w:rPr>
          <w:rFonts w:ascii="Times New Roman" w:hAnsi="Times New Roman" w:cs="Times New Roman"/>
          <w:sz w:val="28"/>
          <w:szCs w:val="28"/>
        </w:rPr>
        <w:t>562 163</w:t>
      </w:r>
      <w:r w:rsidR="00BD586B" w:rsidRPr="00A17ADB">
        <w:rPr>
          <w:rFonts w:ascii="Times New Roman" w:hAnsi="Times New Roman" w:cs="Times New Roman"/>
          <w:sz w:val="28"/>
          <w:szCs w:val="28"/>
        </w:rPr>
        <w:t xml:space="preserve"> </w:t>
      </w:r>
      <w:r w:rsidRPr="00A17ADB">
        <w:rPr>
          <w:rFonts w:ascii="Times New Roman" w:hAnsi="Times New Roman" w:cs="Times New Roman"/>
          <w:sz w:val="28"/>
          <w:szCs w:val="28"/>
        </w:rPr>
        <w:t>шт.</w:t>
      </w:r>
      <w:r w:rsidR="00BD586B" w:rsidRPr="00BD586B">
        <w:rPr>
          <w:rFonts w:ascii="Times New Roman" w:hAnsi="Times New Roman" w:cs="Times New Roman"/>
          <w:sz w:val="28"/>
          <w:szCs w:val="28"/>
        </w:rPr>
        <w:t xml:space="preserve"> </w:t>
      </w:r>
      <w:r w:rsidR="00BD586B">
        <w:rPr>
          <w:rFonts w:ascii="Times New Roman" w:hAnsi="Times New Roman" w:cs="Times New Roman"/>
          <w:sz w:val="28"/>
          <w:szCs w:val="28"/>
        </w:rPr>
        <w:t>на сумму 1091373,67 тыс. руб.</w:t>
      </w:r>
      <w:r w:rsidRPr="00A17ADB">
        <w:rPr>
          <w:rFonts w:ascii="Times New Roman" w:hAnsi="Times New Roman" w:cs="Times New Roman"/>
          <w:sz w:val="28"/>
          <w:szCs w:val="28"/>
        </w:rPr>
        <w:t xml:space="preserve">, </w:t>
      </w:r>
      <w:r>
        <w:rPr>
          <w:rFonts w:ascii="Times New Roman" w:hAnsi="Times New Roman" w:cs="Times New Roman"/>
          <w:sz w:val="28"/>
          <w:szCs w:val="28"/>
        </w:rPr>
        <w:t xml:space="preserve">рецепты, находящиеся </w:t>
      </w:r>
      <w:r w:rsidRPr="00A17ADB">
        <w:rPr>
          <w:rFonts w:ascii="Times New Roman" w:hAnsi="Times New Roman" w:cs="Times New Roman"/>
          <w:sz w:val="28"/>
          <w:szCs w:val="28"/>
        </w:rPr>
        <w:t>на отсроченном о</w:t>
      </w:r>
      <w:r>
        <w:rPr>
          <w:rFonts w:ascii="Times New Roman" w:hAnsi="Times New Roman" w:cs="Times New Roman"/>
          <w:sz w:val="28"/>
          <w:szCs w:val="28"/>
        </w:rPr>
        <w:t>беспечении, отсутствуют</w:t>
      </w:r>
      <w:r w:rsidRPr="00A17ADB">
        <w:rPr>
          <w:rFonts w:ascii="Times New Roman" w:hAnsi="Times New Roman" w:cs="Times New Roman"/>
          <w:sz w:val="28"/>
          <w:szCs w:val="28"/>
        </w:rPr>
        <w:t xml:space="preserve">. Проводятся надзорные мероприятия по контролю за выпиской рецептов, обоснованностью назначения лекарственных препаратов врачами медицинских организаций и отпуску лекарственных средств пунктами отпуска. Обеспечение части пациентов </w:t>
      </w:r>
      <w:r w:rsidRPr="00A17ADB">
        <w:rPr>
          <w:rFonts w:ascii="Times New Roman" w:hAnsi="Times New Roman" w:cs="Times New Roman"/>
          <w:sz w:val="28"/>
          <w:szCs w:val="28"/>
        </w:rPr>
        <w:lastRenderedPageBreak/>
        <w:t>организовано в рамках реализации Постановления Правительства Российской Федерации от 30.07.1994 №890.</w:t>
      </w:r>
    </w:p>
    <w:p w:rsidR="00787199" w:rsidRDefault="00787199" w:rsidP="000300BC">
      <w:pPr>
        <w:jc w:val="center"/>
        <w:rPr>
          <w:rFonts w:ascii="Times New Roman" w:hAnsi="Times New Roman" w:cs="Times New Roman"/>
          <w:b/>
          <w:sz w:val="28"/>
          <w:szCs w:val="28"/>
        </w:rPr>
      </w:pPr>
    </w:p>
    <w:p w:rsidR="000300BC" w:rsidRPr="000300BC" w:rsidRDefault="000300BC" w:rsidP="000300BC">
      <w:pPr>
        <w:jc w:val="center"/>
        <w:rPr>
          <w:rFonts w:ascii="Times New Roman" w:hAnsi="Times New Roman" w:cs="Times New Roman"/>
          <w:b/>
          <w:sz w:val="28"/>
          <w:szCs w:val="28"/>
        </w:rPr>
      </w:pPr>
      <w:r>
        <w:rPr>
          <w:rFonts w:ascii="Times New Roman" w:hAnsi="Times New Roman" w:cs="Times New Roman"/>
          <w:b/>
          <w:sz w:val="28"/>
          <w:szCs w:val="28"/>
        </w:rPr>
        <w:t xml:space="preserve">4.2. </w:t>
      </w:r>
      <w:r w:rsidR="00174722" w:rsidRPr="00174722">
        <w:rPr>
          <w:rFonts w:ascii="Times New Roman" w:hAnsi="Times New Roman" w:cs="Times New Roman"/>
          <w:b/>
          <w:sz w:val="28"/>
          <w:szCs w:val="28"/>
        </w:rPr>
        <w:t>Контроль обеспечения пациентов необходимыми лекарственными препаратами по 7 ВЗН. Выписка рецептов, отпуск лекарственных препаратов пациентам, наличие невостребованных остатков лекарственных препаратов, принимаемые меры:</w:t>
      </w:r>
    </w:p>
    <w:p w:rsidR="00787199" w:rsidRPr="00D90BBE" w:rsidRDefault="00787199" w:rsidP="00787199">
      <w:pPr>
        <w:spacing w:after="0"/>
        <w:ind w:firstLine="708"/>
        <w:jc w:val="both"/>
        <w:rPr>
          <w:rFonts w:ascii="Times New Roman" w:hAnsi="Times New Roman" w:cs="Times New Roman"/>
          <w:sz w:val="28"/>
          <w:szCs w:val="28"/>
        </w:rPr>
      </w:pPr>
      <w:r w:rsidRPr="00A17ADB">
        <w:rPr>
          <w:rFonts w:ascii="Times New Roman" w:hAnsi="Times New Roman" w:cs="Times New Roman"/>
          <w:sz w:val="28"/>
          <w:szCs w:val="28"/>
        </w:rPr>
        <w:t xml:space="preserve">Выписано </w:t>
      </w:r>
      <w:r>
        <w:rPr>
          <w:rFonts w:ascii="Times New Roman" w:hAnsi="Times New Roman" w:cs="Times New Roman"/>
          <w:sz w:val="28"/>
          <w:szCs w:val="28"/>
        </w:rPr>
        <w:t>-</w:t>
      </w:r>
      <w:r w:rsidRPr="00A17ADB">
        <w:rPr>
          <w:rFonts w:ascii="Times New Roman" w:hAnsi="Times New Roman" w:cs="Times New Roman"/>
          <w:sz w:val="28"/>
          <w:szCs w:val="28"/>
        </w:rPr>
        <w:t xml:space="preserve"> 22 690 рецептов, предъявлено в аптечные организации </w:t>
      </w:r>
      <w:r>
        <w:rPr>
          <w:rFonts w:ascii="Times New Roman" w:hAnsi="Times New Roman" w:cs="Times New Roman"/>
          <w:sz w:val="28"/>
          <w:szCs w:val="28"/>
        </w:rPr>
        <w:t>- 22 690 рецептов, обслужено -</w:t>
      </w:r>
      <w:r w:rsidRPr="00A17ADB">
        <w:rPr>
          <w:rFonts w:ascii="Times New Roman" w:hAnsi="Times New Roman" w:cs="Times New Roman"/>
          <w:sz w:val="28"/>
          <w:szCs w:val="28"/>
        </w:rPr>
        <w:t xml:space="preserve"> 22 690 рецептов на сумму 1 139 911,515 </w:t>
      </w:r>
      <w:r>
        <w:rPr>
          <w:rFonts w:ascii="Times New Roman" w:hAnsi="Times New Roman" w:cs="Times New Roman"/>
          <w:sz w:val="28"/>
          <w:szCs w:val="28"/>
        </w:rPr>
        <w:t>тыс. рублей. Невостребованные лекарственные препараты</w:t>
      </w:r>
      <w:r w:rsidRPr="00A17ADB">
        <w:rPr>
          <w:rFonts w:ascii="Times New Roman" w:hAnsi="Times New Roman" w:cs="Times New Roman"/>
          <w:sz w:val="28"/>
          <w:szCs w:val="28"/>
        </w:rPr>
        <w:t xml:space="preserve"> отсутствуют.</w:t>
      </w:r>
    </w:p>
    <w:p w:rsidR="00787199" w:rsidRDefault="00787199" w:rsidP="000300BC">
      <w:pPr>
        <w:tabs>
          <w:tab w:val="center" w:pos="709"/>
        </w:tabs>
        <w:jc w:val="center"/>
        <w:rPr>
          <w:rFonts w:ascii="Times New Roman" w:eastAsia="Times New Roman" w:hAnsi="Times New Roman"/>
          <w:b/>
          <w:sz w:val="28"/>
          <w:szCs w:val="28"/>
          <w:lang w:eastAsia="ru-RU"/>
        </w:rPr>
      </w:pPr>
    </w:p>
    <w:p w:rsidR="000300BC" w:rsidRDefault="000300BC" w:rsidP="000300BC">
      <w:pPr>
        <w:tabs>
          <w:tab w:val="center" w:pos="709"/>
        </w:tabs>
        <w:jc w:val="center"/>
        <w:rPr>
          <w:rFonts w:ascii="Times New Roman" w:hAnsi="Times New Roman" w:cs="Times New Roman"/>
          <w:b/>
          <w:i/>
          <w:sz w:val="28"/>
          <w:szCs w:val="28"/>
        </w:rPr>
      </w:pPr>
      <w:r>
        <w:rPr>
          <w:rFonts w:ascii="Times New Roman" w:eastAsia="Times New Roman" w:hAnsi="Times New Roman"/>
          <w:b/>
          <w:sz w:val="28"/>
          <w:szCs w:val="28"/>
          <w:lang w:eastAsia="ru-RU"/>
        </w:rPr>
        <w:t xml:space="preserve">5. </w:t>
      </w:r>
      <w:r>
        <w:rPr>
          <w:rFonts w:ascii="Times New Roman" w:hAnsi="Times New Roman" w:cs="Times New Roman"/>
          <w:b/>
          <w:sz w:val="28"/>
          <w:szCs w:val="28"/>
        </w:rPr>
        <w:t xml:space="preserve">Контроль осуществления полномочий в сфере здравоохранения, переданных на уровень субъектов </w:t>
      </w:r>
      <w:r w:rsidR="00BD586B">
        <w:rPr>
          <w:rFonts w:ascii="Times New Roman" w:hAnsi="Times New Roman" w:cs="Times New Roman"/>
          <w:b/>
          <w:sz w:val="28"/>
          <w:szCs w:val="28"/>
        </w:rPr>
        <w:t>Р</w:t>
      </w:r>
      <w:r>
        <w:rPr>
          <w:rFonts w:ascii="Times New Roman" w:hAnsi="Times New Roman" w:cs="Times New Roman"/>
          <w:b/>
          <w:sz w:val="28"/>
          <w:szCs w:val="28"/>
        </w:rPr>
        <w:t xml:space="preserve">оссийской </w:t>
      </w:r>
      <w:r w:rsidR="00BD586B">
        <w:rPr>
          <w:rFonts w:ascii="Times New Roman" w:hAnsi="Times New Roman" w:cs="Times New Roman"/>
          <w:b/>
          <w:sz w:val="28"/>
          <w:szCs w:val="28"/>
        </w:rPr>
        <w:t>Ф</w:t>
      </w:r>
      <w:r>
        <w:rPr>
          <w:rFonts w:ascii="Times New Roman" w:hAnsi="Times New Roman" w:cs="Times New Roman"/>
          <w:b/>
          <w:sz w:val="28"/>
          <w:szCs w:val="28"/>
        </w:rPr>
        <w:t>едерации</w:t>
      </w:r>
    </w:p>
    <w:p w:rsidR="00787199" w:rsidRDefault="00787199" w:rsidP="00787199">
      <w:pPr>
        <w:spacing w:after="0"/>
        <w:ind w:firstLine="708"/>
        <w:jc w:val="both"/>
        <w:rPr>
          <w:rFonts w:ascii="Times New Roman" w:hAnsi="Times New Roman" w:cs="Times New Roman"/>
          <w:sz w:val="28"/>
          <w:szCs w:val="28"/>
        </w:rPr>
      </w:pPr>
      <w:r>
        <w:rPr>
          <w:rFonts w:ascii="Times New Roman" w:hAnsi="Times New Roman" w:cs="Times New Roman"/>
          <w:sz w:val="28"/>
          <w:szCs w:val="28"/>
        </w:rPr>
        <w:t>Территориальным органом за 2016 год проведено:</w:t>
      </w:r>
    </w:p>
    <w:p w:rsidR="00787199" w:rsidRDefault="00787199" w:rsidP="00787199">
      <w:pPr>
        <w:spacing w:after="0"/>
        <w:ind w:firstLine="708"/>
        <w:jc w:val="both"/>
        <w:rPr>
          <w:rFonts w:ascii="Times New Roman" w:hAnsi="Times New Roman" w:cs="Times New Roman"/>
          <w:sz w:val="28"/>
          <w:szCs w:val="28"/>
        </w:rPr>
      </w:pPr>
      <w:r>
        <w:rPr>
          <w:rFonts w:ascii="Times New Roman" w:hAnsi="Times New Roman" w:cs="Times New Roman"/>
          <w:sz w:val="28"/>
          <w:szCs w:val="28"/>
        </w:rPr>
        <w:t>- 3 плановых проверки в отношении медицинских и аптечных организаций Нижегородской области, в рамках контроля за реализацией органами государственной власти субъектов Российской Федерации переданных полномочий по организации обеспечения граждан лекарственными средствами, изделиями медицинского назначения, а также специализированными продуктами лечебного питания детей-инвалидов</w:t>
      </w:r>
      <w:r w:rsidR="00BD586B">
        <w:rPr>
          <w:rFonts w:ascii="Times New Roman" w:hAnsi="Times New Roman" w:cs="Times New Roman"/>
          <w:sz w:val="28"/>
          <w:szCs w:val="28"/>
        </w:rPr>
        <w:t>. Нарушений не выявлено</w:t>
      </w:r>
      <w:r>
        <w:rPr>
          <w:rFonts w:ascii="Times New Roman" w:hAnsi="Times New Roman" w:cs="Times New Roman"/>
          <w:sz w:val="28"/>
          <w:szCs w:val="28"/>
        </w:rPr>
        <w:t>;</w:t>
      </w:r>
    </w:p>
    <w:p w:rsidR="00787199" w:rsidRDefault="00787199" w:rsidP="00787199">
      <w:pPr>
        <w:spacing w:after="0"/>
        <w:ind w:firstLine="708"/>
        <w:jc w:val="both"/>
        <w:rPr>
          <w:rFonts w:ascii="Times New Roman" w:hAnsi="Times New Roman" w:cs="Times New Roman"/>
          <w:sz w:val="28"/>
          <w:szCs w:val="28"/>
        </w:rPr>
      </w:pPr>
      <w:r>
        <w:rPr>
          <w:rFonts w:ascii="Times New Roman" w:hAnsi="Times New Roman" w:cs="Times New Roman"/>
          <w:sz w:val="28"/>
          <w:szCs w:val="28"/>
        </w:rPr>
        <w:t>- 1 плановая проверка Министерства здравоохранения по Нижегородской области по вопросам полноты и качества исполнения органами государственной власти субъектов Российской Федерации переданных полномочий в части лицензирования</w:t>
      </w:r>
      <w:r w:rsidR="00BD586B">
        <w:rPr>
          <w:rFonts w:ascii="Times New Roman" w:hAnsi="Times New Roman" w:cs="Times New Roman"/>
          <w:sz w:val="28"/>
          <w:szCs w:val="28"/>
        </w:rPr>
        <w:t>. Выдано 1 предписание</w:t>
      </w:r>
      <w:r>
        <w:rPr>
          <w:rFonts w:ascii="Times New Roman" w:hAnsi="Times New Roman" w:cs="Times New Roman"/>
          <w:sz w:val="28"/>
          <w:szCs w:val="28"/>
        </w:rPr>
        <w:t>;</w:t>
      </w:r>
    </w:p>
    <w:p w:rsidR="00787199" w:rsidRDefault="00787199" w:rsidP="00787199">
      <w:pPr>
        <w:spacing w:after="0"/>
        <w:ind w:firstLine="709"/>
        <w:jc w:val="both"/>
        <w:rPr>
          <w:rFonts w:ascii="Times New Roman" w:hAnsi="Times New Roman" w:cs="Times New Roman"/>
          <w:sz w:val="28"/>
          <w:szCs w:val="28"/>
        </w:rPr>
      </w:pPr>
      <w:r>
        <w:rPr>
          <w:rFonts w:ascii="Times New Roman" w:hAnsi="Times New Roman" w:cs="Times New Roman"/>
          <w:sz w:val="28"/>
          <w:szCs w:val="28"/>
        </w:rPr>
        <w:t>- 6 внеплановых проверок Министерства здравоохранения по Нижегородской области, по вопросам полноты и качества исполнения органами государственной власти субъектов Российской Федерации переданных полномочий, основанием для проведения проверок послужили обращения, жалобы граждан</w:t>
      </w:r>
      <w:r w:rsidR="00BD586B">
        <w:rPr>
          <w:rFonts w:ascii="Times New Roman" w:hAnsi="Times New Roman" w:cs="Times New Roman"/>
          <w:sz w:val="28"/>
          <w:szCs w:val="28"/>
        </w:rPr>
        <w:t>. Выдано 2 предписания</w:t>
      </w:r>
      <w:r>
        <w:rPr>
          <w:rFonts w:ascii="Times New Roman" w:hAnsi="Times New Roman" w:cs="Times New Roman"/>
          <w:sz w:val="28"/>
          <w:szCs w:val="28"/>
        </w:rPr>
        <w:t>;</w:t>
      </w:r>
    </w:p>
    <w:p w:rsidR="00787199" w:rsidRDefault="00787199" w:rsidP="00787199">
      <w:pPr>
        <w:spacing w:after="0"/>
        <w:ind w:firstLine="709"/>
        <w:jc w:val="both"/>
        <w:rPr>
          <w:rFonts w:ascii="Times New Roman" w:hAnsi="Times New Roman" w:cs="Times New Roman"/>
          <w:sz w:val="28"/>
          <w:szCs w:val="28"/>
        </w:rPr>
      </w:pPr>
      <w:r>
        <w:rPr>
          <w:rFonts w:ascii="Times New Roman" w:hAnsi="Times New Roman" w:cs="Times New Roman"/>
          <w:sz w:val="28"/>
          <w:szCs w:val="28"/>
        </w:rPr>
        <w:t>- 12 внеплановых проверок в отношении медицинских и аптечных организаций Нижегородской области, основанием для проведения проверок послужили обращения, жалобы граждан</w:t>
      </w:r>
      <w:r w:rsidR="00BD586B">
        <w:rPr>
          <w:rFonts w:ascii="Times New Roman" w:hAnsi="Times New Roman" w:cs="Times New Roman"/>
          <w:sz w:val="28"/>
          <w:szCs w:val="28"/>
        </w:rPr>
        <w:t xml:space="preserve"> Выдано 2 предписания</w:t>
      </w:r>
      <w:r>
        <w:rPr>
          <w:rFonts w:ascii="Times New Roman" w:hAnsi="Times New Roman" w:cs="Times New Roman"/>
          <w:sz w:val="28"/>
          <w:szCs w:val="28"/>
        </w:rPr>
        <w:t>.</w:t>
      </w:r>
    </w:p>
    <w:p w:rsidR="005846F5" w:rsidRDefault="005846F5" w:rsidP="008E47B9">
      <w:pPr>
        <w:jc w:val="center"/>
        <w:rPr>
          <w:rFonts w:ascii="Times New Roman" w:hAnsi="Times New Roman" w:cs="Times New Roman"/>
          <w:b/>
          <w:bCs/>
          <w:sz w:val="32"/>
          <w:szCs w:val="32"/>
        </w:rPr>
      </w:pPr>
    </w:p>
    <w:p w:rsidR="007967D3" w:rsidRDefault="007967D3" w:rsidP="007967D3">
      <w:pPr>
        <w:tabs>
          <w:tab w:val="center" w:pos="709"/>
        </w:tabs>
        <w:jc w:val="center"/>
        <w:rPr>
          <w:rFonts w:ascii="Times New Roman" w:hAnsi="Times New Roman" w:cs="Times New Roman"/>
          <w:b/>
          <w:sz w:val="28"/>
          <w:szCs w:val="28"/>
        </w:rPr>
      </w:pPr>
      <w:r>
        <w:rPr>
          <w:rFonts w:ascii="Times New Roman" w:eastAsia="Times New Roman" w:hAnsi="Times New Roman"/>
          <w:b/>
          <w:sz w:val="28"/>
          <w:szCs w:val="28"/>
          <w:lang w:eastAsia="ru-RU"/>
        </w:rPr>
        <w:t xml:space="preserve">6. </w:t>
      </w:r>
      <w:r>
        <w:rPr>
          <w:rFonts w:ascii="Times New Roman" w:hAnsi="Times New Roman" w:cs="Times New Roman"/>
          <w:b/>
          <w:sz w:val="28"/>
          <w:szCs w:val="28"/>
        </w:rPr>
        <w:t>Деятельность р</w:t>
      </w:r>
      <w:r w:rsidRPr="007967D3">
        <w:rPr>
          <w:rFonts w:ascii="Times New Roman" w:hAnsi="Times New Roman" w:cs="Times New Roman"/>
          <w:b/>
          <w:sz w:val="28"/>
          <w:szCs w:val="28"/>
        </w:rPr>
        <w:t>егионально</w:t>
      </w:r>
      <w:r>
        <w:rPr>
          <w:rFonts w:ascii="Times New Roman" w:hAnsi="Times New Roman" w:cs="Times New Roman"/>
          <w:b/>
          <w:sz w:val="28"/>
          <w:szCs w:val="28"/>
        </w:rPr>
        <w:t>го</w:t>
      </w:r>
      <w:r w:rsidRPr="007967D3">
        <w:rPr>
          <w:rFonts w:ascii="Times New Roman" w:hAnsi="Times New Roman" w:cs="Times New Roman"/>
          <w:b/>
          <w:sz w:val="28"/>
          <w:szCs w:val="28"/>
        </w:rPr>
        <w:t xml:space="preserve"> отделени</w:t>
      </w:r>
      <w:r>
        <w:rPr>
          <w:rFonts w:ascii="Times New Roman" w:hAnsi="Times New Roman" w:cs="Times New Roman"/>
          <w:b/>
          <w:sz w:val="28"/>
          <w:szCs w:val="28"/>
        </w:rPr>
        <w:t>я</w:t>
      </w:r>
      <w:r w:rsidRPr="007967D3">
        <w:rPr>
          <w:rFonts w:ascii="Times New Roman" w:hAnsi="Times New Roman" w:cs="Times New Roman"/>
          <w:b/>
          <w:sz w:val="28"/>
          <w:szCs w:val="28"/>
        </w:rPr>
        <w:t xml:space="preserve"> Общественного совета по защите прав пациентов при Территориальном органе Федеральной службы по надзору в сфере здравоохранения по Нижегородской области</w:t>
      </w:r>
    </w:p>
    <w:p w:rsidR="002D183C" w:rsidRDefault="002D183C" w:rsidP="002D183C">
      <w:pPr>
        <w:tabs>
          <w:tab w:val="center" w:pos="709"/>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2D183C">
        <w:rPr>
          <w:rFonts w:ascii="Times New Roman" w:hAnsi="Times New Roman" w:cs="Times New Roman"/>
          <w:sz w:val="28"/>
          <w:szCs w:val="28"/>
        </w:rPr>
        <w:t>В состав регионального отделения Общественного совета по защите прав пациентов при Территориальном органе Федеральной службы по надзору в сфере здравоохранения по Нижегородской области</w:t>
      </w:r>
      <w:r>
        <w:rPr>
          <w:rFonts w:ascii="Times New Roman" w:hAnsi="Times New Roman" w:cs="Times New Roman"/>
          <w:sz w:val="28"/>
          <w:szCs w:val="28"/>
        </w:rPr>
        <w:t xml:space="preserve"> входят 13 членов. Всего в 2016 году проведено 4 заседания, на которых рассматривались:</w:t>
      </w:r>
    </w:p>
    <w:p w:rsidR="002D183C" w:rsidRPr="002D183C" w:rsidRDefault="002D183C" w:rsidP="002D183C">
      <w:pPr>
        <w:pStyle w:val="a5"/>
        <w:numPr>
          <w:ilvl w:val="0"/>
          <w:numId w:val="26"/>
        </w:numPr>
        <w:tabs>
          <w:tab w:val="center" w:pos="709"/>
        </w:tabs>
        <w:jc w:val="both"/>
        <w:rPr>
          <w:rFonts w:ascii="Times New Roman" w:hAnsi="Times New Roman"/>
          <w:sz w:val="28"/>
          <w:szCs w:val="28"/>
        </w:rPr>
      </w:pPr>
      <w:r w:rsidRPr="002D183C">
        <w:rPr>
          <w:rFonts w:ascii="Times New Roman" w:hAnsi="Times New Roman"/>
          <w:sz w:val="28"/>
          <w:szCs w:val="28"/>
        </w:rPr>
        <w:t>обеспеченность медицинских организаций Нижегородской области медицинским оборудованием и эффективность его работы в 2015 году</w:t>
      </w:r>
      <w:r>
        <w:rPr>
          <w:rFonts w:ascii="Times New Roman" w:hAnsi="Times New Roman"/>
          <w:sz w:val="28"/>
          <w:szCs w:val="28"/>
        </w:rPr>
        <w:t>;</w:t>
      </w:r>
      <w:r w:rsidRPr="002D183C">
        <w:rPr>
          <w:rFonts w:ascii="Times New Roman" w:hAnsi="Times New Roman"/>
          <w:sz w:val="28"/>
          <w:szCs w:val="28"/>
        </w:rPr>
        <w:t xml:space="preserve"> </w:t>
      </w:r>
    </w:p>
    <w:p w:rsidR="002D183C" w:rsidRPr="002D183C" w:rsidRDefault="002D183C" w:rsidP="002D183C">
      <w:pPr>
        <w:pStyle w:val="a5"/>
        <w:numPr>
          <w:ilvl w:val="0"/>
          <w:numId w:val="26"/>
        </w:numPr>
        <w:tabs>
          <w:tab w:val="center" w:pos="709"/>
        </w:tabs>
        <w:jc w:val="both"/>
        <w:rPr>
          <w:rFonts w:ascii="Times New Roman" w:hAnsi="Times New Roman"/>
          <w:sz w:val="28"/>
          <w:szCs w:val="28"/>
        </w:rPr>
      </w:pPr>
      <w:r>
        <w:rPr>
          <w:rFonts w:ascii="Times New Roman" w:hAnsi="Times New Roman"/>
          <w:sz w:val="28"/>
          <w:szCs w:val="28"/>
        </w:rPr>
        <w:t>с</w:t>
      </w:r>
      <w:r w:rsidRPr="002D183C">
        <w:rPr>
          <w:rFonts w:ascii="Times New Roman" w:hAnsi="Times New Roman"/>
          <w:sz w:val="28"/>
          <w:szCs w:val="28"/>
        </w:rPr>
        <w:t>нижение смертности от болезней системы кровообращения и онкологических заболеваний в Нижегородской области в 2015 году и задачи на 2016 год</w:t>
      </w:r>
      <w:r>
        <w:rPr>
          <w:rFonts w:ascii="Times New Roman" w:hAnsi="Times New Roman"/>
          <w:sz w:val="28"/>
          <w:szCs w:val="28"/>
        </w:rPr>
        <w:t>;</w:t>
      </w:r>
      <w:r w:rsidRPr="002D183C">
        <w:rPr>
          <w:rFonts w:ascii="Times New Roman" w:hAnsi="Times New Roman"/>
          <w:sz w:val="28"/>
          <w:szCs w:val="28"/>
        </w:rPr>
        <w:t xml:space="preserve"> </w:t>
      </w:r>
    </w:p>
    <w:p w:rsidR="002D183C" w:rsidRPr="002D183C" w:rsidRDefault="002D183C" w:rsidP="002D183C">
      <w:pPr>
        <w:pStyle w:val="a5"/>
        <w:numPr>
          <w:ilvl w:val="0"/>
          <w:numId w:val="26"/>
        </w:numPr>
        <w:tabs>
          <w:tab w:val="center" w:pos="709"/>
        </w:tabs>
        <w:jc w:val="both"/>
        <w:rPr>
          <w:rFonts w:ascii="Times New Roman" w:hAnsi="Times New Roman"/>
          <w:sz w:val="28"/>
          <w:szCs w:val="28"/>
        </w:rPr>
      </w:pPr>
      <w:r>
        <w:rPr>
          <w:rFonts w:ascii="Times New Roman" w:hAnsi="Times New Roman"/>
          <w:sz w:val="28"/>
          <w:szCs w:val="28"/>
        </w:rPr>
        <w:t>о</w:t>
      </w:r>
      <w:r w:rsidRPr="002D183C">
        <w:rPr>
          <w:rFonts w:ascii="Times New Roman" w:hAnsi="Times New Roman"/>
          <w:sz w:val="28"/>
          <w:szCs w:val="28"/>
        </w:rPr>
        <w:t>беспечение защиты прав пациентов при оказании медицинской помощи в Нижегородской области</w:t>
      </w:r>
      <w:r>
        <w:rPr>
          <w:rFonts w:ascii="Times New Roman" w:hAnsi="Times New Roman"/>
          <w:sz w:val="28"/>
          <w:szCs w:val="28"/>
        </w:rPr>
        <w:t>;</w:t>
      </w:r>
      <w:r w:rsidRPr="002D183C">
        <w:rPr>
          <w:rFonts w:ascii="Times New Roman" w:hAnsi="Times New Roman"/>
          <w:sz w:val="28"/>
          <w:szCs w:val="28"/>
        </w:rPr>
        <w:t xml:space="preserve"> </w:t>
      </w:r>
    </w:p>
    <w:p w:rsidR="002D183C" w:rsidRPr="002D183C" w:rsidRDefault="002D183C" w:rsidP="002D183C">
      <w:pPr>
        <w:pStyle w:val="a5"/>
        <w:numPr>
          <w:ilvl w:val="0"/>
          <w:numId w:val="26"/>
        </w:numPr>
        <w:tabs>
          <w:tab w:val="center" w:pos="709"/>
        </w:tabs>
        <w:jc w:val="both"/>
        <w:rPr>
          <w:rFonts w:ascii="Times New Roman" w:hAnsi="Times New Roman"/>
          <w:sz w:val="28"/>
          <w:szCs w:val="28"/>
        </w:rPr>
      </w:pPr>
      <w:r>
        <w:rPr>
          <w:rFonts w:ascii="Times New Roman" w:hAnsi="Times New Roman"/>
          <w:sz w:val="28"/>
          <w:szCs w:val="28"/>
        </w:rPr>
        <w:t>о</w:t>
      </w:r>
      <w:r w:rsidRPr="002D183C">
        <w:rPr>
          <w:rFonts w:ascii="Times New Roman" w:hAnsi="Times New Roman"/>
          <w:sz w:val="28"/>
          <w:szCs w:val="28"/>
        </w:rPr>
        <w:t>рганизация реабилитационно-восстановительного лечения больных в Нижегородской области</w:t>
      </w:r>
      <w:r>
        <w:rPr>
          <w:rFonts w:ascii="Times New Roman" w:hAnsi="Times New Roman"/>
          <w:sz w:val="28"/>
          <w:szCs w:val="28"/>
        </w:rPr>
        <w:t>;</w:t>
      </w:r>
      <w:r w:rsidRPr="002D183C">
        <w:rPr>
          <w:rFonts w:ascii="Times New Roman" w:hAnsi="Times New Roman"/>
          <w:sz w:val="28"/>
          <w:szCs w:val="28"/>
        </w:rPr>
        <w:t xml:space="preserve"> </w:t>
      </w:r>
    </w:p>
    <w:p w:rsidR="002D183C" w:rsidRPr="002D183C" w:rsidRDefault="002D183C" w:rsidP="002D183C">
      <w:pPr>
        <w:pStyle w:val="a5"/>
        <w:numPr>
          <w:ilvl w:val="0"/>
          <w:numId w:val="26"/>
        </w:numPr>
        <w:tabs>
          <w:tab w:val="center" w:pos="709"/>
        </w:tabs>
        <w:jc w:val="both"/>
        <w:rPr>
          <w:rFonts w:ascii="Times New Roman" w:hAnsi="Times New Roman"/>
          <w:sz w:val="28"/>
          <w:szCs w:val="28"/>
        </w:rPr>
      </w:pPr>
      <w:r>
        <w:rPr>
          <w:rFonts w:ascii="Times New Roman" w:hAnsi="Times New Roman"/>
          <w:sz w:val="28"/>
          <w:szCs w:val="28"/>
        </w:rPr>
        <w:t>о</w:t>
      </w:r>
      <w:r w:rsidRPr="002D183C">
        <w:rPr>
          <w:rFonts w:ascii="Times New Roman" w:hAnsi="Times New Roman"/>
          <w:sz w:val="28"/>
          <w:szCs w:val="28"/>
        </w:rPr>
        <w:t>рганизация медицинской помощи пациентам с ВИЧ-инфекцией и межведомственного взаимодействия по профилактике ВИЧ-и</w:t>
      </w:r>
      <w:r>
        <w:rPr>
          <w:rFonts w:ascii="Times New Roman" w:hAnsi="Times New Roman"/>
          <w:sz w:val="28"/>
          <w:szCs w:val="28"/>
        </w:rPr>
        <w:t>нфекции в Нижегородской области;</w:t>
      </w:r>
      <w:r w:rsidRPr="002D183C">
        <w:rPr>
          <w:rFonts w:ascii="Times New Roman" w:hAnsi="Times New Roman"/>
          <w:sz w:val="28"/>
          <w:szCs w:val="28"/>
        </w:rPr>
        <w:t xml:space="preserve"> </w:t>
      </w:r>
    </w:p>
    <w:p w:rsidR="002D183C" w:rsidRPr="002D183C" w:rsidRDefault="002D183C" w:rsidP="002D183C">
      <w:pPr>
        <w:pStyle w:val="a5"/>
        <w:numPr>
          <w:ilvl w:val="0"/>
          <w:numId w:val="26"/>
        </w:numPr>
        <w:tabs>
          <w:tab w:val="center" w:pos="709"/>
        </w:tabs>
        <w:jc w:val="both"/>
        <w:rPr>
          <w:rFonts w:ascii="Times New Roman" w:hAnsi="Times New Roman"/>
          <w:sz w:val="28"/>
          <w:szCs w:val="28"/>
        </w:rPr>
      </w:pPr>
      <w:r>
        <w:rPr>
          <w:rFonts w:ascii="Times New Roman" w:hAnsi="Times New Roman"/>
          <w:sz w:val="28"/>
          <w:szCs w:val="28"/>
        </w:rPr>
        <w:t>о</w:t>
      </w:r>
      <w:r w:rsidRPr="002D183C">
        <w:rPr>
          <w:rFonts w:ascii="Times New Roman" w:hAnsi="Times New Roman"/>
          <w:sz w:val="28"/>
          <w:szCs w:val="28"/>
        </w:rPr>
        <w:t xml:space="preserve">рганизация медицинской помощи и лекарственного обеспечения больным </w:t>
      </w:r>
      <w:proofErr w:type="spellStart"/>
      <w:r w:rsidRPr="002D183C">
        <w:rPr>
          <w:rFonts w:ascii="Times New Roman" w:hAnsi="Times New Roman"/>
          <w:sz w:val="28"/>
          <w:szCs w:val="28"/>
        </w:rPr>
        <w:t>орфанными</w:t>
      </w:r>
      <w:proofErr w:type="spellEnd"/>
      <w:r w:rsidRPr="002D183C">
        <w:rPr>
          <w:rFonts w:ascii="Times New Roman" w:hAnsi="Times New Roman"/>
          <w:sz w:val="28"/>
          <w:szCs w:val="28"/>
        </w:rPr>
        <w:t xml:space="preserve"> заболеваниями в Нижегородской области</w:t>
      </w:r>
      <w:r>
        <w:rPr>
          <w:rFonts w:ascii="Times New Roman" w:hAnsi="Times New Roman"/>
          <w:sz w:val="28"/>
          <w:szCs w:val="28"/>
        </w:rPr>
        <w:t>;</w:t>
      </w:r>
      <w:r w:rsidRPr="002D183C">
        <w:rPr>
          <w:rFonts w:ascii="Times New Roman" w:hAnsi="Times New Roman"/>
          <w:sz w:val="28"/>
          <w:szCs w:val="28"/>
        </w:rPr>
        <w:t xml:space="preserve"> </w:t>
      </w:r>
    </w:p>
    <w:p w:rsidR="002D183C" w:rsidRPr="002D183C" w:rsidRDefault="002D183C" w:rsidP="002D183C">
      <w:pPr>
        <w:pStyle w:val="a5"/>
        <w:numPr>
          <w:ilvl w:val="0"/>
          <w:numId w:val="26"/>
        </w:numPr>
        <w:tabs>
          <w:tab w:val="center" w:pos="709"/>
        </w:tabs>
        <w:jc w:val="both"/>
        <w:rPr>
          <w:rFonts w:ascii="Times New Roman" w:hAnsi="Times New Roman"/>
          <w:sz w:val="28"/>
          <w:szCs w:val="28"/>
        </w:rPr>
      </w:pPr>
      <w:r>
        <w:rPr>
          <w:rFonts w:ascii="Times New Roman" w:hAnsi="Times New Roman"/>
          <w:sz w:val="28"/>
          <w:szCs w:val="28"/>
        </w:rPr>
        <w:t>к</w:t>
      </w:r>
      <w:r w:rsidRPr="002D183C">
        <w:rPr>
          <w:rFonts w:ascii="Times New Roman" w:hAnsi="Times New Roman"/>
          <w:sz w:val="28"/>
          <w:szCs w:val="28"/>
        </w:rPr>
        <w:t xml:space="preserve">омплексная оценка лекарственного обеспечения пациентов в стационарах медицинских организаций в Нижегородской области. </w:t>
      </w:r>
    </w:p>
    <w:p w:rsidR="002D183C" w:rsidRPr="002D183C" w:rsidRDefault="002D183C" w:rsidP="002D183C">
      <w:pPr>
        <w:tabs>
          <w:tab w:val="center" w:pos="709"/>
        </w:tabs>
        <w:jc w:val="both"/>
        <w:rPr>
          <w:rFonts w:ascii="Times New Roman" w:hAnsi="Times New Roman" w:cs="Times New Roman"/>
          <w:sz w:val="28"/>
          <w:szCs w:val="28"/>
        </w:rPr>
      </w:pPr>
    </w:p>
    <w:p w:rsidR="009C2905" w:rsidRDefault="009C2905" w:rsidP="008E47B9">
      <w:pPr>
        <w:jc w:val="center"/>
        <w:rPr>
          <w:rFonts w:ascii="Times New Roman" w:hAnsi="Times New Roman" w:cs="Times New Roman"/>
          <w:b/>
          <w:bCs/>
          <w:sz w:val="32"/>
          <w:szCs w:val="32"/>
        </w:rPr>
      </w:pPr>
    </w:p>
    <w:p w:rsidR="009C2905" w:rsidRDefault="009C2905" w:rsidP="008E47B9">
      <w:pPr>
        <w:jc w:val="center"/>
        <w:rPr>
          <w:rFonts w:ascii="Times New Roman" w:hAnsi="Times New Roman" w:cs="Times New Roman"/>
          <w:b/>
          <w:bCs/>
          <w:sz w:val="32"/>
          <w:szCs w:val="32"/>
        </w:rPr>
      </w:pPr>
    </w:p>
    <w:p w:rsidR="002D183C" w:rsidRDefault="002D183C" w:rsidP="008E47B9">
      <w:pPr>
        <w:jc w:val="center"/>
        <w:rPr>
          <w:rFonts w:ascii="Times New Roman" w:hAnsi="Times New Roman" w:cs="Times New Roman"/>
          <w:b/>
          <w:bCs/>
          <w:sz w:val="32"/>
          <w:szCs w:val="32"/>
        </w:rPr>
      </w:pPr>
    </w:p>
    <w:p w:rsidR="002D183C" w:rsidRDefault="002D183C" w:rsidP="008E47B9">
      <w:pPr>
        <w:jc w:val="center"/>
        <w:rPr>
          <w:rFonts w:ascii="Times New Roman" w:hAnsi="Times New Roman" w:cs="Times New Roman"/>
          <w:b/>
          <w:bCs/>
          <w:sz w:val="32"/>
          <w:szCs w:val="32"/>
        </w:rPr>
      </w:pPr>
    </w:p>
    <w:p w:rsidR="002D183C" w:rsidRDefault="002D183C" w:rsidP="008E47B9">
      <w:pPr>
        <w:jc w:val="center"/>
        <w:rPr>
          <w:rFonts w:ascii="Times New Roman" w:hAnsi="Times New Roman" w:cs="Times New Roman"/>
          <w:b/>
          <w:bCs/>
          <w:sz w:val="32"/>
          <w:szCs w:val="32"/>
        </w:rPr>
      </w:pPr>
    </w:p>
    <w:p w:rsidR="002D183C" w:rsidRDefault="002D183C" w:rsidP="008E47B9">
      <w:pPr>
        <w:jc w:val="center"/>
        <w:rPr>
          <w:rFonts w:ascii="Times New Roman" w:hAnsi="Times New Roman" w:cs="Times New Roman"/>
          <w:b/>
          <w:bCs/>
          <w:sz w:val="32"/>
          <w:szCs w:val="32"/>
        </w:rPr>
      </w:pPr>
    </w:p>
    <w:p w:rsidR="002D183C" w:rsidRDefault="002D183C" w:rsidP="008E47B9">
      <w:pPr>
        <w:jc w:val="center"/>
        <w:rPr>
          <w:rFonts w:ascii="Times New Roman" w:hAnsi="Times New Roman" w:cs="Times New Roman"/>
          <w:b/>
          <w:bCs/>
          <w:sz w:val="32"/>
          <w:szCs w:val="32"/>
        </w:rPr>
      </w:pPr>
    </w:p>
    <w:p w:rsidR="002D183C" w:rsidRDefault="002D183C" w:rsidP="008E47B9">
      <w:pPr>
        <w:jc w:val="center"/>
        <w:rPr>
          <w:rFonts w:ascii="Times New Roman" w:hAnsi="Times New Roman" w:cs="Times New Roman"/>
          <w:b/>
          <w:bCs/>
          <w:sz w:val="32"/>
          <w:szCs w:val="32"/>
        </w:rPr>
      </w:pPr>
    </w:p>
    <w:p w:rsidR="002D183C" w:rsidRDefault="002D183C" w:rsidP="008E47B9">
      <w:pPr>
        <w:jc w:val="center"/>
        <w:rPr>
          <w:rFonts w:ascii="Times New Roman" w:hAnsi="Times New Roman" w:cs="Times New Roman"/>
          <w:b/>
          <w:bCs/>
          <w:sz w:val="32"/>
          <w:szCs w:val="32"/>
        </w:rPr>
      </w:pPr>
    </w:p>
    <w:p w:rsidR="009C2905" w:rsidRDefault="009C2905" w:rsidP="008E47B9">
      <w:pPr>
        <w:jc w:val="center"/>
        <w:rPr>
          <w:rFonts w:ascii="Times New Roman" w:hAnsi="Times New Roman" w:cs="Times New Roman"/>
          <w:b/>
          <w:bCs/>
          <w:sz w:val="32"/>
          <w:szCs w:val="32"/>
        </w:rPr>
      </w:pPr>
    </w:p>
    <w:p w:rsidR="005846F5" w:rsidRDefault="00632D8C" w:rsidP="008E47B9">
      <w:pPr>
        <w:jc w:val="center"/>
        <w:rPr>
          <w:rFonts w:ascii="Times New Roman" w:hAnsi="Times New Roman" w:cs="Times New Roman"/>
          <w:b/>
          <w:bCs/>
          <w:sz w:val="32"/>
          <w:szCs w:val="32"/>
        </w:rPr>
      </w:pPr>
      <w:r w:rsidRPr="00537105">
        <w:rPr>
          <w:rFonts w:ascii="Times New Roman" w:hAnsi="Times New Roman" w:cs="Times New Roman"/>
          <w:b/>
          <w:bCs/>
          <w:sz w:val="32"/>
          <w:szCs w:val="32"/>
        </w:rPr>
        <w:lastRenderedPageBreak/>
        <w:t xml:space="preserve">РАЗДЕЛ </w:t>
      </w:r>
      <w:r>
        <w:rPr>
          <w:rFonts w:ascii="Times New Roman" w:hAnsi="Times New Roman" w:cs="Times New Roman"/>
          <w:b/>
          <w:bCs/>
          <w:sz w:val="32"/>
          <w:szCs w:val="32"/>
        </w:rPr>
        <w:t xml:space="preserve">7 </w:t>
      </w:r>
    </w:p>
    <w:p w:rsidR="00537105" w:rsidRPr="00537105" w:rsidRDefault="00537105" w:rsidP="008E47B9">
      <w:pPr>
        <w:jc w:val="center"/>
        <w:rPr>
          <w:rFonts w:ascii="Times New Roman" w:hAnsi="Times New Roman" w:cs="Times New Roman"/>
          <w:b/>
          <w:bCs/>
          <w:sz w:val="32"/>
          <w:szCs w:val="32"/>
        </w:rPr>
      </w:pPr>
      <w:r w:rsidRPr="00537105">
        <w:rPr>
          <w:rFonts w:ascii="Times New Roman" w:hAnsi="Times New Roman" w:cs="Times New Roman"/>
          <w:b/>
          <w:bCs/>
          <w:sz w:val="32"/>
          <w:szCs w:val="32"/>
        </w:rPr>
        <w:t>ВЫВОДЫ И ПРЕДЛОЖЕНИЯ ПО РЕЗУЛЬТАТАМ ГОСУДАРСТВЕННОГО КОНТРОЛЯ</w:t>
      </w:r>
    </w:p>
    <w:p w:rsidR="00537105" w:rsidRPr="00537105" w:rsidRDefault="00537105" w:rsidP="00FC4C7B">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537105">
        <w:rPr>
          <w:rFonts w:ascii="Times New Roman" w:hAnsi="Times New Roman" w:cs="Times New Roman"/>
          <w:sz w:val="28"/>
          <w:szCs w:val="28"/>
        </w:rPr>
        <w:t xml:space="preserve">тоги деятельности </w:t>
      </w:r>
      <w:r>
        <w:rPr>
          <w:rFonts w:ascii="Times New Roman" w:hAnsi="Times New Roman" w:cs="Times New Roman"/>
          <w:sz w:val="28"/>
          <w:szCs w:val="28"/>
        </w:rPr>
        <w:t xml:space="preserve">Территориального органа </w:t>
      </w:r>
      <w:r w:rsidRPr="00537105">
        <w:rPr>
          <w:rFonts w:ascii="Times New Roman" w:hAnsi="Times New Roman" w:cs="Times New Roman"/>
          <w:sz w:val="28"/>
          <w:szCs w:val="28"/>
        </w:rPr>
        <w:t>в 201</w:t>
      </w:r>
      <w:r w:rsidR="00221DF8">
        <w:rPr>
          <w:rFonts w:ascii="Times New Roman" w:hAnsi="Times New Roman" w:cs="Times New Roman"/>
          <w:sz w:val="28"/>
          <w:szCs w:val="28"/>
        </w:rPr>
        <w:t>6</w:t>
      </w:r>
      <w:r w:rsidRPr="00537105">
        <w:rPr>
          <w:rFonts w:ascii="Times New Roman" w:hAnsi="Times New Roman" w:cs="Times New Roman"/>
          <w:sz w:val="28"/>
          <w:szCs w:val="28"/>
        </w:rPr>
        <w:t xml:space="preserve"> году свидетельствуют о повышении результативности и эффективности госу</w:t>
      </w:r>
      <w:r>
        <w:rPr>
          <w:rFonts w:ascii="Times New Roman" w:hAnsi="Times New Roman" w:cs="Times New Roman"/>
          <w:sz w:val="28"/>
          <w:szCs w:val="28"/>
        </w:rPr>
        <w:t>дарственного контроля (надзора)</w:t>
      </w:r>
      <w:r w:rsidRPr="00537105">
        <w:rPr>
          <w:rFonts w:ascii="Times New Roman" w:hAnsi="Times New Roman" w:cs="Times New Roman"/>
          <w:sz w:val="28"/>
          <w:szCs w:val="28"/>
        </w:rPr>
        <w:t xml:space="preserve">. </w:t>
      </w:r>
    </w:p>
    <w:p w:rsidR="00537105" w:rsidRPr="00537105" w:rsidRDefault="00537105" w:rsidP="00FC4C7B">
      <w:pPr>
        <w:spacing w:after="0" w:line="252" w:lineRule="auto"/>
        <w:ind w:firstLine="709"/>
        <w:jc w:val="both"/>
        <w:rPr>
          <w:rFonts w:ascii="Times New Roman" w:hAnsi="Times New Roman" w:cs="Times New Roman"/>
          <w:sz w:val="28"/>
          <w:szCs w:val="28"/>
        </w:rPr>
      </w:pPr>
      <w:r w:rsidRPr="00537105">
        <w:rPr>
          <w:rFonts w:ascii="Times New Roman" w:hAnsi="Times New Roman" w:cs="Times New Roman"/>
          <w:sz w:val="28"/>
          <w:szCs w:val="28"/>
        </w:rPr>
        <w:t>Проверки в отношении юридических лиц и индивидуальных предпринимателей в 201</w:t>
      </w:r>
      <w:r w:rsidR="00221DF8">
        <w:rPr>
          <w:rFonts w:ascii="Times New Roman" w:hAnsi="Times New Roman" w:cs="Times New Roman"/>
          <w:sz w:val="28"/>
          <w:szCs w:val="28"/>
        </w:rPr>
        <w:t>6</w:t>
      </w:r>
      <w:r w:rsidRPr="00537105">
        <w:rPr>
          <w:rFonts w:ascii="Times New Roman" w:hAnsi="Times New Roman" w:cs="Times New Roman"/>
          <w:sz w:val="28"/>
          <w:szCs w:val="28"/>
        </w:rPr>
        <w:t xml:space="preserve"> году </w:t>
      </w:r>
      <w:r>
        <w:rPr>
          <w:rFonts w:ascii="Times New Roman" w:hAnsi="Times New Roman" w:cs="Times New Roman"/>
          <w:sz w:val="28"/>
          <w:szCs w:val="28"/>
        </w:rPr>
        <w:t>были организованы и проведены</w:t>
      </w:r>
      <w:r w:rsidRPr="00537105">
        <w:rPr>
          <w:rFonts w:ascii="Times New Roman" w:hAnsi="Times New Roman" w:cs="Times New Roman"/>
          <w:sz w:val="28"/>
          <w:szCs w:val="28"/>
        </w:rPr>
        <w:t xml:space="preserve"> в соответствии с требованиями Федерального закона от 26 декабря 2008 года № 294-ФЗ «</w:t>
      </w:r>
      <w:r w:rsidRPr="00537105">
        <w:rPr>
          <w:rFonts w:ascii="Times New Roman" w:hAnsi="Times New Roman" w:cs="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37105">
        <w:rPr>
          <w:rFonts w:ascii="Times New Roman" w:hAnsi="Times New Roman" w:cs="Times New Roman"/>
          <w:sz w:val="28"/>
          <w:szCs w:val="28"/>
        </w:rPr>
        <w:t>».</w:t>
      </w:r>
    </w:p>
    <w:p w:rsidR="00537105" w:rsidRDefault="00537105" w:rsidP="00FC4C7B">
      <w:pPr>
        <w:spacing w:after="0" w:line="252" w:lineRule="auto"/>
        <w:ind w:firstLine="709"/>
        <w:jc w:val="both"/>
        <w:rPr>
          <w:rFonts w:ascii="Times New Roman" w:hAnsi="Times New Roman" w:cs="Times New Roman"/>
          <w:sz w:val="28"/>
          <w:szCs w:val="28"/>
        </w:rPr>
      </w:pPr>
      <w:r w:rsidRPr="00537105">
        <w:rPr>
          <w:rFonts w:ascii="Times New Roman" w:hAnsi="Times New Roman" w:cs="Times New Roman"/>
          <w:sz w:val="28"/>
          <w:szCs w:val="28"/>
        </w:rPr>
        <w:t>Мероприятия, проводимые в области государственного контроля, а также в рамках информирования юридических лиц и индивидуальных предпринимателей о результатах контрольных мероприятий, позволили сократить в 201</w:t>
      </w:r>
      <w:r w:rsidR="00221DF8">
        <w:rPr>
          <w:rFonts w:ascii="Times New Roman" w:hAnsi="Times New Roman" w:cs="Times New Roman"/>
          <w:sz w:val="28"/>
          <w:szCs w:val="28"/>
        </w:rPr>
        <w:t>6</w:t>
      </w:r>
      <w:r w:rsidRPr="00537105">
        <w:rPr>
          <w:rFonts w:ascii="Times New Roman" w:hAnsi="Times New Roman" w:cs="Times New Roman"/>
          <w:sz w:val="28"/>
          <w:szCs w:val="28"/>
        </w:rPr>
        <w:t xml:space="preserve"> году количество непреднамеренных нарушений обязательных требований в сфере здравоохранения. </w:t>
      </w:r>
    </w:p>
    <w:p w:rsidR="00411DBC" w:rsidRDefault="002D183C" w:rsidP="00FC4C7B">
      <w:pPr>
        <w:spacing w:after="0" w:line="252" w:lineRule="auto"/>
        <w:ind w:firstLine="708"/>
        <w:jc w:val="both"/>
        <w:rPr>
          <w:rFonts w:ascii="Times New Roman" w:hAnsi="Times New Roman" w:cs="Times New Roman"/>
          <w:sz w:val="28"/>
          <w:szCs w:val="28"/>
        </w:rPr>
      </w:pPr>
      <w:r>
        <w:rPr>
          <w:rFonts w:ascii="Times New Roman" w:hAnsi="Times New Roman" w:cs="Times New Roman"/>
          <w:sz w:val="28"/>
          <w:szCs w:val="28"/>
        </w:rPr>
        <w:t>О возросшей эффективности проведения контроль-надзорных мер</w:t>
      </w:r>
      <w:r w:rsidR="00FC4C7B">
        <w:rPr>
          <w:rFonts w:ascii="Times New Roman" w:hAnsi="Times New Roman" w:cs="Times New Roman"/>
          <w:sz w:val="28"/>
          <w:szCs w:val="28"/>
        </w:rPr>
        <w:t>о</w:t>
      </w:r>
      <w:r>
        <w:rPr>
          <w:rFonts w:ascii="Times New Roman" w:hAnsi="Times New Roman" w:cs="Times New Roman"/>
          <w:sz w:val="28"/>
          <w:szCs w:val="28"/>
        </w:rPr>
        <w:t>приятий, проводимых Территориальных органов</w:t>
      </w:r>
      <w:r w:rsidR="00FC4C7B">
        <w:rPr>
          <w:rFonts w:ascii="Times New Roman" w:hAnsi="Times New Roman" w:cs="Times New Roman"/>
          <w:sz w:val="28"/>
          <w:szCs w:val="28"/>
        </w:rPr>
        <w:t>, свидетельствуют положительная динамика собираемости штрафов. Выросло не только количество составленных протоколов (в 1,5 раза), но и объем штрафных санкций, как наложенных штрафов (</w:t>
      </w:r>
      <w:r w:rsidR="00FC4C7B">
        <w:rPr>
          <w:rFonts w:ascii="Times New Roman" w:eastAsiaTheme="minorEastAsia" w:hAnsi="Times New Roman"/>
          <w:sz w:val="28"/>
          <w:szCs w:val="28"/>
        </w:rPr>
        <w:t>на 35,7 %), так и взысканных (на 14,5 %).</w:t>
      </w:r>
    </w:p>
    <w:p w:rsidR="00537105" w:rsidRPr="00537105" w:rsidRDefault="00537105" w:rsidP="00FC4C7B">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Контрольные мероприятия </w:t>
      </w:r>
      <w:r w:rsidRPr="00537105">
        <w:rPr>
          <w:rFonts w:ascii="Times New Roman" w:hAnsi="Times New Roman" w:cs="Times New Roman"/>
          <w:sz w:val="28"/>
          <w:szCs w:val="28"/>
        </w:rPr>
        <w:t>по представленным направлениям, наряду с положительными тенденциями в здравоохранении, способствовали также решению главной задачи – последовательного повышения уровня и качества жизни населения, обеспечения достойных условий для жизни</w:t>
      </w:r>
      <w:r>
        <w:rPr>
          <w:rFonts w:ascii="Times New Roman" w:hAnsi="Times New Roman" w:cs="Times New Roman"/>
          <w:sz w:val="28"/>
          <w:szCs w:val="28"/>
        </w:rPr>
        <w:t xml:space="preserve"> граждан</w:t>
      </w:r>
      <w:r w:rsidRPr="00537105">
        <w:rPr>
          <w:rFonts w:ascii="Times New Roman" w:hAnsi="Times New Roman" w:cs="Times New Roman"/>
          <w:sz w:val="28"/>
          <w:szCs w:val="28"/>
        </w:rPr>
        <w:t>.</w:t>
      </w:r>
    </w:p>
    <w:p w:rsidR="00537105" w:rsidRPr="00537105" w:rsidRDefault="00537105" w:rsidP="00FC4C7B">
      <w:pPr>
        <w:spacing w:after="0" w:line="252" w:lineRule="auto"/>
        <w:ind w:firstLine="709"/>
        <w:jc w:val="both"/>
        <w:rPr>
          <w:rFonts w:ascii="Times New Roman" w:hAnsi="Times New Roman" w:cs="Times New Roman"/>
          <w:sz w:val="28"/>
          <w:szCs w:val="28"/>
        </w:rPr>
      </w:pPr>
      <w:r w:rsidRPr="00537105">
        <w:rPr>
          <w:rFonts w:ascii="Times New Roman" w:hAnsi="Times New Roman" w:cs="Times New Roman"/>
          <w:bCs/>
          <w:iCs/>
          <w:sz w:val="28"/>
          <w:szCs w:val="28"/>
        </w:rPr>
        <w:t>Основной</w:t>
      </w:r>
      <w:r>
        <w:rPr>
          <w:rFonts w:ascii="Times New Roman" w:hAnsi="Times New Roman" w:cs="Times New Roman"/>
          <w:bCs/>
          <w:iCs/>
          <w:sz w:val="28"/>
          <w:szCs w:val="28"/>
        </w:rPr>
        <w:t xml:space="preserve"> целью контрольных мероприятий</w:t>
      </w:r>
      <w:r w:rsidRPr="00537105">
        <w:rPr>
          <w:rFonts w:ascii="Times New Roman" w:hAnsi="Times New Roman" w:cs="Times New Roman"/>
          <w:bCs/>
          <w:iCs/>
          <w:sz w:val="28"/>
          <w:szCs w:val="28"/>
        </w:rPr>
        <w:t xml:space="preserve"> на 201</w:t>
      </w:r>
      <w:r w:rsidR="001F0979">
        <w:rPr>
          <w:rFonts w:ascii="Times New Roman" w:hAnsi="Times New Roman" w:cs="Times New Roman"/>
          <w:bCs/>
          <w:iCs/>
          <w:sz w:val="28"/>
          <w:szCs w:val="28"/>
        </w:rPr>
        <w:t>7</w:t>
      </w:r>
      <w:r>
        <w:rPr>
          <w:rFonts w:ascii="Times New Roman" w:hAnsi="Times New Roman" w:cs="Times New Roman"/>
          <w:bCs/>
          <w:iCs/>
          <w:sz w:val="28"/>
          <w:szCs w:val="28"/>
        </w:rPr>
        <w:t xml:space="preserve"> </w:t>
      </w:r>
      <w:r w:rsidRPr="00537105">
        <w:rPr>
          <w:rFonts w:ascii="Times New Roman" w:hAnsi="Times New Roman" w:cs="Times New Roman"/>
          <w:bCs/>
          <w:iCs/>
          <w:sz w:val="28"/>
          <w:szCs w:val="28"/>
        </w:rPr>
        <w:t>год является защита прав и интересов граждан России в сфере здравоохранения посредством контроля за соблюдением законодательства юридическими лицами и индивидуальными предпринимателями при осуществлении ими деятельности в сфере здравоохранения.</w:t>
      </w:r>
    </w:p>
    <w:p w:rsidR="00CB3C27" w:rsidRPr="00CB3C27" w:rsidRDefault="00537105" w:rsidP="00FC4C7B">
      <w:pPr>
        <w:spacing w:after="0" w:line="252" w:lineRule="auto"/>
        <w:ind w:firstLine="709"/>
        <w:jc w:val="both"/>
        <w:rPr>
          <w:rFonts w:ascii="Times New Roman" w:hAnsi="Times New Roman" w:cs="Times New Roman"/>
          <w:sz w:val="28"/>
          <w:szCs w:val="28"/>
        </w:rPr>
      </w:pPr>
      <w:r w:rsidRPr="00537105">
        <w:rPr>
          <w:rFonts w:ascii="Times New Roman" w:hAnsi="Times New Roman" w:cs="Times New Roman"/>
          <w:b/>
          <w:sz w:val="32"/>
          <w:szCs w:val="32"/>
        </w:rPr>
        <w:t xml:space="preserve"> </w:t>
      </w:r>
      <w:r w:rsidR="00CB3C27" w:rsidRPr="00CB3C27">
        <w:rPr>
          <w:rFonts w:ascii="Times New Roman" w:hAnsi="Times New Roman" w:cs="Times New Roman"/>
          <w:sz w:val="28"/>
          <w:szCs w:val="28"/>
        </w:rPr>
        <w:t>В планах работы Территориального органа в 201</w:t>
      </w:r>
      <w:r w:rsidR="001F0979">
        <w:rPr>
          <w:rFonts w:ascii="Times New Roman" w:hAnsi="Times New Roman" w:cs="Times New Roman"/>
          <w:sz w:val="28"/>
          <w:szCs w:val="28"/>
        </w:rPr>
        <w:t>7</w:t>
      </w:r>
      <w:r w:rsidR="00CB3C27" w:rsidRPr="00CB3C27">
        <w:rPr>
          <w:rFonts w:ascii="Times New Roman" w:hAnsi="Times New Roman" w:cs="Times New Roman"/>
          <w:sz w:val="28"/>
          <w:szCs w:val="28"/>
        </w:rPr>
        <w:t xml:space="preserve"> году стоит выделить:</w:t>
      </w:r>
    </w:p>
    <w:p w:rsidR="00FC4C7B" w:rsidRDefault="00FC4C7B" w:rsidP="00FC4C7B">
      <w:pPr>
        <w:spacing w:after="0" w:line="252"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повышение </w:t>
      </w:r>
      <w:r w:rsidR="004D0265">
        <w:rPr>
          <w:rFonts w:ascii="Times New Roman" w:eastAsia="Times New Roman" w:hAnsi="Times New Roman" w:cs="Times New Roman"/>
          <w:sz w:val="28"/>
          <w:szCs w:val="28"/>
          <w:lang w:eastAsia="ru-RU"/>
        </w:rPr>
        <w:t>эффективности контрольно-надзорных мероприятий в сфере охраны здоровья по соблюдению прав пациентов;</w:t>
      </w:r>
    </w:p>
    <w:p w:rsidR="00C85CD7" w:rsidRPr="00F14AAF" w:rsidRDefault="00C85CD7" w:rsidP="00FC4C7B">
      <w:pPr>
        <w:spacing w:after="0" w:line="252"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14AAF">
        <w:rPr>
          <w:rFonts w:ascii="Times New Roman" w:eastAsia="Times New Roman" w:hAnsi="Times New Roman" w:cs="Times New Roman"/>
          <w:sz w:val="28"/>
          <w:szCs w:val="28"/>
          <w:lang w:eastAsia="ru-RU"/>
        </w:rPr>
        <w:t>роведение проверок соблюдения требований к обеспечению качества и безопасности медицинской деятельности;</w:t>
      </w:r>
    </w:p>
    <w:p w:rsidR="00CB3C27" w:rsidRPr="00D46D22" w:rsidRDefault="006C6F41" w:rsidP="00FC4C7B">
      <w:pPr>
        <w:spacing w:after="0" w:line="25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контроль за </w:t>
      </w:r>
      <w:r w:rsidR="00632D8C" w:rsidRPr="00632D8C">
        <w:rPr>
          <w:rFonts w:ascii="Times New Roman" w:hAnsi="Times New Roman" w:cs="Times New Roman"/>
          <w:sz w:val="28"/>
          <w:szCs w:val="28"/>
        </w:rPr>
        <w:t>эффективн</w:t>
      </w:r>
      <w:r>
        <w:rPr>
          <w:rFonts w:ascii="Times New Roman" w:hAnsi="Times New Roman" w:cs="Times New Roman"/>
          <w:sz w:val="28"/>
          <w:szCs w:val="28"/>
        </w:rPr>
        <w:t>ым</w:t>
      </w:r>
      <w:r w:rsidR="00632D8C" w:rsidRPr="00632D8C">
        <w:rPr>
          <w:rFonts w:ascii="Times New Roman" w:hAnsi="Times New Roman" w:cs="Times New Roman"/>
          <w:sz w:val="28"/>
          <w:szCs w:val="28"/>
        </w:rPr>
        <w:t xml:space="preserve"> использовани</w:t>
      </w:r>
      <w:r>
        <w:rPr>
          <w:rFonts w:ascii="Times New Roman" w:hAnsi="Times New Roman" w:cs="Times New Roman"/>
          <w:sz w:val="28"/>
          <w:szCs w:val="28"/>
        </w:rPr>
        <w:t>ем</w:t>
      </w:r>
      <w:r w:rsidR="00632D8C" w:rsidRPr="00632D8C">
        <w:rPr>
          <w:rFonts w:ascii="Times New Roman" w:hAnsi="Times New Roman" w:cs="Times New Roman"/>
          <w:sz w:val="28"/>
          <w:szCs w:val="28"/>
        </w:rPr>
        <w:t xml:space="preserve"> медицинского оборудования, в том числе, поставленного в рамках реализации программы модернизации здравоохранения, принимаемым мерам по устранению выявленных факторов простоя и неэффективного использования </w:t>
      </w:r>
      <w:r w:rsidR="00632D8C" w:rsidRPr="00632D8C">
        <w:rPr>
          <w:rFonts w:ascii="Times New Roman" w:hAnsi="Times New Roman" w:cs="Times New Roman"/>
          <w:sz w:val="28"/>
          <w:szCs w:val="28"/>
        </w:rPr>
        <w:lastRenderedPageBreak/>
        <w:t>медицинского оборудования</w:t>
      </w:r>
      <w:r w:rsidR="00632D8C" w:rsidRPr="00D46D22">
        <w:rPr>
          <w:rFonts w:ascii="Times New Roman" w:hAnsi="Times New Roman" w:cs="Times New Roman"/>
          <w:sz w:val="28"/>
          <w:szCs w:val="28"/>
        </w:rPr>
        <w:t>, в том числе, перераспределению простаива</w:t>
      </w:r>
      <w:r w:rsidRPr="00D46D22">
        <w:rPr>
          <w:rFonts w:ascii="Times New Roman" w:hAnsi="Times New Roman" w:cs="Times New Roman"/>
          <w:sz w:val="28"/>
          <w:szCs w:val="28"/>
        </w:rPr>
        <w:t>ющего медицинского оборудования</w:t>
      </w:r>
      <w:r w:rsidR="00CB3C27" w:rsidRPr="00D46D22">
        <w:rPr>
          <w:rFonts w:ascii="Times New Roman" w:hAnsi="Times New Roman" w:cs="Times New Roman"/>
          <w:sz w:val="28"/>
          <w:szCs w:val="28"/>
        </w:rPr>
        <w:t>;</w:t>
      </w:r>
    </w:p>
    <w:p w:rsidR="00CB3C27" w:rsidRPr="00CB3C27" w:rsidRDefault="00CB3C27" w:rsidP="00FC4C7B">
      <w:pPr>
        <w:spacing w:after="0" w:line="252" w:lineRule="auto"/>
        <w:ind w:firstLine="708"/>
        <w:jc w:val="both"/>
        <w:rPr>
          <w:rFonts w:ascii="Times New Roman" w:hAnsi="Times New Roman" w:cs="Times New Roman"/>
          <w:sz w:val="28"/>
          <w:szCs w:val="28"/>
        </w:rPr>
      </w:pPr>
      <w:r w:rsidRPr="00D46D22">
        <w:rPr>
          <w:rFonts w:ascii="Times New Roman" w:hAnsi="Times New Roman" w:cs="Times New Roman"/>
          <w:sz w:val="28"/>
          <w:szCs w:val="28"/>
        </w:rPr>
        <w:t>проведение отбора образцов лекарственных средств</w:t>
      </w:r>
      <w:r w:rsidR="00E50CD4" w:rsidRPr="00D46D22">
        <w:rPr>
          <w:rFonts w:ascii="Times New Roman" w:hAnsi="Times New Roman" w:cs="Times New Roman"/>
          <w:sz w:val="28"/>
          <w:szCs w:val="28"/>
        </w:rPr>
        <w:t xml:space="preserve"> и медицинских изделий</w:t>
      </w:r>
      <w:r w:rsidRPr="00D46D22">
        <w:rPr>
          <w:rFonts w:ascii="Times New Roman" w:hAnsi="Times New Roman" w:cs="Times New Roman"/>
          <w:sz w:val="28"/>
          <w:szCs w:val="28"/>
        </w:rPr>
        <w:t xml:space="preserve"> в целях гос</w:t>
      </w:r>
      <w:r w:rsidR="00E50CD4" w:rsidRPr="00D46D22">
        <w:rPr>
          <w:rFonts w:ascii="Times New Roman" w:hAnsi="Times New Roman" w:cs="Times New Roman"/>
          <w:sz w:val="28"/>
          <w:szCs w:val="28"/>
        </w:rPr>
        <w:t xml:space="preserve">ударственного контроля качества, </w:t>
      </w:r>
      <w:r w:rsidRPr="00D46D22">
        <w:rPr>
          <w:rFonts w:ascii="Times New Roman" w:hAnsi="Times New Roman" w:cs="Times New Roman"/>
          <w:sz w:val="28"/>
          <w:szCs w:val="28"/>
        </w:rPr>
        <w:t xml:space="preserve">анализа их качества по показателям, установленным нормативной документацией, а также с использованием метода БИК </w:t>
      </w:r>
      <w:r w:rsidR="00C61D5A" w:rsidRPr="00D46D22">
        <w:rPr>
          <w:rFonts w:ascii="Times New Roman" w:hAnsi="Times New Roman" w:cs="Times New Roman"/>
          <w:sz w:val="28"/>
          <w:szCs w:val="28"/>
        </w:rPr>
        <w:t>–</w:t>
      </w:r>
      <w:r w:rsidRPr="00D46D22">
        <w:rPr>
          <w:rFonts w:ascii="Times New Roman" w:hAnsi="Times New Roman" w:cs="Times New Roman"/>
          <w:sz w:val="28"/>
          <w:szCs w:val="28"/>
        </w:rPr>
        <w:t xml:space="preserve"> спектроскопии</w:t>
      </w:r>
      <w:r w:rsidR="00C61D5A" w:rsidRPr="00D46D22">
        <w:rPr>
          <w:rFonts w:ascii="Times New Roman" w:hAnsi="Times New Roman" w:cs="Times New Roman"/>
          <w:sz w:val="28"/>
          <w:szCs w:val="28"/>
        </w:rPr>
        <w:t xml:space="preserve"> и </w:t>
      </w:r>
      <w:proofErr w:type="spellStart"/>
      <w:r w:rsidR="00C61D5A" w:rsidRPr="00D46D22">
        <w:rPr>
          <w:rFonts w:ascii="Times New Roman" w:hAnsi="Times New Roman" w:cs="Times New Roman"/>
          <w:sz w:val="28"/>
          <w:szCs w:val="28"/>
        </w:rPr>
        <w:t>Раман</w:t>
      </w:r>
      <w:proofErr w:type="spellEnd"/>
      <w:r w:rsidR="00C61D5A" w:rsidRPr="00D46D22">
        <w:rPr>
          <w:rFonts w:ascii="Times New Roman" w:hAnsi="Times New Roman" w:cs="Times New Roman"/>
          <w:sz w:val="28"/>
          <w:szCs w:val="28"/>
        </w:rPr>
        <w:t xml:space="preserve"> - спектроскопии на базе</w:t>
      </w:r>
      <w:r w:rsidRPr="00D46D22">
        <w:rPr>
          <w:rFonts w:ascii="Times New Roman" w:hAnsi="Times New Roman" w:cs="Times New Roman"/>
          <w:sz w:val="28"/>
          <w:szCs w:val="28"/>
        </w:rPr>
        <w:t xml:space="preserve"> передвижной экспресс - лаборатории ФГБУ «ИМЦЭУАОСМП» Росздравнадзора (Казанский филиал);</w:t>
      </w:r>
    </w:p>
    <w:p w:rsidR="00632D8C" w:rsidRDefault="00CB3C27" w:rsidP="00FC4C7B">
      <w:pPr>
        <w:spacing w:after="200" w:line="252" w:lineRule="auto"/>
        <w:ind w:firstLine="426"/>
        <w:contextualSpacing/>
        <w:jc w:val="both"/>
        <w:rPr>
          <w:rFonts w:ascii="Times New Roman" w:hAnsi="Times New Roman" w:cs="Times New Roman"/>
          <w:sz w:val="28"/>
          <w:szCs w:val="28"/>
        </w:rPr>
      </w:pPr>
      <w:r w:rsidRPr="00CB3C27">
        <w:rPr>
          <w:rFonts w:ascii="Times New Roman" w:hAnsi="Times New Roman" w:cs="Times New Roman"/>
          <w:sz w:val="28"/>
          <w:szCs w:val="28"/>
        </w:rPr>
        <w:t>осуществление контроля за ис</w:t>
      </w:r>
      <w:r w:rsidR="004D0265">
        <w:rPr>
          <w:rFonts w:ascii="Times New Roman" w:hAnsi="Times New Roman" w:cs="Times New Roman"/>
          <w:sz w:val="28"/>
          <w:szCs w:val="28"/>
        </w:rPr>
        <w:t>полнением переданных полномочий;</w:t>
      </w:r>
    </w:p>
    <w:p w:rsidR="004D0265" w:rsidRDefault="004D0265" w:rsidP="00FC4C7B">
      <w:pPr>
        <w:spacing w:after="200" w:line="252"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укрепление положительного имиджа Территориального органа и предотвращение </w:t>
      </w:r>
      <w:proofErr w:type="spellStart"/>
      <w:r>
        <w:rPr>
          <w:rFonts w:ascii="Times New Roman" w:hAnsi="Times New Roman" w:cs="Times New Roman"/>
          <w:sz w:val="28"/>
          <w:szCs w:val="28"/>
        </w:rPr>
        <w:t>репутационных</w:t>
      </w:r>
      <w:proofErr w:type="spellEnd"/>
      <w:r>
        <w:rPr>
          <w:rFonts w:ascii="Times New Roman" w:hAnsi="Times New Roman" w:cs="Times New Roman"/>
          <w:sz w:val="28"/>
          <w:szCs w:val="28"/>
        </w:rPr>
        <w:t xml:space="preserve"> рисков за счёт организации комплексного, системного подхода к совершенствованию существующих форм проведения контрольных мероприятий.</w:t>
      </w:r>
    </w:p>
    <w:p w:rsidR="00CB3C27" w:rsidRPr="00CB3C27" w:rsidRDefault="00CB3C27" w:rsidP="00FC4C7B">
      <w:pPr>
        <w:spacing w:after="0" w:line="252" w:lineRule="auto"/>
        <w:ind w:firstLine="708"/>
        <w:jc w:val="both"/>
        <w:rPr>
          <w:rFonts w:ascii="Times New Roman" w:hAnsi="Times New Roman" w:cs="Times New Roman"/>
          <w:sz w:val="28"/>
          <w:szCs w:val="28"/>
        </w:rPr>
      </w:pPr>
    </w:p>
    <w:p w:rsidR="006F2B7E" w:rsidRDefault="006F2B7E" w:rsidP="00CB3C27">
      <w:pPr>
        <w:spacing w:after="0"/>
        <w:ind w:firstLine="708"/>
        <w:jc w:val="both"/>
        <w:rPr>
          <w:rFonts w:ascii="Times New Roman" w:hAnsi="Times New Roman" w:cs="Times New Roman"/>
          <w:sz w:val="28"/>
          <w:szCs w:val="28"/>
        </w:rPr>
      </w:pPr>
    </w:p>
    <w:p w:rsidR="009C2905" w:rsidRPr="00537105" w:rsidRDefault="009C2905" w:rsidP="009C2905">
      <w:pPr>
        <w:spacing w:after="0"/>
        <w:ind w:firstLine="708"/>
        <w:jc w:val="both"/>
        <w:rPr>
          <w:rFonts w:ascii="Times New Roman" w:hAnsi="Times New Roman" w:cs="Times New Roman"/>
          <w:b/>
          <w:sz w:val="32"/>
          <w:szCs w:val="32"/>
        </w:rPr>
      </w:pPr>
      <w:r w:rsidRPr="00537105">
        <w:rPr>
          <w:rFonts w:ascii="Times New Roman" w:hAnsi="Times New Roman" w:cs="Times New Roman"/>
          <w:b/>
          <w:sz w:val="32"/>
          <w:szCs w:val="32"/>
        </w:rPr>
        <w:t xml:space="preserve">Предложения: </w:t>
      </w:r>
    </w:p>
    <w:p w:rsidR="009C2905" w:rsidRDefault="009C2905" w:rsidP="009C290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направлений государственного контроля качества и безопасности медицинской деятельности является контроль за соблюдением порядков оказания медицинской помощи. В настоящее время при наличии </w:t>
      </w:r>
      <w:proofErr w:type="gramStart"/>
      <w:r>
        <w:rPr>
          <w:rFonts w:ascii="Times New Roman" w:hAnsi="Times New Roman" w:cs="Times New Roman"/>
          <w:sz w:val="28"/>
          <w:szCs w:val="28"/>
        </w:rPr>
        <w:t>нарушения  порядков</w:t>
      </w:r>
      <w:proofErr w:type="gramEnd"/>
      <w:r>
        <w:rPr>
          <w:rFonts w:ascii="Times New Roman" w:hAnsi="Times New Roman" w:cs="Times New Roman"/>
          <w:sz w:val="28"/>
          <w:szCs w:val="28"/>
        </w:rPr>
        <w:t xml:space="preserve"> оказания медицинской помощи применяется </w:t>
      </w:r>
      <w:r w:rsidRPr="00956904">
        <w:rPr>
          <w:rFonts w:ascii="Times New Roman" w:hAnsi="Times New Roman" w:cs="Times New Roman"/>
          <w:sz w:val="28"/>
          <w:szCs w:val="28"/>
        </w:rPr>
        <w:t xml:space="preserve">КоАП РФ, Статья 19.20. </w:t>
      </w:r>
      <w:r>
        <w:rPr>
          <w:rFonts w:ascii="Times New Roman" w:hAnsi="Times New Roman" w:cs="Times New Roman"/>
          <w:sz w:val="28"/>
          <w:szCs w:val="28"/>
        </w:rPr>
        <w:t>«</w:t>
      </w:r>
      <w:r w:rsidRPr="00956904">
        <w:rPr>
          <w:rFonts w:ascii="Times New Roman" w:hAnsi="Times New Roman" w:cs="Times New Roman"/>
          <w:sz w:val="28"/>
          <w:szCs w:val="28"/>
        </w:rPr>
        <w:t>Осуществление деятельности, не связанной с извлечением прибыли, без специального разрешения (лицензии)</w:t>
      </w:r>
      <w:r>
        <w:rPr>
          <w:rFonts w:ascii="Times New Roman" w:hAnsi="Times New Roman" w:cs="Times New Roman"/>
          <w:sz w:val="28"/>
          <w:szCs w:val="28"/>
        </w:rPr>
        <w:t>» и законодательство в сфере лицензирования. Предлагаем ввести в КоАП РФ самостоятельную статью, предусматривающую отдельную ответственность за несоблюдение порядков оказания медицинской помощи.</w:t>
      </w:r>
    </w:p>
    <w:p w:rsidR="009C2905" w:rsidRDefault="009C2905" w:rsidP="009C2905">
      <w:pPr>
        <w:spacing w:after="0"/>
        <w:ind w:firstLine="708"/>
        <w:jc w:val="both"/>
        <w:rPr>
          <w:rFonts w:ascii="Times New Roman" w:hAnsi="Times New Roman" w:cs="Times New Roman"/>
          <w:bCs/>
          <w:sz w:val="28"/>
          <w:szCs w:val="28"/>
        </w:rPr>
      </w:pPr>
      <w:r w:rsidRPr="001F0979">
        <w:rPr>
          <w:rFonts w:ascii="Times New Roman" w:hAnsi="Times New Roman" w:cs="Times New Roman"/>
          <w:sz w:val="28"/>
          <w:szCs w:val="28"/>
        </w:rPr>
        <w:t>В соответствии со статьей 6.28 КоАП РФ за нарушение установленных правил в сфере обращения медицинских изделий, если эти действия не содержат признаков уголовно наказуемого деяния, предусмотрено наложение административного штрафа. В настоящее время правила в сфере обращения медицинских изделий не утверждены. В связи с чем, Территориальный орган предлагает разработать и утвердить правила в сфере обращения медицинских изделий, содержащие, в том числе требования по хранению медицинских изделий.</w:t>
      </w:r>
      <w:r w:rsidRPr="00B423EF">
        <w:rPr>
          <w:rFonts w:ascii="Times New Roman" w:hAnsi="Times New Roman" w:cs="Times New Roman"/>
          <w:bCs/>
          <w:sz w:val="28"/>
          <w:szCs w:val="28"/>
        </w:rPr>
        <w:t xml:space="preserve"> </w:t>
      </w:r>
    </w:p>
    <w:p w:rsidR="009C2905" w:rsidRDefault="009C2905" w:rsidP="009C2905">
      <w:pPr>
        <w:spacing w:after="0"/>
        <w:ind w:firstLine="708"/>
        <w:jc w:val="both"/>
        <w:rPr>
          <w:rFonts w:ascii="Times New Roman" w:hAnsi="Times New Roman" w:cs="Times New Roman"/>
          <w:sz w:val="28"/>
          <w:szCs w:val="28"/>
        </w:rPr>
      </w:pPr>
      <w:r>
        <w:rPr>
          <w:rFonts w:ascii="Times New Roman" w:hAnsi="Times New Roman" w:cs="Times New Roman"/>
          <w:bCs/>
          <w:sz w:val="28"/>
          <w:szCs w:val="28"/>
        </w:rPr>
        <w:t>С этой же целью предлагаем р</w:t>
      </w:r>
      <w:r w:rsidRPr="006E4C9E">
        <w:rPr>
          <w:rFonts w:ascii="Times New Roman" w:hAnsi="Times New Roman" w:cs="Times New Roman"/>
          <w:bCs/>
          <w:sz w:val="28"/>
          <w:szCs w:val="28"/>
        </w:rPr>
        <w:t>азработать</w:t>
      </w:r>
      <w:r>
        <w:rPr>
          <w:rFonts w:ascii="Times New Roman" w:hAnsi="Times New Roman" w:cs="Times New Roman"/>
          <w:bCs/>
          <w:sz w:val="28"/>
          <w:szCs w:val="28"/>
        </w:rPr>
        <w:t xml:space="preserve"> и утвер</w:t>
      </w:r>
      <w:r w:rsidRPr="006E4C9E">
        <w:rPr>
          <w:rFonts w:ascii="Times New Roman" w:hAnsi="Times New Roman" w:cs="Times New Roman"/>
          <w:bCs/>
          <w:sz w:val="28"/>
          <w:szCs w:val="28"/>
        </w:rPr>
        <w:t>дить на го</w:t>
      </w:r>
      <w:r>
        <w:rPr>
          <w:rFonts w:ascii="Times New Roman" w:hAnsi="Times New Roman" w:cs="Times New Roman"/>
          <w:bCs/>
          <w:sz w:val="28"/>
          <w:szCs w:val="28"/>
        </w:rPr>
        <w:t>сударственном уровне единые стандарты или регламенты</w:t>
      </w:r>
      <w:r w:rsidRPr="006E4C9E">
        <w:rPr>
          <w:rFonts w:ascii="Times New Roman" w:hAnsi="Times New Roman" w:cs="Times New Roman"/>
          <w:bCs/>
          <w:sz w:val="28"/>
          <w:szCs w:val="28"/>
        </w:rPr>
        <w:t xml:space="preserve"> оказания услуг по техническому обслуживанию и сопровождению медицинской техники. </w:t>
      </w:r>
    </w:p>
    <w:p w:rsidR="00E50CD4" w:rsidRPr="009F32C7" w:rsidRDefault="00E50CD4" w:rsidP="00CB3C27">
      <w:pPr>
        <w:spacing w:after="0"/>
        <w:ind w:firstLine="708"/>
        <w:jc w:val="both"/>
        <w:rPr>
          <w:rFonts w:ascii="Times New Roman" w:hAnsi="Times New Roman" w:cs="Times New Roman"/>
          <w:sz w:val="28"/>
          <w:szCs w:val="28"/>
        </w:rPr>
      </w:pPr>
    </w:p>
    <w:sectPr w:rsidR="00E50CD4" w:rsidRPr="009F32C7" w:rsidSect="00D06F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737" w:rsidRDefault="00642737" w:rsidP="008C42C1">
      <w:pPr>
        <w:spacing w:after="0" w:line="240" w:lineRule="auto"/>
      </w:pPr>
      <w:r>
        <w:separator/>
      </w:r>
    </w:p>
  </w:endnote>
  <w:endnote w:type="continuationSeparator" w:id="0">
    <w:p w:rsidR="00642737" w:rsidRDefault="00642737" w:rsidP="008C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280264"/>
      <w:docPartObj>
        <w:docPartGallery w:val="Page Numbers (Bottom of Page)"/>
        <w:docPartUnique/>
      </w:docPartObj>
    </w:sdtPr>
    <w:sdtContent>
      <w:p w:rsidR="006A6D3D" w:rsidRDefault="006A6D3D">
        <w:pPr>
          <w:pStyle w:val="ab"/>
          <w:jc w:val="right"/>
        </w:pPr>
        <w:r>
          <w:fldChar w:fldCharType="begin"/>
        </w:r>
        <w:r>
          <w:instrText>PAGE   \* MERGEFORMAT</w:instrText>
        </w:r>
        <w:r>
          <w:fldChar w:fldCharType="separate"/>
        </w:r>
        <w:r w:rsidR="00D03241">
          <w:rPr>
            <w:noProof/>
          </w:rPr>
          <w:t>57</w:t>
        </w:r>
        <w:r>
          <w:rPr>
            <w:noProof/>
          </w:rPr>
          <w:fldChar w:fldCharType="end"/>
        </w:r>
      </w:p>
    </w:sdtContent>
  </w:sdt>
  <w:p w:rsidR="006A6D3D" w:rsidRDefault="006A6D3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737" w:rsidRDefault="00642737" w:rsidP="008C42C1">
      <w:pPr>
        <w:spacing w:after="0" w:line="240" w:lineRule="auto"/>
      </w:pPr>
      <w:r>
        <w:separator/>
      </w:r>
    </w:p>
  </w:footnote>
  <w:footnote w:type="continuationSeparator" w:id="0">
    <w:p w:rsidR="00642737" w:rsidRDefault="00642737" w:rsidP="008C4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585" w:hanging="58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6B4881"/>
    <w:multiLevelType w:val="hybridMultilevel"/>
    <w:tmpl w:val="7EA4C086"/>
    <w:lvl w:ilvl="0" w:tplc="029C76A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5234A5A"/>
    <w:multiLevelType w:val="hybridMultilevel"/>
    <w:tmpl w:val="5A52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50830"/>
    <w:multiLevelType w:val="hybridMultilevel"/>
    <w:tmpl w:val="A0020DA4"/>
    <w:lvl w:ilvl="0" w:tplc="9554318A">
      <w:start w:val="1"/>
      <w:numFmt w:val="decimal"/>
      <w:lvlText w:val="%1."/>
      <w:lvlJc w:val="left"/>
      <w:pPr>
        <w:ind w:left="1211"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0471E60"/>
    <w:multiLevelType w:val="hybridMultilevel"/>
    <w:tmpl w:val="436CF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A263B"/>
    <w:multiLevelType w:val="hybridMultilevel"/>
    <w:tmpl w:val="43B25B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7D79F7"/>
    <w:multiLevelType w:val="hybridMultilevel"/>
    <w:tmpl w:val="B58A22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23053E20"/>
    <w:multiLevelType w:val="hybridMultilevel"/>
    <w:tmpl w:val="0D6071DC"/>
    <w:lvl w:ilvl="0" w:tplc="D2CECCFA">
      <w:start w:val="5"/>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9624F6"/>
    <w:multiLevelType w:val="hybridMultilevel"/>
    <w:tmpl w:val="4B5A36E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BEA790E"/>
    <w:multiLevelType w:val="hybridMultilevel"/>
    <w:tmpl w:val="7EA4C086"/>
    <w:lvl w:ilvl="0" w:tplc="029C76A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E045D08"/>
    <w:multiLevelType w:val="hybridMultilevel"/>
    <w:tmpl w:val="165C0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E4042D1"/>
    <w:multiLevelType w:val="hybridMultilevel"/>
    <w:tmpl w:val="4022A25A"/>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571B7EC9"/>
    <w:multiLevelType w:val="hybridMultilevel"/>
    <w:tmpl w:val="8B7A673E"/>
    <w:lvl w:ilvl="0" w:tplc="4A9EF866">
      <w:start w:val="1"/>
      <w:numFmt w:val="bullet"/>
      <w:lvlText w:val=""/>
      <w:lvlJc w:val="left"/>
      <w:pPr>
        <w:ind w:left="177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5F54513D"/>
    <w:multiLevelType w:val="hybridMultilevel"/>
    <w:tmpl w:val="C6B4667A"/>
    <w:lvl w:ilvl="0" w:tplc="29340696">
      <w:start w:val="1"/>
      <w:numFmt w:val="bullet"/>
      <w:lvlText w:val=""/>
      <w:lvlJc w:val="left"/>
      <w:pPr>
        <w:ind w:left="1428" w:hanging="360"/>
      </w:pPr>
      <w:rPr>
        <w:rFonts w:ascii="Symbol" w:hAnsi="Symbol" w:hint="default"/>
      </w:rPr>
    </w:lvl>
    <w:lvl w:ilvl="1" w:tplc="04190019">
      <w:start w:val="1"/>
      <w:numFmt w:val="bullet"/>
      <w:lvlText w:val="o"/>
      <w:lvlJc w:val="left"/>
      <w:pPr>
        <w:ind w:left="2148" w:hanging="360"/>
      </w:pPr>
      <w:rPr>
        <w:rFonts w:ascii="Courier New" w:hAnsi="Courier New" w:cs="Courier New" w:hint="default"/>
      </w:rPr>
    </w:lvl>
    <w:lvl w:ilvl="2" w:tplc="0419001B">
      <w:start w:val="1"/>
      <w:numFmt w:val="bullet"/>
      <w:lvlText w:val=""/>
      <w:lvlJc w:val="left"/>
      <w:pPr>
        <w:ind w:left="2868" w:hanging="360"/>
      </w:pPr>
      <w:rPr>
        <w:rFonts w:ascii="Wingdings" w:hAnsi="Wingdings" w:hint="default"/>
      </w:rPr>
    </w:lvl>
    <w:lvl w:ilvl="3" w:tplc="0419000F">
      <w:start w:val="1"/>
      <w:numFmt w:val="bullet"/>
      <w:lvlText w:val=""/>
      <w:lvlJc w:val="left"/>
      <w:pPr>
        <w:ind w:left="3588" w:hanging="360"/>
      </w:pPr>
      <w:rPr>
        <w:rFonts w:ascii="Symbol" w:hAnsi="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hint="default"/>
      </w:rPr>
    </w:lvl>
    <w:lvl w:ilvl="6" w:tplc="0419000F">
      <w:start w:val="1"/>
      <w:numFmt w:val="bullet"/>
      <w:lvlText w:val=""/>
      <w:lvlJc w:val="left"/>
      <w:pPr>
        <w:ind w:left="5748" w:hanging="360"/>
      </w:pPr>
      <w:rPr>
        <w:rFonts w:ascii="Symbol" w:hAnsi="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hint="default"/>
      </w:rPr>
    </w:lvl>
  </w:abstractNum>
  <w:abstractNum w:abstractNumId="14" w15:restartNumberingAfterBreak="0">
    <w:nsid w:val="67F15F88"/>
    <w:multiLevelType w:val="hybridMultilevel"/>
    <w:tmpl w:val="A40E5246"/>
    <w:lvl w:ilvl="0" w:tplc="2E4C648E">
      <w:start w:val="1"/>
      <w:numFmt w:val="decimal"/>
      <w:lvlText w:val="%1."/>
      <w:lvlJc w:val="left"/>
      <w:pPr>
        <w:ind w:left="1429" w:hanging="360"/>
      </w:pPr>
    </w:lvl>
    <w:lvl w:ilvl="1" w:tplc="3736655E">
      <w:start w:val="1"/>
      <w:numFmt w:val="lowerLetter"/>
      <w:lvlText w:val="%2."/>
      <w:lvlJc w:val="left"/>
      <w:pPr>
        <w:ind w:left="2149" w:hanging="360"/>
      </w:pPr>
    </w:lvl>
    <w:lvl w:ilvl="2" w:tplc="5FC45F06">
      <w:start w:val="1"/>
      <w:numFmt w:val="lowerRoman"/>
      <w:lvlText w:val="%3."/>
      <w:lvlJc w:val="right"/>
      <w:pPr>
        <w:ind w:left="2869" w:hanging="180"/>
      </w:pPr>
    </w:lvl>
    <w:lvl w:ilvl="3" w:tplc="CD001890">
      <w:start w:val="1"/>
      <w:numFmt w:val="decimal"/>
      <w:lvlText w:val="%4."/>
      <w:lvlJc w:val="left"/>
      <w:pPr>
        <w:ind w:left="3589" w:hanging="360"/>
      </w:pPr>
    </w:lvl>
    <w:lvl w:ilvl="4" w:tplc="C2EA1D40">
      <w:start w:val="1"/>
      <w:numFmt w:val="lowerLetter"/>
      <w:lvlText w:val="%5."/>
      <w:lvlJc w:val="left"/>
      <w:pPr>
        <w:ind w:left="4309" w:hanging="360"/>
      </w:pPr>
    </w:lvl>
    <w:lvl w:ilvl="5" w:tplc="8434507A">
      <w:start w:val="1"/>
      <w:numFmt w:val="lowerRoman"/>
      <w:lvlText w:val="%6."/>
      <w:lvlJc w:val="right"/>
      <w:pPr>
        <w:ind w:left="5029" w:hanging="180"/>
      </w:pPr>
    </w:lvl>
    <w:lvl w:ilvl="6" w:tplc="F32A4A1E">
      <w:start w:val="1"/>
      <w:numFmt w:val="decimal"/>
      <w:lvlText w:val="%7."/>
      <w:lvlJc w:val="left"/>
      <w:pPr>
        <w:ind w:left="5749" w:hanging="360"/>
      </w:pPr>
    </w:lvl>
    <w:lvl w:ilvl="7" w:tplc="B28E95EC">
      <w:start w:val="1"/>
      <w:numFmt w:val="lowerLetter"/>
      <w:lvlText w:val="%8."/>
      <w:lvlJc w:val="left"/>
      <w:pPr>
        <w:ind w:left="6469" w:hanging="360"/>
      </w:pPr>
    </w:lvl>
    <w:lvl w:ilvl="8" w:tplc="2B8E5802">
      <w:start w:val="1"/>
      <w:numFmt w:val="lowerRoman"/>
      <w:lvlText w:val="%9."/>
      <w:lvlJc w:val="right"/>
      <w:pPr>
        <w:ind w:left="7189" w:hanging="180"/>
      </w:pPr>
    </w:lvl>
  </w:abstractNum>
  <w:abstractNum w:abstractNumId="15" w15:restartNumberingAfterBreak="0">
    <w:nsid w:val="6B9639B3"/>
    <w:multiLevelType w:val="hybridMultilevel"/>
    <w:tmpl w:val="CB62EE60"/>
    <w:lvl w:ilvl="0" w:tplc="D2CECCF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DC73AE7"/>
    <w:multiLevelType w:val="hybridMultilevel"/>
    <w:tmpl w:val="C90A2024"/>
    <w:lvl w:ilvl="0" w:tplc="0419000D">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DF64562"/>
    <w:multiLevelType w:val="hybridMultilevel"/>
    <w:tmpl w:val="1D70C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CC5E5D"/>
    <w:multiLevelType w:val="multilevel"/>
    <w:tmpl w:val="D7DA40F2"/>
    <w:lvl w:ilvl="0">
      <w:start w:val="2"/>
      <w:numFmt w:val="decimal"/>
      <w:lvlText w:val="%1."/>
      <w:lvlJc w:val="left"/>
      <w:pPr>
        <w:ind w:left="480" w:hanging="4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9" w15:restartNumberingAfterBreak="0">
    <w:nsid w:val="70582336"/>
    <w:multiLevelType w:val="hybridMultilevel"/>
    <w:tmpl w:val="FFACFD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8138B9"/>
    <w:multiLevelType w:val="hybridMultilevel"/>
    <w:tmpl w:val="4404BAE6"/>
    <w:lvl w:ilvl="0" w:tplc="0419000B">
      <w:start w:val="1"/>
      <w:numFmt w:val="decimal"/>
      <w:lvlText w:val="%1."/>
      <w:lvlJc w:val="right"/>
      <w:pPr>
        <w:ind w:left="1211"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1" w15:restartNumberingAfterBreak="0">
    <w:nsid w:val="7ABB31C1"/>
    <w:multiLevelType w:val="hybridMultilevel"/>
    <w:tmpl w:val="D93ED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8"/>
  </w:num>
  <w:num w:numId="8">
    <w:abstractNumId w:val="2"/>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1"/>
  </w:num>
  <w:num w:numId="14">
    <w:abstractNumId w:val="9"/>
  </w:num>
  <w:num w:numId="15">
    <w:abstractNumId w:val="11"/>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4"/>
  </w:num>
  <w:num w:numId="22">
    <w:abstractNumId w:val="6"/>
  </w:num>
  <w:num w:numId="23">
    <w:abstractNumId w:val="21"/>
  </w:num>
  <w:num w:numId="24">
    <w:abstractNumId w:val="7"/>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2C65"/>
    <w:rsid w:val="0002085A"/>
    <w:rsid w:val="00021195"/>
    <w:rsid w:val="00022183"/>
    <w:rsid w:val="000300BC"/>
    <w:rsid w:val="000550E4"/>
    <w:rsid w:val="00055C71"/>
    <w:rsid w:val="0008189F"/>
    <w:rsid w:val="00084C70"/>
    <w:rsid w:val="0008748B"/>
    <w:rsid w:val="000B54E0"/>
    <w:rsid w:val="000B7946"/>
    <w:rsid w:val="000B7B4F"/>
    <w:rsid w:val="000D757C"/>
    <w:rsid w:val="000D7A78"/>
    <w:rsid w:val="000E5951"/>
    <w:rsid w:val="001005C1"/>
    <w:rsid w:val="00107552"/>
    <w:rsid w:val="001129E9"/>
    <w:rsid w:val="00112E0F"/>
    <w:rsid w:val="00114A54"/>
    <w:rsid w:val="0012577F"/>
    <w:rsid w:val="001527EC"/>
    <w:rsid w:val="001541AC"/>
    <w:rsid w:val="00155DAB"/>
    <w:rsid w:val="00162391"/>
    <w:rsid w:val="00165A7F"/>
    <w:rsid w:val="00174722"/>
    <w:rsid w:val="001860D0"/>
    <w:rsid w:val="001B1F58"/>
    <w:rsid w:val="001B36B3"/>
    <w:rsid w:val="001D4A75"/>
    <w:rsid w:val="001F0979"/>
    <w:rsid w:val="002044AF"/>
    <w:rsid w:val="00221DF8"/>
    <w:rsid w:val="00227D2D"/>
    <w:rsid w:val="00240AF1"/>
    <w:rsid w:val="002438A0"/>
    <w:rsid w:val="00244D4C"/>
    <w:rsid w:val="0026025C"/>
    <w:rsid w:val="0027131B"/>
    <w:rsid w:val="00276237"/>
    <w:rsid w:val="00277708"/>
    <w:rsid w:val="00294B6B"/>
    <w:rsid w:val="002A0028"/>
    <w:rsid w:val="002C13FA"/>
    <w:rsid w:val="002C30F1"/>
    <w:rsid w:val="002C4C28"/>
    <w:rsid w:val="002C7296"/>
    <w:rsid w:val="002D183C"/>
    <w:rsid w:val="002E2877"/>
    <w:rsid w:val="002F687F"/>
    <w:rsid w:val="002F68ED"/>
    <w:rsid w:val="003015A0"/>
    <w:rsid w:val="00304F37"/>
    <w:rsid w:val="003068A9"/>
    <w:rsid w:val="003658CD"/>
    <w:rsid w:val="00371268"/>
    <w:rsid w:val="00373B14"/>
    <w:rsid w:val="003748DC"/>
    <w:rsid w:val="00377316"/>
    <w:rsid w:val="003831CD"/>
    <w:rsid w:val="00385F72"/>
    <w:rsid w:val="003C4F1B"/>
    <w:rsid w:val="003D0FC8"/>
    <w:rsid w:val="003E1803"/>
    <w:rsid w:val="003F051F"/>
    <w:rsid w:val="003F37BD"/>
    <w:rsid w:val="00411DBC"/>
    <w:rsid w:val="004178FD"/>
    <w:rsid w:val="0044208C"/>
    <w:rsid w:val="004664A8"/>
    <w:rsid w:val="00481C90"/>
    <w:rsid w:val="004866A9"/>
    <w:rsid w:val="004A1F0B"/>
    <w:rsid w:val="004A2ACE"/>
    <w:rsid w:val="004A6499"/>
    <w:rsid w:val="004B157C"/>
    <w:rsid w:val="004C3CD8"/>
    <w:rsid w:val="004D0265"/>
    <w:rsid w:val="004E61B4"/>
    <w:rsid w:val="00506FA3"/>
    <w:rsid w:val="00537105"/>
    <w:rsid w:val="00561C2D"/>
    <w:rsid w:val="005846F5"/>
    <w:rsid w:val="005A4E87"/>
    <w:rsid w:val="005B6E5E"/>
    <w:rsid w:val="005C20CD"/>
    <w:rsid w:val="005C769B"/>
    <w:rsid w:val="005D7B8D"/>
    <w:rsid w:val="005E3912"/>
    <w:rsid w:val="00600BA9"/>
    <w:rsid w:val="006058BB"/>
    <w:rsid w:val="00606E34"/>
    <w:rsid w:val="00613F50"/>
    <w:rsid w:val="00632D8C"/>
    <w:rsid w:val="006405E7"/>
    <w:rsid w:val="00642737"/>
    <w:rsid w:val="00643C81"/>
    <w:rsid w:val="006523AD"/>
    <w:rsid w:val="00670DC0"/>
    <w:rsid w:val="00676A24"/>
    <w:rsid w:val="006A6D3D"/>
    <w:rsid w:val="006A7B46"/>
    <w:rsid w:val="006B6612"/>
    <w:rsid w:val="006B6FA4"/>
    <w:rsid w:val="006C6F41"/>
    <w:rsid w:val="006D0F55"/>
    <w:rsid w:val="006D5D75"/>
    <w:rsid w:val="006E4C9E"/>
    <w:rsid w:val="006F2B7E"/>
    <w:rsid w:val="00701778"/>
    <w:rsid w:val="007224AB"/>
    <w:rsid w:val="007364F2"/>
    <w:rsid w:val="00745093"/>
    <w:rsid w:val="007531C9"/>
    <w:rsid w:val="00766C84"/>
    <w:rsid w:val="00787199"/>
    <w:rsid w:val="00790B8C"/>
    <w:rsid w:val="007967D3"/>
    <w:rsid w:val="007A4BDC"/>
    <w:rsid w:val="007B06B2"/>
    <w:rsid w:val="007B4C1E"/>
    <w:rsid w:val="007B5646"/>
    <w:rsid w:val="007C26AE"/>
    <w:rsid w:val="007E5C8D"/>
    <w:rsid w:val="007F726D"/>
    <w:rsid w:val="00802ADC"/>
    <w:rsid w:val="0080540E"/>
    <w:rsid w:val="00821DD4"/>
    <w:rsid w:val="008245AC"/>
    <w:rsid w:val="00824CE7"/>
    <w:rsid w:val="00842C65"/>
    <w:rsid w:val="0086224B"/>
    <w:rsid w:val="008657FA"/>
    <w:rsid w:val="00875A9D"/>
    <w:rsid w:val="00883A20"/>
    <w:rsid w:val="008940F7"/>
    <w:rsid w:val="008C42C1"/>
    <w:rsid w:val="008D3132"/>
    <w:rsid w:val="008E47B9"/>
    <w:rsid w:val="008F6EA8"/>
    <w:rsid w:val="009009D0"/>
    <w:rsid w:val="00904C34"/>
    <w:rsid w:val="009532BD"/>
    <w:rsid w:val="00987018"/>
    <w:rsid w:val="00990DD3"/>
    <w:rsid w:val="009A4F42"/>
    <w:rsid w:val="009B74C0"/>
    <w:rsid w:val="009C2905"/>
    <w:rsid w:val="009C6501"/>
    <w:rsid w:val="009D1841"/>
    <w:rsid w:val="009D501C"/>
    <w:rsid w:val="009E3370"/>
    <w:rsid w:val="009F32C7"/>
    <w:rsid w:val="00A02AF2"/>
    <w:rsid w:val="00A25CC9"/>
    <w:rsid w:val="00A323C5"/>
    <w:rsid w:val="00A448F5"/>
    <w:rsid w:val="00A503BC"/>
    <w:rsid w:val="00A561AE"/>
    <w:rsid w:val="00A85A13"/>
    <w:rsid w:val="00AA03CF"/>
    <w:rsid w:val="00AB1EEC"/>
    <w:rsid w:val="00AB5250"/>
    <w:rsid w:val="00AB664B"/>
    <w:rsid w:val="00AE0F0B"/>
    <w:rsid w:val="00AE6923"/>
    <w:rsid w:val="00AF2814"/>
    <w:rsid w:val="00AF2A6F"/>
    <w:rsid w:val="00B0381E"/>
    <w:rsid w:val="00B071BD"/>
    <w:rsid w:val="00B32918"/>
    <w:rsid w:val="00B3436A"/>
    <w:rsid w:val="00B40369"/>
    <w:rsid w:val="00B443AC"/>
    <w:rsid w:val="00B61C4B"/>
    <w:rsid w:val="00B72345"/>
    <w:rsid w:val="00B83E0E"/>
    <w:rsid w:val="00B97962"/>
    <w:rsid w:val="00BA5A80"/>
    <w:rsid w:val="00BC36ED"/>
    <w:rsid w:val="00BD586B"/>
    <w:rsid w:val="00C00993"/>
    <w:rsid w:val="00C04465"/>
    <w:rsid w:val="00C1196E"/>
    <w:rsid w:val="00C22872"/>
    <w:rsid w:val="00C25BE0"/>
    <w:rsid w:val="00C57729"/>
    <w:rsid w:val="00C61D5A"/>
    <w:rsid w:val="00C6707E"/>
    <w:rsid w:val="00C8008B"/>
    <w:rsid w:val="00C83856"/>
    <w:rsid w:val="00C848A3"/>
    <w:rsid w:val="00C85CD7"/>
    <w:rsid w:val="00C86369"/>
    <w:rsid w:val="00CB3C27"/>
    <w:rsid w:val="00CC0EFE"/>
    <w:rsid w:val="00CC3C46"/>
    <w:rsid w:val="00CC7EF1"/>
    <w:rsid w:val="00CE0B1C"/>
    <w:rsid w:val="00CE39AF"/>
    <w:rsid w:val="00CE414F"/>
    <w:rsid w:val="00CF528E"/>
    <w:rsid w:val="00D03241"/>
    <w:rsid w:val="00D03F6F"/>
    <w:rsid w:val="00D06FB1"/>
    <w:rsid w:val="00D12368"/>
    <w:rsid w:val="00D41C31"/>
    <w:rsid w:val="00D46D22"/>
    <w:rsid w:val="00D50192"/>
    <w:rsid w:val="00D706F7"/>
    <w:rsid w:val="00D86374"/>
    <w:rsid w:val="00D87074"/>
    <w:rsid w:val="00D95A70"/>
    <w:rsid w:val="00DA230D"/>
    <w:rsid w:val="00DA5CE5"/>
    <w:rsid w:val="00DE738C"/>
    <w:rsid w:val="00DF1E22"/>
    <w:rsid w:val="00E11C0C"/>
    <w:rsid w:val="00E43D6A"/>
    <w:rsid w:val="00E47388"/>
    <w:rsid w:val="00E47D10"/>
    <w:rsid w:val="00E50CD4"/>
    <w:rsid w:val="00E5483D"/>
    <w:rsid w:val="00E570BB"/>
    <w:rsid w:val="00E6025C"/>
    <w:rsid w:val="00E904DE"/>
    <w:rsid w:val="00E94003"/>
    <w:rsid w:val="00EA6B7D"/>
    <w:rsid w:val="00EB57EF"/>
    <w:rsid w:val="00EC6ED7"/>
    <w:rsid w:val="00EE78BC"/>
    <w:rsid w:val="00EF3C5E"/>
    <w:rsid w:val="00F00232"/>
    <w:rsid w:val="00F05BB4"/>
    <w:rsid w:val="00F14AAF"/>
    <w:rsid w:val="00F16F79"/>
    <w:rsid w:val="00F31440"/>
    <w:rsid w:val="00F44E6A"/>
    <w:rsid w:val="00F4799A"/>
    <w:rsid w:val="00F56EE1"/>
    <w:rsid w:val="00F62A76"/>
    <w:rsid w:val="00F6422C"/>
    <w:rsid w:val="00F65BBE"/>
    <w:rsid w:val="00F778A5"/>
    <w:rsid w:val="00F8105E"/>
    <w:rsid w:val="00F91828"/>
    <w:rsid w:val="00FC101F"/>
    <w:rsid w:val="00FC4C7B"/>
    <w:rsid w:val="00FD0E3B"/>
    <w:rsid w:val="00FD5414"/>
    <w:rsid w:val="00FE2078"/>
    <w:rsid w:val="00FF5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ABAD9-5E96-459A-A2A4-2EDC6283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FB1"/>
  </w:style>
  <w:style w:type="paragraph" w:styleId="1">
    <w:name w:val="heading 1"/>
    <w:basedOn w:val="a"/>
    <w:next w:val="a"/>
    <w:link w:val="10"/>
    <w:autoRedefine/>
    <w:qFormat/>
    <w:rsid w:val="004178FD"/>
    <w:pPr>
      <w:keepNext/>
      <w:keepLines/>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
    <w:semiHidden/>
    <w:unhideWhenUsed/>
    <w:qFormat/>
    <w:rsid w:val="00506F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2C65"/>
    <w:rPr>
      <w:color w:val="0000FF"/>
      <w:u w:val="single"/>
    </w:rPr>
  </w:style>
  <w:style w:type="table" w:customStyle="1" w:styleId="21">
    <w:name w:val="Сетка таблицы2"/>
    <w:basedOn w:val="a1"/>
    <w:rsid w:val="004A64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5"/>
    <w:uiPriority w:val="34"/>
    <w:locked/>
    <w:rsid w:val="004A6499"/>
    <w:rPr>
      <w:rFonts w:ascii="Calibri" w:eastAsia="Calibri" w:hAnsi="Calibri" w:cs="Times New Roman"/>
    </w:rPr>
  </w:style>
  <w:style w:type="paragraph" w:styleId="a5">
    <w:name w:val="List Paragraph"/>
    <w:basedOn w:val="a"/>
    <w:link w:val="a4"/>
    <w:uiPriority w:val="34"/>
    <w:qFormat/>
    <w:rsid w:val="004A6499"/>
    <w:pPr>
      <w:spacing w:after="200" w:line="276" w:lineRule="auto"/>
      <w:ind w:left="720"/>
      <w:contextualSpacing/>
    </w:pPr>
    <w:rPr>
      <w:rFonts w:ascii="Calibri" w:eastAsia="Calibri" w:hAnsi="Calibri" w:cs="Times New Roman"/>
    </w:rPr>
  </w:style>
  <w:style w:type="table" w:styleId="a6">
    <w:name w:val="Table Grid"/>
    <w:basedOn w:val="a1"/>
    <w:uiPriority w:val="59"/>
    <w:rsid w:val="004A6499"/>
    <w:pPr>
      <w:spacing w:after="0" w:line="240" w:lineRule="auto"/>
    </w:pPr>
    <w:rPr>
      <w:rFonts w:ascii="Times New Roman" w:eastAsia="Calibri" w:hAnsi="Times New Roman" w:cs="Times New Roman"/>
      <w:sz w:val="28"/>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A323C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323C5"/>
    <w:rPr>
      <w:rFonts w:ascii="Segoe UI" w:hAnsi="Segoe UI" w:cs="Segoe UI"/>
      <w:sz w:val="18"/>
      <w:szCs w:val="18"/>
    </w:rPr>
  </w:style>
  <w:style w:type="character" w:customStyle="1" w:styleId="10">
    <w:name w:val="Заголовок 1 Знак"/>
    <w:basedOn w:val="a0"/>
    <w:link w:val="1"/>
    <w:rsid w:val="004178FD"/>
    <w:rPr>
      <w:rFonts w:ascii="Times New Roman" w:eastAsia="Times New Roman" w:hAnsi="Times New Roman" w:cs="Times New Roman"/>
      <w:b/>
      <w:bCs/>
      <w:sz w:val="32"/>
      <w:szCs w:val="32"/>
      <w:lang w:eastAsia="ru-RU"/>
    </w:rPr>
  </w:style>
  <w:style w:type="paragraph" w:styleId="a9">
    <w:name w:val="header"/>
    <w:basedOn w:val="a"/>
    <w:link w:val="aa"/>
    <w:uiPriority w:val="99"/>
    <w:unhideWhenUsed/>
    <w:rsid w:val="008C42C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42C1"/>
  </w:style>
  <w:style w:type="paragraph" w:styleId="ab">
    <w:name w:val="footer"/>
    <w:basedOn w:val="a"/>
    <w:link w:val="ac"/>
    <w:uiPriority w:val="99"/>
    <w:unhideWhenUsed/>
    <w:rsid w:val="008C42C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42C1"/>
  </w:style>
  <w:style w:type="character" w:customStyle="1" w:styleId="20">
    <w:name w:val="Заголовок 2 Знак"/>
    <w:basedOn w:val="a0"/>
    <w:link w:val="2"/>
    <w:uiPriority w:val="9"/>
    <w:semiHidden/>
    <w:rsid w:val="00506FA3"/>
    <w:rPr>
      <w:rFonts w:asciiTheme="majorHAnsi" w:eastAsiaTheme="majorEastAsia" w:hAnsiTheme="majorHAnsi" w:cstheme="majorBidi"/>
      <w:color w:val="2E74B5" w:themeColor="accent1" w:themeShade="BF"/>
      <w:sz w:val="26"/>
      <w:szCs w:val="26"/>
    </w:rPr>
  </w:style>
  <w:style w:type="paragraph" w:styleId="ad">
    <w:name w:val="Normal (Web)"/>
    <w:basedOn w:val="a"/>
    <w:uiPriority w:val="99"/>
    <w:semiHidden/>
    <w:unhideWhenUsed/>
    <w:rsid w:val="00D95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aliases w:val="1Без интервала,обычный текст"/>
    <w:uiPriority w:val="1"/>
    <w:qFormat/>
    <w:rsid w:val="00D95A70"/>
    <w:pPr>
      <w:spacing w:after="0" w:line="240" w:lineRule="auto"/>
    </w:pPr>
    <w:rPr>
      <w:rFonts w:ascii="Calibri" w:eastAsia="Times New Roman" w:hAnsi="Calibri" w:cs="Times New Roman"/>
      <w:lang w:eastAsia="ru-RU"/>
    </w:rPr>
  </w:style>
  <w:style w:type="character" w:customStyle="1" w:styleId="Bodytext">
    <w:name w:val="Body text_"/>
    <w:basedOn w:val="a0"/>
    <w:link w:val="11"/>
    <w:locked/>
    <w:rsid w:val="00371268"/>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Bodytext"/>
    <w:rsid w:val="00371268"/>
    <w:pPr>
      <w:widowControl w:val="0"/>
      <w:shd w:val="clear" w:color="auto" w:fill="FFFFFF"/>
      <w:spacing w:after="60" w:line="0" w:lineRule="atLeast"/>
      <w:ind w:hanging="640"/>
      <w:jc w:val="center"/>
    </w:pPr>
    <w:rPr>
      <w:rFonts w:ascii="Times New Roman" w:eastAsia="Times New Roman" w:hAnsi="Times New Roman" w:cs="Times New Roman"/>
      <w:sz w:val="27"/>
      <w:szCs w:val="27"/>
    </w:rPr>
  </w:style>
  <w:style w:type="character" w:customStyle="1" w:styleId="apple-converted-space">
    <w:name w:val="apple-converted-space"/>
    <w:basedOn w:val="a0"/>
    <w:rsid w:val="00B40369"/>
  </w:style>
  <w:style w:type="character" w:customStyle="1" w:styleId="22">
    <w:name w:val="Основной текст2"/>
    <w:basedOn w:val="Bodytext"/>
    <w:rsid w:val="005E3912"/>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Bodytext4TimesNewRoman13pt">
    <w:name w:val="Body text (4) + Times New Roman;13 pt"/>
    <w:basedOn w:val="a0"/>
    <w:rsid w:val="005E3912"/>
    <w:rPr>
      <w:rFonts w:ascii="Times New Roman" w:eastAsia="Times New Roman" w:hAnsi="Times New Roman" w:cs="Times New Roman"/>
      <w:color w:val="000000"/>
      <w:spacing w:val="0"/>
      <w:w w:val="100"/>
      <w:position w:val="0"/>
      <w:sz w:val="26"/>
      <w:szCs w:val="26"/>
      <w:shd w:val="clear" w:color="auto" w:fill="FFFFFF"/>
    </w:rPr>
  </w:style>
  <w:style w:type="paragraph" w:customStyle="1" w:styleId="ConsPlusTitle">
    <w:name w:val="ConsPlusTitle"/>
    <w:uiPriority w:val="99"/>
    <w:rsid w:val="00E11C0C"/>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277">
      <w:bodyDiv w:val="1"/>
      <w:marLeft w:val="0"/>
      <w:marRight w:val="0"/>
      <w:marTop w:val="0"/>
      <w:marBottom w:val="0"/>
      <w:divBdr>
        <w:top w:val="none" w:sz="0" w:space="0" w:color="auto"/>
        <w:left w:val="none" w:sz="0" w:space="0" w:color="auto"/>
        <w:bottom w:val="none" w:sz="0" w:space="0" w:color="auto"/>
        <w:right w:val="none" w:sz="0" w:space="0" w:color="auto"/>
      </w:divBdr>
      <w:divsChild>
        <w:div w:id="441845086">
          <w:marLeft w:val="0"/>
          <w:marRight w:val="0"/>
          <w:marTop w:val="0"/>
          <w:marBottom w:val="0"/>
          <w:divBdr>
            <w:top w:val="none" w:sz="0" w:space="0" w:color="auto"/>
            <w:left w:val="none" w:sz="0" w:space="0" w:color="auto"/>
            <w:bottom w:val="none" w:sz="0" w:space="0" w:color="auto"/>
            <w:right w:val="none" w:sz="0" w:space="0" w:color="auto"/>
          </w:divBdr>
        </w:div>
      </w:divsChild>
    </w:div>
    <w:div w:id="92475604">
      <w:bodyDiv w:val="1"/>
      <w:marLeft w:val="0"/>
      <w:marRight w:val="0"/>
      <w:marTop w:val="0"/>
      <w:marBottom w:val="0"/>
      <w:divBdr>
        <w:top w:val="none" w:sz="0" w:space="0" w:color="auto"/>
        <w:left w:val="none" w:sz="0" w:space="0" w:color="auto"/>
        <w:bottom w:val="none" w:sz="0" w:space="0" w:color="auto"/>
        <w:right w:val="none" w:sz="0" w:space="0" w:color="auto"/>
      </w:divBdr>
    </w:div>
    <w:div w:id="150877049">
      <w:bodyDiv w:val="1"/>
      <w:marLeft w:val="0"/>
      <w:marRight w:val="0"/>
      <w:marTop w:val="0"/>
      <w:marBottom w:val="0"/>
      <w:divBdr>
        <w:top w:val="none" w:sz="0" w:space="0" w:color="auto"/>
        <w:left w:val="none" w:sz="0" w:space="0" w:color="auto"/>
        <w:bottom w:val="none" w:sz="0" w:space="0" w:color="auto"/>
        <w:right w:val="none" w:sz="0" w:space="0" w:color="auto"/>
      </w:divBdr>
    </w:div>
    <w:div w:id="181170705">
      <w:bodyDiv w:val="1"/>
      <w:marLeft w:val="0"/>
      <w:marRight w:val="0"/>
      <w:marTop w:val="0"/>
      <w:marBottom w:val="0"/>
      <w:divBdr>
        <w:top w:val="none" w:sz="0" w:space="0" w:color="auto"/>
        <w:left w:val="none" w:sz="0" w:space="0" w:color="auto"/>
        <w:bottom w:val="none" w:sz="0" w:space="0" w:color="auto"/>
        <w:right w:val="none" w:sz="0" w:space="0" w:color="auto"/>
      </w:divBdr>
    </w:div>
    <w:div w:id="192349164">
      <w:bodyDiv w:val="1"/>
      <w:marLeft w:val="0"/>
      <w:marRight w:val="0"/>
      <w:marTop w:val="0"/>
      <w:marBottom w:val="0"/>
      <w:divBdr>
        <w:top w:val="none" w:sz="0" w:space="0" w:color="auto"/>
        <w:left w:val="none" w:sz="0" w:space="0" w:color="auto"/>
        <w:bottom w:val="none" w:sz="0" w:space="0" w:color="auto"/>
        <w:right w:val="none" w:sz="0" w:space="0" w:color="auto"/>
      </w:divBdr>
    </w:div>
    <w:div w:id="194538990">
      <w:bodyDiv w:val="1"/>
      <w:marLeft w:val="0"/>
      <w:marRight w:val="0"/>
      <w:marTop w:val="0"/>
      <w:marBottom w:val="0"/>
      <w:divBdr>
        <w:top w:val="none" w:sz="0" w:space="0" w:color="auto"/>
        <w:left w:val="none" w:sz="0" w:space="0" w:color="auto"/>
        <w:bottom w:val="none" w:sz="0" w:space="0" w:color="auto"/>
        <w:right w:val="none" w:sz="0" w:space="0" w:color="auto"/>
      </w:divBdr>
    </w:div>
    <w:div w:id="215237976">
      <w:bodyDiv w:val="1"/>
      <w:marLeft w:val="0"/>
      <w:marRight w:val="0"/>
      <w:marTop w:val="0"/>
      <w:marBottom w:val="0"/>
      <w:divBdr>
        <w:top w:val="none" w:sz="0" w:space="0" w:color="auto"/>
        <w:left w:val="none" w:sz="0" w:space="0" w:color="auto"/>
        <w:bottom w:val="none" w:sz="0" w:space="0" w:color="auto"/>
        <w:right w:val="none" w:sz="0" w:space="0" w:color="auto"/>
      </w:divBdr>
    </w:div>
    <w:div w:id="216471985">
      <w:bodyDiv w:val="1"/>
      <w:marLeft w:val="0"/>
      <w:marRight w:val="0"/>
      <w:marTop w:val="0"/>
      <w:marBottom w:val="0"/>
      <w:divBdr>
        <w:top w:val="none" w:sz="0" w:space="0" w:color="auto"/>
        <w:left w:val="none" w:sz="0" w:space="0" w:color="auto"/>
        <w:bottom w:val="none" w:sz="0" w:space="0" w:color="auto"/>
        <w:right w:val="none" w:sz="0" w:space="0" w:color="auto"/>
      </w:divBdr>
    </w:div>
    <w:div w:id="226454912">
      <w:bodyDiv w:val="1"/>
      <w:marLeft w:val="0"/>
      <w:marRight w:val="0"/>
      <w:marTop w:val="0"/>
      <w:marBottom w:val="0"/>
      <w:divBdr>
        <w:top w:val="none" w:sz="0" w:space="0" w:color="auto"/>
        <w:left w:val="none" w:sz="0" w:space="0" w:color="auto"/>
        <w:bottom w:val="none" w:sz="0" w:space="0" w:color="auto"/>
        <w:right w:val="none" w:sz="0" w:space="0" w:color="auto"/>
      </w:divBdr>
    </w:div>
    <w:div w:id="529995926">
      <w:bodyDiv w:val="1"/>
      <w:marLeft w:val="0"/>
      <w:marRight w:val="0"/>
      <w:marTop w:val="0"/>
      <w:marBottom w:val="0"/>
      <w:divBdr>
        <w:top w:val="none" w:sz="0" w:space="0" w:color="auto"/>
        <w:left w:val="none" w:sz="0" w:space="0" w:color="auto"/>
        <w:bottom w:val="none" w:sz="0" w:space="0" w:color="auto"/>
        <w:right w:val="none" w:sz="0" w:space="0" w:color="auto"/>
      </w:divBdr>
    </w:div>
    <w:div w:id="800611711">
      <w:bodyDiv w:val="1"/>
      <w:marLeft w:val="0"/>
      <w:marRight w:val="0"/>
      <w:marTop w:val="0"/>
      <w:marBottom w:val="0"/>
      <w:divBdr>
        <w:top w:val="none" w:sz="0" w:space="0" w:color="auto"/>
        <w:left w:val="none" w:sz="0" w:space="0" w:color="auto"/>
        <w:bottom w:val="none" w:sz="0" w:space="0" w:color="auto"/>
        <w:right w:val="none" w:sz="0" w:space="0" w:color="auto"/>
      </w:divBdr>
    </w:div>
    <w:div w:id="839388203">
      <w:bodyDiv w:val="1"/>
      <w:marLeft w:val="0"/>
      <w:marRight w:val="0"/>
      <w:marTop w:val="0"/>
      <w:marBottom w:val="0"/>
      <w:divBdr>
        <w:top w:val="none" w:sz="0" w:space="0" w:color="auto"/>
        <w:left w:val="none" w:sz="0" w:space="0" w:color="auto"/>
        <w:bottom w:val="none" w:sz="0" w:space="0" w:color="auto"/>
        <w:right w:val="none" w:sz="0" w:space="0" w:color="auto"/>
      </w:divBdr>
    </w:div>
    <w:div w:id="856887941">
      <w:bodyDiv w:val="1"/>
      <w:marLeft w:val="0"/>
      <w:marRight w:val="0"/>
      <w:marTop w:val="0"/>
      <w:marBottom w:val="0"/>
      <w:divBdr>
        <w:top w:val="none" w:sz="0" w:space="0" w:color="auto"/>
        <w:left w:val="none" w:sz="0" w:space="0" w:color="auto"/>
        <w:bottom w:val="none" w:sz="0" w:space="0" w:color="auto"/>
        <w:right w:val="none" w:sz="0" w:space="0" w:color="auto"/>
      </w:divBdr>
    </w:div>
    <w:div w:id="874196649">
      <w:bodyDiv w:val="1"/>
      <w:marLeft w:val="0"/>
      <w:marRight w:val="0"/>
      <w:marTop w:val="0"/>
      <w:marBottom w:val="0"/>
      <w:divBdr>
        <w:top w:val="none" w:sz="0" w:space="0" w:color="auto"/>
        <w:left w:val="none" w:sz="0" w:space="0" w:color="auto"/>
        <w:bottom w:val="none" w:sz="0" w:space="0" w:color="auto"/>
        <w:right w:val="none" w:sz="0" w:space="0" w:color="auto"/>
      </w:divBdr>
    </w:div>
    <w:div w:id="895050513">
      <w:bodyDiv w:val="1"/>
      <w:marLeft w:val="0"/>
      <w:marRight w:val="0"/>
      <w:marTop w:val="0"/>
      <w:marBottom w:val="0"/>
      <w:divBdr>
        <w:top w:val="none" w:sz="0" w:space="0" w:color="auto"/>
        <w:left w:val="none" w:sz="0" w:space="0" w:color="auto"/>
        <w:bottom w:val="none" w:sz="0" w:space="0" w:color="auto"/>
        <w:right w:val="none" w:sz="0" w:space="0" w:color="auto"/>
      </w:divBdr>
    </w:div>
    <w:div w:id="1182667934">
      <w:bodyDiv w:val="1"/>
      <w:marLeft w:val="0"/>
      <w:marRight w:val="0"/>
      <w:marTop w:val="0"/>
      <w:marBottom w:val="0"/>
      <w:divBdr>
        <w:top w:val="none" w:sz="0" w:space="0" w:color="auto"/>
        <w:left w:val="none" w:sz="0" w:space="0" w:color="auto"/>
        <w:bottom w:val="none" w:sz="0" w:space="0" w:color="auto"/>
        <w:right w:val="none" w:sz="0" w:space="0" w:color="auto"/>
      </w:divBdr>
    </w:div>
    <w:div w:id="1222668798">
      <w:bodyDiv w:val="1"/>
      <w:marLeft w:val="0"/>
      <w:marRight w:val="0"/>
      <w:marTop w:val="0"/>
      <w:marBottom w:val="0"/>
      <w:divBdr>
        <w:top w:val="none" w:sz="0" w:space="0" w:color="auto"/>
        <w:left w:val="none" w:sz="0" w:space="0" w:color="auto"/>
        <w:bottom w:val="none" w:sz="0" w:space="0" w:color="auto"/>
        <w:right w:val="none" w:sz="0" w:space="0" w:color="auto"/>
      </w:divBdr>
    </w:div>
    <w:div w:id="1338075469">
      <w:bodyDiv w:val="1"/>
      <w:marLeft w:val="0"/>
      <w:marRight w:val="0"/>
      <w:marTop w:val="0"/>
      <w:marBottom w:val="0"/>
      <w:divBdr>
        <w:top w:val="none" w:sz="0" w:space="0" w:color="auto"/>
        <w:left w:val="none" w:sz="0" w:space="0" w:color="auto"/>
        <w:bottom w:val="none" w:sz="0" w:space="0" w:color="auto"/>
        <w:right w:val="none" w:sz="0" w:space="0" w:color="auto"/>
      </w:divBdr>
    </w:div>
    <w:div w:id="1340767256">
      <w:bodyDiv w:val="1"/>
      <w:marLeft w:val="0"/>
      <w:marRight w:val="0"/>
      <w:marTop w:val="0"/>
      <w:marBottom w:val="0"/>
      <w:divBdr>
        <w:top w:val="none" w:sz="0" w:space="0" w:color="auto"/>
        <w:left w:val="none" w:sz="0" w:space="0" w:color="auto"/>
        <w:bottom w:val="none" w:sz="0" w:space="0" w:color="auto"/>
        <w:right w:val="none" w:sz="0" w:space="0" w:color="auto"/>
      </w:divBdr>
    </w:div>
    <w:div w:id="1390152543">
      <w:bodyDiv w:val="1"/>
      <w:marLeft w:val="0"/>
      <w:marRight w:val="0"/>
      <w:marTop w:val="0"/>
      <w:marBottom w:val="0"/>
      <w:divBdr>
        <w:top w:val="none" w:sz="0" w:space="0" w:color="auto"/>
        <w:left w:val="none" w:sz="0" w:space="0" w:color="auto"/>
        <w:bottom w:val="none" w:sz="0" w:space="0" w:color="auto"/>
        <w:right w:val="none" w:sz="0" w:space="0" w:color="auto"/>
      </w:divBdr>
    </w:div>
    <w:div w:id="1393312307">
      <w:bodyDiv w:val="1"/>
      <w:marLeft w:val="0"/>
      <w:marRight w:val="0"/>
      <w:marTop w:val="0"/>
      <w:marBottom w:val="0"/>
      <w:divBdr>
        <w:top w:val="none" w:sz="0" w:space="0" w:color="auto"/>
        <w:left w:val="none" w:sz="0" w:space="0" w:color="auto"/>
        <w:bottom w:val="none" w:sz="0" w:space="0" w:color="auto"/>
        <w:right w:val="none" w:sz="0" w:space="0" w:color="auto"/>
      </w:divBdr>
    </w:div>
    <w:div w:id="1393579727">
      <w:bodyDiv w:val="1"/>
      <w:marLeft w:val="0"/>
      <w:marRight w:val="0"/>
      <w:marTop w:val="0"/>
      <w:marBottom w:val="0"/>
      <w:divBdr>
        <w:top w:val="none" w:sz="0" w:space="0" w:color="auto"/>
        <w:left w:val="none" w:sz="0" w:space="0" w:color="auto"/>
        <w:bottom w:val="none" w:sz="0" w:space="0" w:color="auto"/>
        <w:right w:val="none" w:sz="0" w:space="0" w:color="auto"/>
      </w:divBdr>
    </w:div>
    <w:div w:id="1464886018">
      <w:bodyDiv w:val="1"/>
      <w:marLeft w:val="0"/>
      <w:marRight w:val="0"/>
      <w:marTop w:val="0"/>
      <w:marBottom w:val="0"/>
      <w:divBdr>
        <w:top w:val="none" w:sz="0" w:space="0" w:color="auto"/>
        <w:left w:val="none" w:sz="0" w:space="0" w:color="auto"/>
        <w:bottom w:val="none" w:sz="0" w:space="0" w:color="auto"/>
        <w:right w:val="none" w:sz="0" w:space="0" w:color="auto"/>
      </w:divBdr>
    </w:div>
    <w:div w:id="1518497205">
      <w:bodyDiv w:val="1"/>
      <w:marLeft w:val="0"/>
      <w:marRight w:val="0"/>
      <w:marTop w:val="0"/>
      <w:marBottom w:val="0"/>
      <w:divBdr>
        <w:top w:val="none" w:sz="0" w:space="0" w:color="auto"/>
        <w:left w:val="none" w:sz="0" w:space="0" w:color="auto"/>
        <w:bottom w:val="none" w:sz="0" w:space="0" w:color="auto"/>
        <w:right w:val="none" w:sz="0" w:space="0" w:color="auto"/>
      </w:divBdr>
    </w:div>
    <w:div w:id="1544170847">
      <w:bodyDiv w:val="1"/>
      <w:marLeft w:val="0"/>
      <w:marRight w:val="0"/>
      <w:marTop w:val="0"/>
      <w:marBottom w:val="0"/>
      <w:divBdr>
        <w:top w:val="none" w:sz="0" w:space="0" w:color="auto"/>
        <w:left w:val="none" w:sz="0" w:space="0" w:color="auto"/>
        <w:bottom w:val="none" w:sz="0" w:space="0" w:color="auto"/>
        <w:right w:val="none" w:sz="0" w:space="0" w:color="auto"/>
      </w:divBdr>
    </w:div>
    <w:div w:id="1595090520">
      <w:bodyDiv w:val="1"/>
      <w:marLeft w:val="0"/>
      <w:marRight w:val="0"/>
      <w:marTop w:val="0"/>
      <w:marBottom w:val="0"/>
      <w:divBdr>
        <w:top w:val="none" w:sz="0" w:space="0" w:color="auto"/>
        <w:left w:val="none" w:sz="0" w:space="0" w:color="auto"/>
        <w:bottom w:val="none" w:sz="0" w:space="0" w:color="auto"/>
        <w:right w:val="none" w:sz="0" w:space="0" w:color="auto"/>
      </w:divBdr>
    </w:div>
    <w:div w:id="1604143223">
      <w:bodyDiv w:val="1"/>
      <w:marLeft w:val="0"/>
      <w:marRight w:val="0"/>
      <w:marTop w:val="0"/>
      <w:marBottom w:val="0"/>
      <w:divBdr>
        <w:top w:val="none" w:sz="0" w:space="0" w:color="auto"/>
        <w:left w:val="none" w:sz="0" w:space="0" w:color="auto"/>
        <w:bottom w:val="none" w:sz="0" w:space="0" w:color="auto"/>
        <w:right w:val="none" w:sz="0" w:space="0" w:color="auto"/>
      </w:divBdr>
    </w:div>
    <w:div w:id="1627346094">
      <w:bodyDiv w:val="1"/>
      <w:marLeft w:val="0"/>
      <w:marRight w:val="0"/>
      <w:marTop w:val="0"/>
      <w:marBottom w:val="0"/>
      <w:divBdr>
        <w:top w:val="none" w:sz="0" w:space="0" w:color="auto"/>
        <w:left w:val="none" w:sz="0" w:space="0" w:color="auto"/>
        <w:bottom w:val="none" w:sz="0" w:space="0" w:color="auto"/>
        <w:right w:val="none" w:sz="0" w:space="0" w:color="auto"/>
      </w:divBdr>
    </w:div>
    <w:div w:id="1751656099">
      <w:bodyDiv w:val="1"/>
      <w:marLeft w:val="0"/>
      <w:marRight w:val="0"/>
      <w:marTop w:val="0"/>
      <w:marBottom w:val="0"/>
      <w:divBdr>
        <w:top w:val="none" w:sz="0" w:space="0" w:color="auto"/>
        <w:left w:val="none" w:sz="0" w:space="0" w:color="auto"/>
        <w:bottom w:val="none" w:sz="0" w:space="0" w:color="auto"/>
        <w:right w:val="none" w:sz="0" w:space="0" w:color="auto"/>
      </w:divBdr>
    </w:div>
    <w:div w:id="1939563083">
      <w:bodyDiv w:val="1"/>
      <w:marLeft w:val="0"/>
      <w:marRight w:val="0"/>
      <w:marTop w:val="0"/>
      <w:marBottom w:val="0"/>
      <w:divBdr>
        <w:top w:val="none" w:sz="0" w:space="0" w:color="auto"/>
        <w:left w:val="none" w:sz="0" w:space="0" w:color="auto"/>
        <w:bottom w:val="none" w:sz="0" w:space="0" w:color="auto"/>
        <w:right w:val="none" w:sz="0" w:space="0" w:color="auto"/>
      </w:divBdr>
    </w:div>
    <w:div w:id="1954284165">
      <w:bodyDiv w:val="1"/>
      <w:marLeft w:val="0"/>
      <w:marRight w:val="0"/>
      <w:marTop w:val="0"/>
      <w:marBottom w:val="0"/>
      <w:divBdr>
        <w:top w:val="none" w:sz="0" w:space="0" w:color="auto"/>
        <w:left w:val="none" w:sz="0" w:space="0" w:color="auto"/>
        <w:bottom w:val="none" w:sz="0" w:space="0" w:color="auto"/>
        <w:right w:val="none" w:sz="0" w:space="0" w:color="auto"/>
      </w:divBdr>
    </w:div>
    <w:div w:id="1961917991">
      <w:bodyDiv w:val="1"/>
      <w:marLeft w:val="0"/>
      <w:marRight w:val="0"/>
      <w:marTop w:val="0"/>
      <w:marBottom w:val="0"/>
      <w:divBdr>
        <w:top w:val="none" w:sz="0" w:space="0" w:color="auto"/>
        <w:left w:val="none" w:sz="0" w:space="0" w:color="auto"/>
        <w:bottom w:val="none" w:sz="0" w:space="0" w:color="auto"/>
        <w:right w:val="none" w:sz="0" w:space="0" w:color="auto"/>
      </w:divBdr>
    </w:div>
    <w:div w:id="2027094642">
      <w:bodyDiv w:val="1"/>
      <w:marLeft w:val="0"/>
      <w:marRight w:val="0"/>
      <w:marTop w:val="0"/>
      <w:marBottom w:val="0"/>
      <w:divBdr>
        <w:top w:val="none" w:sz="0" w:space="0" w:color="auto"/>
        <w:left w:val="none" w:sz="0" w:space="0" w:color="auto"/>
        <w:bottom w:val="none" w:sz="0" w:space="0" w:color="auto"/>
        <w:right w:val="none" w:sz="0" w:space="0" w:color="auto"/>
      </w:divBdr>
    </w:div>
    <w:div w:id="2102948088">
      <w:bodyDiv w:val="1"/>
      <w:marLeft w:val="0"/>
      <w:marRight w:val="0"/>
      <w:marTop w:val="0"/>
      <w:marBottom w:val="0"/>
      <w:divBdr>
        <w:top w:val="none" w:sz="0" w:space="0" w:color="auto"/>
        <w:left w:val="none" w:sz="0" w:space="0" w:color="auto"/>
        <w:bottom w:val="none" w:sz="0" w:space="0" w:color="auto"/>
        <w:right w:val="none" w:sz="0" w:space="0" w:color="auto"/>
      </w:divBdr>
    </w:div>
    <w:div w:id="2111511369">
      <w:bodyDiv w:val="1"/>
      <w:marLeft w:val="0"/>
      <w:marRight w:val="0"/>
      <w:marTop w:val="0"/>
      <w:marBottom w:val="0"/>
      <w:divBdr>
        <w:top w:val="none" w:sz="0" w:space="0" w:color="auto"/>
        <w:left w:val="none" w:sz="0" w:space="0" w:color="auto"/>
        <w:bottom w:val="none" w:sz="0" w:space="0" w:color="auto"/>
        <w:right w:val="none" w:sz="0" w:space="0" w:color="auto"/>
      </w:divBdr>
    </w:div>
    <w:div w:id="21387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Плановые проверки</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749063670411999E-2"/>
          <c:y val="0.18286447148651874"/>
          <c:w val="0.97425093632958881"/>
          <c:h val="0.7158126343478588"/>
        </c:manualLayout>
      </c:layout>
      <c:pie3DChart>
        <c:varyColors val="1"/>
        <c:ser>
          <c:idx val="0"/>
          <c:order val="0"/>
          <c:tx>
            <c:strRef>
              <c:f>Лист1!$B$1</c:f>
              <c:strCache>
                <c:ptCount val="1"/>
                <c:pt idx="0">
                  <c:v>Плановые выездные контрольные мероприятния проведенные в отношение ЮР и ИП сотрудниками территориального органа Росдравнадзора</c:v>
                </c:pt>
              </c:strCache>
            </c:strRef>
          </c:tx>
          <c:explosion val="25"/>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Lbls>
            <c:dLbl>
              <c:idx val="0"/>
              <c:layout>
                <c:manualLayout>
                  <c:x val="-0.15685565139015811"/>
                  <c:y val="1.2737539661328165E-2"/>
                </c:manualLayout>
              </c:layout>
              <c:tx>
                <c:rich>
                  <a:bodyPr/>
                  <a:lstStyle/>
                  <a:p>
                    <a:r>
                      <a:rPr lang="en-US" sz="1050" b="1"/>
                      <a:t>48</a:t>
                    </a:r>
                  </a:p>
                </c:rich>
              </c:tx>
              <c:dLblPos val="bestFit"/>
              <c:showLegendKey val="1"/>
              <c:showVal val="1"/>
              <c:showCatName val="0"/>
              <c:showSerName val="0"/>
              <c:showPercent val="0"/>
              <c:showBubbleSize val="0"/>
              <c:extLst>
                <c:ext xmlns:c15="http://schemas.microsoft.com/office/drawing/2012/chart" uri="{CE6537A1-D6FC-4f65-9D91-7224C49458BB}"/>
              </c:extLst>
            </c:dLbl>
            <c:dLbl>
              <c:idx val="1"/>
              <c:tx>
                <c:rich>
                  <a:bodyPr/>
                  <a:lstStyle/>
                  <a:p>
                    <a:r>
                      <a:rPr lang="en-US" sz="1050" b="1"/>
                      <a:t>53</a:t>
                    </a:r>
                  </a:p>
                </c:rich>
              </c:tx>
              <c:dLblPos val="ctr"/>
              <c:showLegendKey val="1"/>
              <c:showVal val="1"/>
              <c:showCatName val="0"/>
              <c:showSerName val="0"/>
              <c:showPercent val="0"/>
              <c:showBubbleSize val="0"/>
              <c:extLst>
                <c:ext xmlns:c15="http://schemas.microsoft.com/office/drawing/2012/chart" uri="{CE6537A1-D6FC-4f65-9D91-7224C49458BB}"/>
              </c:extLst>
            </c:dLbl>
            <c:numFmt formatCode="#,##0.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Лист1!$A$2:$A$3</c:f>
              <c:strCache>
                <c:ptCount val="2"/>
                <c:pt idx="0">
                  <c:v>2016 год</c:v>
                </c:pt>
                <c:pt idx="1">
                  <c:v>2015 год</c:v>
                </c:pt>
              </c:strCache>
            </c:strRef>
          </c:cat>
          <c:val>
            <c:numRef>
              <c:f>Лист1!$B$2:$B$3</c:f>
              <c:numCache>
                <c:formatCode>General</c:formatCode>
                <c:ptCount val="2"/>
                <c:pt idx="0">
                  <c:v>48</c:v>
                </c:pt>
                <c:pt idx="1">
                  <c:v>53</c:v>
                </c:pt>
              </c:numCache>
            </c:numRef>
          </c:val>
        </c:ser>
        <c:dLbls>
          <c:showLegendKey val="0"/>
          <c:showVal val="0"/>
          <c:showCatName val="0"/>
          <c:showSerName val="0"/>
          <c:showPercent val="1"/>
          <c:showBubbleSize val="0"/>
          <c:showLeaderLines val="0"/>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u-RU" sz="1400"/>
              <a:t>Проверки проведенные за отчетный период сотрудниками </a:t>
            </a:r>
            <a:r>
              <a:rPr lang="ru-RU" sz="1400" b="1" i="0" u="none" strike="noStrike" baseline="0">
                <a:effectLst/>
              </a:rPr>
              <a:t>Территориального органа</a:t>
            </a:r>
            <a:endParaRPr lang="ru-RU" sz="1400"/>
          </a:p>
        </c:rich>
      </c:tx>
      <c:layout>
        <c:manualLayout>
          <c:xMode val="edge"/>
          <c:yMode val="edge"/>
          <c:x val="0.18638305628463112"/>
          <c:y val="6.437768240343347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0833333333333356E-2"/>
          <c:y val="0.3359168891442218"/>
          <c:w val="0.95927201808107321"/>
          <c:h val="0.6640831108557782"/>
        </c:manualLayout>
      </c:layout>
      <c:pie3DChart>
        <c:varyColors val="1"/>
        <c:ser>
          <c:idx val="0"/>
          <c:order val="0"/>
          <c:tx>
            <c:strRef>
              <c:f>Лист1!$B$1</c:f>
              <c:strCache>
                <c:ptCount val="1"/>
                <c:pt idx="0">
                  <c:v>Проверки проведенные за отчетный период сотрудниками ТО Росздравнадзора по Нижегородской области</c:v>
                </c:pt>
              </c:strCache>
            </c:strRef>
          </c:tx>
          <c:dLbls>
            <c:dLbl>
              <c:idx val="1"/>
              <c:layout>
                <c:manualLayout>
                  <c:x val="-0.15972222222222238"/>
                  <c:y val="-3.5842293906810055E-2"/>
                </c:manualLayout>
              </c:layout>
              <c:dLblPos val="bestFi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outEnd"/>
            <c:showLegendKey val="1"/>
            <c:showVal val="1"/>
            <c:showCatName val="0"/>
            <c:showSerName val="0"/>
            <c:showPercent val="0"/>
            <c:showBubbleSize val="0"/>
            <c:showLeaderLines val="0"/>
            <c:extLst>
              <c:ext xmlns:c15="http://schemas.microsoft.com/office/drawing/2012/chart" uri="{CE6537A1-D6FC-4f65-9D91-7224C49458BB}"/>
            </c:extLst>
          </c:dLbls>
          <c:cat>
            <c:strRef>
              <c:f>Лист1!$A$2:$A$3</c:f>
              <c:strCache>
                <c:ptCount val="2"/>
                <c:pt idx="0">
                  <c:v>плановые</c:v>
                </c:pt>
                <c:pt idx="1">
                  <c:v>внеплановые</c:v>
                </c:pt>
              </c:strCache>
            </c:strRef>
          </c:cat>
          <c:val>
            <c:numRef>
              <c:f>Лист1!$B$2:$B$3</c:f>
              <c:numCache>
                <c:formatCode>General</c:formatCode>
                <c:ptCount val="2"/>
                <c:pt idx="0">
                  <c:v>30</c:v>
                </c:pt>
                <c:pt idx="1">
                  <c:v>332</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82814924176144644"/>
          <c:y val="0.31583364311220746"/>
          <c:w val="0.1718507582385535"/>
          <c:h val="0.12934845054239466"/>
        </c:manualLayout>
      </c:layout>
      <c:overlay val="0"/>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сообщений за 2016 год</c:v>
                </c:pt>
              </c:strCache>
            </c:strRef>
          </c:tx>
          <c:spPr>
            <a:solidFill>
              <a:schemeClr val="accent1"/>
            </a:solidFill>
            <a:ln>
              <a:noFill/>
            </a:ln>
            <a:effectLst/>
            <a:sp3d/>
          </c:spPr>
          <c:invertIfNegative val="0"/>
          <c:dLbls>
            <c:dLbl>
              <c:idx val="0"/>
              <c:layout>
                <c:manualLayout>
                  <c:x val="4.1666666666666567E-2"/>
                  <c:y val="-6.0317460317460408E-2"/>
                </c:manualLayout>
              </c:layout>
              <c:showLegendKey val="1"/>
              <c:showVal val="1"/>
              <c:showCatName val="0"/>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Лист1!$A$2</c:f>
              <c:strCache>
                <c:ptCount val="1"/>
                <c:pt idx="0">
                  <c:v>Сообщения о побочных действиях, серьезных нежелательных реакциях, непредвиденных нежелательных реакциях и эпизодах терапевтической неэффективности лекарственных препаратов</c:v>
                </c:pt>
              </c:strCache>
            </c:strRef>
          </c:cat>
          <c:val>
            <c:numRef>
              <c:f>Лист1!$B$2</c:f>
              <c:numCache>
                <c:formatCode>General</c:formatCode>
                <c:ptCount val="1"/>
                <c:pt idx="0">
                  <c:v>54</c:v>
                </c:pt>
              </c:numCache>
            </c:numRef>
          </c:val>
        </c:ser>
        <c:ser>
          <c:idx val="1"/>
          <c:order val="1"/>
          <c:tx>
            <c:strRef>
              <c:f>Лист1!$C$1</c:f>
              <c:strCache>
                <c:ptCount val="1"/>
                <c:pt idx="0">
                  <c:v>сообщений за 2015 год</c:v>
                </c:pt>
              </c:strCache>
            </c:strRef>
          </c:tx>
          <c:spPr>
            <a:solidFill>
              <a:schemeClr val="accent2"/>
            </a:solidFill>
            <a:ln>
              <a:noFill/>
            </a:ln>
            <a:effectLst/>
            <a:sp3d/>
          </c:spPr>
          <c:invertIfNegative val="0"/>
          <c:dLbls>
            <c:dLbl>
              <c:idx val="0"/>
              <c:layout>
                <c:manualLayout>
                  <c:x val="0.10416666666666663"/>
                  <c:y val="-5.3968253968253971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c:f>
              <c:strCache>
                <c:ptCount val="1"/>
                <c:pt idx="0">
                  <c:v>Сообщения о побочных действиях, серьезных нежелательных реакциях, непредвиденных нежелательных реакциях и эпизодах терапевтической неэффективности лекарственных препаратов</c:v>
                </c:pt>
              </c:strCache>
            </c:strRef>
          </c:cat>
          <c:val>
            <c:numRef>
              <c:f>Лист1!$C$2</c:f>
              <c:numCache>
                <c:formatCode>General</c:formatCode>
                <c:ptCount val="1"/>
                <c:pt idx="0">
                  <c:v>30</c:v>
                </c:pt>
              </c:numCache>
            </c:numRef>
          </c:val>
        </c:ser>
        <c:dLbls>
          <c:showLegendKey val="0"/>
          <c:showVal val="0"/>
          <c:showCatName val="0"/>
          <c:showSerName val="0"/>
          <c:showPercent val="0"/>
          <c:showBubbleSize val="0"/>
        </c:dLbls>
        <c:gapWidth val="150"/>
        <c:shape val="box"/>
        <c:axId val="239654576"/>
        <c:axId val="239654968"/>
        <c:axId val="0"/>
      </c:bar3DChart>
      <c:catAx>
        <c:axId val="239654576"/>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39654968"/>
        <c:crosses val="autoZero"/>
        <c:auto val="1"/>
        <c:lblAlgn val="ctr"/>
        <c:lblOffset val="100"/>
        <c:noMultiLvlLbl val="0"/>
      </c:catAx>
      <c:valAx>
        <c:axId val="2396549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9654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2014 год</c:v>
                </c:pt>
              </c:strCache>
            </c:strRef>
          </c:tx>
          <c:invertIfNegative val="0"/>
          <c:dLbls>
            <c:dLbl>
              <c:idx val="0"/>
              <c:layout>
                <c:manualLayout>
                  <c:x val="-1.6548463356973981E-2"/>
                  <c:y val="-3.1331592689295064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3.309692671394799E-2"/>
                  <c:y val="-1.0443864229764991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для проведения скрининга качества лекарственных средств с использованием неразрушающего метода  (наименований)</c:v>
                </c:pt>
                <c:pt idx="1">
                  <c:v>для проведения анализа по показателям, установленным нормативной документацией (наименований)</c:v>
                </c:pt>
              </c:strCache>
            </c:strRef>
          </c:cat>
          <c:val>
            <c:numRef>
              <c:f>Лист1!$B$2:$B$3</c:f>
              <c:numCache>
                <c:formatCode>General</c:formatCode>
                <c:ptCount val="2"/>
                <c:pt idx="0">
                  <c:v>95</c:v>
                </c:pt>
                <c:pt idx="1">
                  <c:v>101</c:v>
                </c:pt>
              </c:numCache>
            </c:numRef>
          </c:val>
        </c:ser>
        <c:ser>
          <c:idx val="1"/>
          <c:order val="1"/>
          <c:tx>
            <c:strRef>
              <c:f>Лист1!$C$1</c:f>
              <c:strCache>
                <c:ptCount val="1"/>
                <c:pt idx="0">
                  <c:v>2015 год </c:v>
                </c:pt>
              </c:strCache>
            </c:strRef>
          </c:tx>
          <c:invertIfNegative val="0"/>
          <c:dLbls>
            <c:dLbl>
              <c:idx val="0"/>
              <c:layout>
                <c:manualLayout>
                  <c:x val="0"/>
                  <c:y val="-2.7850304612706735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1.4184397163120564E-2"/>
                  <c:y val="-2.0887728459530047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latin typeface="Times New Roman" pitchFamily="18" charset="0"/>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для проведения скрининга качества лекарственных средств с использованием неразрушающего метода  (наименований)</c:v>
                </c:pt>
                <c:pt idx="1">
                  <c:v>для проведения анализа по показателям, установленным нормативной документацией (наименований)</c:v>
                </c:pt>
              </c:strCache>
            </c:strRef>
          </c:cat>
          <c:val>
            <c:numRef>
              <c:f>Лист1!$C$2:$C$3</c:f>
              <c:numCache>
                <c:formatCode>General</c:formatCode>
                <c:ptCount val="2"/>
                <c:pt idx="0">
                  <c:v>156</c:v>
                </c:pt>
                <c:pt idx="1">
                  <c:v>160</c:v>
                </c:pt>
              </c:numCache>
            </c:numRef>
          </c:val>
        </c:ser>
        <c:ser>
          <c:idx val="2"/>
          <c:order val="2"/>
          <c:tx>
            <c:strRef>
              <c:f>Лист1!$D$1</c:f>
              <c:strCache>
                <c:ptCount val="1"/>
                <c:pt idx="0">
                  <c:v>2016 год </c:v>
                </c:pt>
              </c:strCache>
            </c:strRef>
          </c:tx>
          <c:invertIfNegative val="0"/>
          <c:dLbls>
            <c:dLbl>
              <c:idx val="0"/>
              <c:layout>
                <c:manualLayout>
                  <c:x val="1.6548463356973995E-2"/>
                  <c:y val="-1.7406440382941684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2.3640661938534188E-2"/>
                  <c:y val="-1.3925152306353368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latin typeface="Times New Roman" pitchFamily="18" charset="0"/>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для проведения скрининга качества лекарственных средств с использованием неразрушающего метода  (наименований)</c:v>
                </c:pt>
                <c:pt idx="1">
                  <c:v>для проведения анализа по показателям, установленным нормативной документацией (наименований)</c:v>
                </c:pt>
              </c:strCache>
            </c:strRef>
          </c:cat>
          <c:val>
            <c:numRef>
              <c:f>Лист1!$D$2:$D$3</c:f>
              <c:numCache>
                <c:formatCode>General</c:formatCode>
                <c:ptCount val="2"/>
                <c:pt idx="0">
                  <c:v>221</c:v>
                </c:pt>
                <c:pt idx="1">
                  <c:v>261</c:v>
                </c:pt>
              </c:numCache>
            </c:numRef>
          </c:val>
        </c:ser>
        <c:dLbls>
          <c:showLegendKey val="0"/>
          <c:showVal val="0"/>
          <c:showCatName val="0"/>
          <c:showSerName val="0"/>
          <c:showPercent val="0"/>
          <c:showBubbleSize val="0"/>
        </c:dLbls>
        <c:gapWidth val="150"/>
        <c:shape val="box"/>
        <c:axId val="239655752"/>
        <c:axId val="239656144"/>
        <c:axId val="0"/>
      </c:bar3DChart>
      <c:catAx>
        <c:axId val="239655752"/>
        <c:scaling>
          <c:orientation val="minMax"/>
        </c:scaling>
        <c:delete val="0"/>
        <c:axPos val="b"/>
        <c:numFmt formatCode="General" sourceLinked="0"/>
        <c:majorTickMark val="out"/>
        <c:minorTickMark val="none"/>
        <c:tickLblPos val="nextTo"/>
        <c:crossAx val="239656144"/>
        <c:crosses val="autoZero"/>
        <c:auto val="1"/>
        <c:lblAlgn val="ctr"/>
        <c:lblOffset val="100"/>
        <c:noMultiLvlLbl val="0"/>
      </c:catAx>
      <c:valAx>
        <c:axId val="239656144"/>
        <c:scaling>
          <c:orientation val="minMax"/>
        </c:scaling>
        <c:delete val="0"/>
        <c:axPos val="l"/>
        <c:majorGridlines/>
        <c:numFmt formatCode="General" sourceLinked="1"/>
        <c:majorTickMark val="out"/>
        <c:minorTickMark val="none"/>
        <c:tickLblPos val="nextTo"/>
        <c:crossAx val="239655752"/>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a:latin typeface="Times New Roman" pitchFamily="18" charset="0"/>
                <a:cs typeface="Times New Roman" pitchFamily="18" charset="0"/>
              </a:defRPr>
            </a:pPr>
            <a:r>
              <a:rPr lang="ru-RU" sz="1600">
                <a:latin typeface="Times New Roman" pitchFamily="18" charset="0"/>
                <a:cs typeface="Times New Roman" pitchFamily="18" charset="0"/>
              </a:rPr>
              <a:t>Контролируемые</a:t>
            </a:r>
            <a:r>
              <a:rPr lang="ru-RU" sz="1600" baseline="0">
                <a:latin typeface="Times New Roman" pitchFamily="18" charset="0"/>
                <a:cs typeface="Times New Roman" pitchFamily="18" charset="0"/>
              </a:rPr>
              <a:t> организации в 2016 году</a:t>
            </a:r>
            <a:r>
              <a:rPr lang="ru-RU" sz="1600">
                <a:latin typeface="Times New Roman" pitchFamily="18" charset="0"/>
                <a:cs typeface="Times New Roman" pitchFamily="18" charset="0"/>
              </a:rPr>
              <a:t>:</a:t>
            </a:r>
          </a:p>
        </c:rich>
      </c:tx>
      <c:overlay val="0"/>
    </c:title>
    <c:autoTitleDeleted val="0"/>
    <c:plotArea>
      <c:layout/>
      <c:barChart>
        <c:barDir val="bar"/>
        <c:grouping val="clustered"/>
        <c:varyColors val="0"/>
        <c:ser>
          <c:idx val="0"/>
          <c:order val="0"/>
          <c:tx>
            <c:strRef>
              <c:f>Лист1!$B$1</c:f>
              <c:strCache>
                <c:ptCount val="1"/>
                <c:pt idx="0">
                  <c:v>Государственному контролю подвергались</c:v>
                </c:pt>
              </c:strCache>
            </c:strRef>
          </c:tx>
          <c:invertIfNegative val="0"/>
          <c:dLbls>
            <c:dLbl>
              <c:idx val="0"/>
              <c:layout>
                <c:manualLayout>
                  <c:x val="-1.7103153393907024E-2"/>
                  <c:y val="5.5401662049861565E-3"/>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6.4136825227151329E-3"/>
                  <c:y val="-7.3868882733148728E-3"/>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latin typeface="Times New Roman" pitchFamily="18" charset="0"/>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иные организации, осуществляющие медицинскую деятельность</c:v>
                </c:pt>
                <c:pt idx="1">
                  <c:v>фармацевтические организации </c:v>
                </c:pt>
                <c:pt idx="2">
                  <c:v>медицинские организации </c:v>
                </c:pt>
              </c:strCache>
            </c:strRef>
          </c:cat>
          <c:val>
            <c:numRef>
              <c:f>Лист1!$B$2:$B$4</c:f>
              <c:numCache>
                <c:formatCode>0.00%</c:formatCode>
                <c:ptCount val="3"/>
                <c:pt idx="0">
                  <c:v>5.1999999999999998E-2</c:v>
                </c:pt>
                <c:pt idx="1">
                  <c:v>0.18400000000000008</c:v>
                </c:pt>
                <c:pt idx="2">
                  <c:v>0.76400000000000035</c:v>
                </c:pt>
              </c:numCache>
            </c:numRef>
          </c:val>
        </c:ser>
        <c:dLbls>
          <c:showLegendKey val="0"/>
          <c:showVal val="0"/>
          <c:showCatName val="0"/>
          <c:showSerName val="0"/>
          <c:showPercent val="0"/>
          <c:showBubbleSize val="0"/>
        </c:dLbls>
        <c:gapWidth val="150"/>
        <c:axId val="239656928"/>
        <c:axId val="239657320"/>
      </c:barChart>
      <c:catAx>
        <c:axId val="239656928"/>
        <c:scaling>
          <c:orientation val="minMax"/>
        </c:scaling>
        <c:delete val="0"/>
        <c:axPos val="l"/>
        <c:numFmt formatCode="General" sourceLinked="1"/>
        <c:majorTickMark val="out"/>
        <c:minorTickMark val="none"/>
        <c:tickLblPos val="nextTo"/>
        <c:txPr>
          <a:bodyPr/>
          <a:lstStyle/>
          <a:p>
            <a:pPr>
              <a:defRPr sz="1050" b="0" i="0">
                <a:latin typeface="Times New Roman" pitchFamily="18" charset="0"/>
                <a:cs typeface="Times New Roman" pitchFamily="18" charset="0"/>
              </a:defRPr>
            </a:pPr>
            <a:endParaRPr lang="ru-RU"/>
          </a:p>
        </c:txPr>
        <c:crossAx val="239657320"/>
        <c:crosses val="autoZero"/>
        <c:auto val="1"/>
        <c:lblAlgn val="ctr"/>
        <c:lblOffset val="100"/>
        <c:noMultiLvlLbl val="0"/>
      </c:catAx>
      <c:valAx>
        <c:axId val="239657320"/>
        <c:scaling>
          <c:orientation val="minMax"/>
        </c:scaling>
        <c:delete val="0"/>
        <c:axPos val="b"/>
        <c:majorGridlines/>
        <c:numFmt formatCode="0.00%" sourceLinked="1"/>
        <c:majorTickMark val="out"/>
        <c:minorTickMark val="none"/>
        <c:tickLblPos val="nextTo"/>
        <c:crossAx val="23965692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Нижегородской области</c:v>
                </c:pt>
              </c:strCache>
            </c:strRef>
          </c:tx>
          <c:spPr>
            <a:solidFill>
              <a:schemeClr val="accent1"/>
            </a:solidFill>
            <a:ln>
              <a:noFill/>
            </a:ln>
            <a:effectLst/>
            <a:sp3d/>
          </c:spPr>
          <c:invertIfNegative val="0"/>
          <c:dLbls>
            <c:dLbl>
              <c:idx val="0"/>
              <c:layout>
                <c:manualLayout>
                  <c:x val="-2.4516737388024536E-2"/>
                  <c:y val="-2.3024594453165868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3.5832154644035864E-2"/>
                  <c:y val="-1.8838304552590262E-2"/>
                </c:manualLayout>
              </c:layout>
              <c:showLegendKey val="1"/>
              <c:showVal val="1"/>
              <c:showCatName val="0"/>
              <c:showSerName val="0"/>
              <c:showPercent val="0"/>
              <c:showBubbleSize val="0"/>
              <c:extLst>
                <c:ext xmlns:c15="http://schemas.microsoft.com/office/drawing/2012/chart" uri="{CE6537A1-D6FC-4f65-9D91-7224C49458BB}"/>
              </c:extLst>
            </c:dLbl>
            <c:dLbl>
              <c:idx val="2"/>
              <c:layout>
                <c:manualLayout>
                  <c:x val="-2.0744931636020814E-2"/>
                  <c:y val="-2.3024594453165868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розничных цен на ЖНВЛП амбулаторного сегмента </c:v>
                </c:pt>
                <c:pt idx="1">
                  <c:v>Закупочные (оптовые) цены в амбулаторном сегменте </c:v>
                </c:pt>
                <c:pt idx="2">
                  <c:v>Уровень цен на ЖНВЛП в госпитальном сегменте фармацевтического рынка</c:v>
                </c:pt>
              </c:strCache>
            </c:strRef>
          </c:cat>
          <c:val>
            <c:numRef>
              <c:f>Лист1!$B$2:$B$4</c:f>
              <c:numCache>
                <c:formatCode>0.00%</c:formatCode>
                <c:ptCount val="3"/>
                <c:pt idx="0">
                  <c:v>-1.2E-2</c:v>
                </c:pt>
                <c:pt idx="1">
                  <c:v>-1.0000000000000005E-2</c:v>
                </c:pt>
                <c:pt idx="2">
                  <c:v>1.0000000000000005E-2</c:v>
                </c:pt>
              </c:numCache>
            </c:numRef>
          </c:val>
        </c:ser>
        <c:ser>
          <c:idx val="1"/>
          <c:order val="1"/>
          <c:tx>
            <c:strRef>
              <c:f>Лист1!$C$1</c:f>
              <c:strCache>
                <c:ptCount val="1"/>
                <c:pt idx="0">
                  <c:v>по России</c:v>
                </c:pt>
              </c:strCache>
            </c:strRef>
          </c:tx>
          <c:spPr>
            <a:solidFill>
              <a:schemeClr val="accent2"/>
            </a:solidFill>
            <a:ln>
              <a:noFill/>
            </a:ln>
            <a:effectLst/>
            <a:sp3d/>
          </c:spPr>
          <c:invertIfNegative val="0"/>
          <c:dLbls>
            <c:dLbl>
              <c:idx val="0"/>
              <c:layout>
                <c:manualLayout>
                  <c:x val="0"/>
                  <c:y val="-1.8838304552590262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0"/>
                  <c:y val="-1.8838304552590248E-2"/>
                </c:manualLayout>
              </c:layout>
              <c:showLegendKey val="1"/>
              <c:showVal val="1"/>
              <c:showCatName val="0"/>
              <c:showSerName val="0"/>
              <c:showPercent val="0"/>
              <c:showBubbleSize val="0"/>
              <c:extLst>
                <c:ext xmlns:c15="http://schemas.microsoft.com/office/drawing/2012/chart" uri="{CE6537A1-D6FC-4f65-9D91-7224C49458BB}"/>
              </c:extLst>
            </c:dLbl>
            <c:dLbl>
              <c:idx val="2"/>
              <c:layout>
                <c:manualLayout>
                  <c:x val="3.7718057520037744E-3"/>
                  <c:y val="-1.8838304552590262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розничных цен на ЖНВЛП амбулаторного сегмента </c:v>
                </c:pt>
                <c:pt idx="1">
                  <c:v>Закупочные (оптовые) цены в амбулаторном сегменте </c:v>
                </c:pt>
                <c:pt idx="2">
                  <c:v>Уровень цен на ЖНВЛП в госпитальном сегменте фармацевтического рынка</c:v>
                </c:pt>
              </c:strCache>
            </c:strRef>
          </c:cat>
          <c:val>
            <c:numRef>
              <c:f>Лист1!$C$2:$C$4</c:f>
              <c:numCache>
                <c:formatCode>0.00%</c:formatCode>
                <c:ptCount val="3"/>
                <c:pt idx="0">
                  <c:v>1.4E-2</c:v>
                </c:pt>
                <c:pt idx="1">
                  <c:v>1.900000000000001E-2</c:v>
                </c:pt>
                <c:pt idx="2">
                  <c:v>4.3999999999999997E-2</c:v>
                </c:pt>
              </c:numCache>
            </c:numRef>
          </c:val>
        </c:ser>
        <c:dLbls>
          <c:showLegendKey val="0"/>
          <c:showVal val="0"/>
          <c:showCatName val="0"/>
          <c:showSerName val="0"/>
          <c:showPercent val="0"/>
          <c:showBubbleSize val="0"/>
        </c:dLbls>
        <c:gapWidth val="150"/>
        <c:shape val="box"/>
        <c:axId val="239658104"/>
        <c:axId val="239658496"/>
        <c:axId val="0"/>
      </c:bar3DChart>
      <c:catAx>
        <c:axId val="239658104"/>
        <c:scaling>
          <c:orientation val="minMax"/>
        </c:scaling>
        <c:delete val="0"/>
        <c:axPos val="b"/>
        <c:numFmt formatCode="General"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39658496"/>
        <c:crosses val="autoZero"/>
        <c:auto val="1"/>
        <c:lblAlgn val="ctr"/>
        <c:lblOffset val="100"/>
        <c:noMultiLvlLbl val="0"/>
      </c:catAx>
      <c:valAx>
        <c:axId val="23965849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9658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Внеплановые проверки </c:v>
                </c:pt>
              </c:strCache>
            </c:strRef>
          </c:tx>
          <c:explosion val="25"/>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Lbls>
            <c:dLbl>
              <c:idx val="0"/>
              <c:tx>
                <c:rich>
                  <a:bodyPr/>
                  <a:lstStyle/>
                  <a:p>
                    <a:r>
                      <a:rPr lang="en-US" sz="1100" b="1"/>
                      <a:t>304</a:t>
                    </a:r>
                  </a:p>
                </c:rich>
              </c:tx>
              <c:dLblPos val="ctr"/>
              <c:showLegendKey val="1"/>
              <c:showVal val="1"/>
              <c:showCatName val="1"/>
              <c:showSerName val="0"/>
              <c:showPercent val="1"/>
              <c:showBubbleSize val="0"/>
              <c:extLst>
                <c:ext xmlns:c15="http://schemas.microsoft.com/office/drawing/2012/chart" uri="{CE6537A1-D6FC-4f65-9D91-7224C49458BB}"/>
              </c:extLst>
            </c:dLbl>
            <c:dLbl>
              <c:idx val="1"/>
              <c:tx>
                <c:rich>
                  <a:bodyPr/>
                  <a:lstStyle/>
                  <a:p>
                    <a:r>
                      <a:rPr lang="en-US" sz="1100" b="1"/>
                      <a:t>248</a:t>
                    </a:r>
                  </a:p>
                </c:rich>
              </c:tx>
              <c:dLblPos val="ctr"/>
              <c:showLegendKey val="1"/>
              <c:showVal val="1"/>
              <c:showCatName val="1"/>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1"/>
            <c:showVal val="1"/>
            <c:showCatName val="1"/>
            <c:showSerName val="0"/>
            <c:showPercent val="1"/>
            <c:showBubbleSize val="0"/>
            <c:showLeaderLines val="0"/>
            <c:extLst>
              <c:ext xmlns:c15="http://schemas.microsoft.com/office/drawing/2012/chart" uri="{CE6537A1-D6FC-4f65-9D91-7224C49458BB}"/>
            </c:extLst>
          </c:dLbls>
          <c:cat>
            <c:strRef>
              <c:f>Лист1!$A$2:$A$3</c:f>
              <c:strCache>
                <c:ptCount val="2"/>
                <c:pt idx="0">
                  <c:v>2016 год</c:v>
                </c:pt>
                <c:pt idx="1">
                  <c:v>2015 год</c:v>
                </c:pt>
              </c:strCache>
            </c:strRef>
          </c:cat>
          <c:val>
            <c:numRef>
              <c:f>Лист1!$B$2:$B$3</c:f>
              <c:numCache>
                <c:formatCode>General</c:formatCode>
                <c:ptCount val="2"/>
                <c:pt idx="0">
                  <c:v>304</c:v>
                </c:pt>
                <c:pt idx="1">
                  <c:v>248</c:v>
                </c:pt>
              </c:numCache>
            </c:numRef>
          </c:val>
        </c:ser>
        <c:dLbls>
          <c:showLegendKey val="0"/>
          <c:showVal val="0"/>
          <c:showCatName val="1"/>
          <c:showSerName val="0"/>
          <c:showPercent val="0"/>
          <c:showBubbleSize val="0"/>
          <c:showLeaderLines val="0"/>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2016 год</c:v>
                </c:pt>
              </c:strCache>
            </c:strRef>
          </c:tx>
          <c:invertIfNegative val="0"/>
          <c:dLbls>
            <c:dLbl>
              <c:idx val="0"/>
              <c:layout>
                <c:manualLayout>
                  <c:x val="7.909075234208824E-3"/>
                  <c:y val="-3.0344272659348241E-2"/>
                </c:manualLayout>
              </c:layout>
              <c:showLegendKey val="1"/>
              <c:showVal val="1"/>
              <c:showCatName val="0"/>
              <c:showSerName val="1"/>
              <c:showPercent val="0"/>
              <c:showBubbleSize val="0"/>
              <c:separator>
</c:separator>
              <c:extLst>
                <c:ext xmlns:c15="http://schemas.microsoft.com/office/drawing/2012/chart" uri="{CE6537A1-D6FC-4f65-9D91-7224C49458BB}"/>
              </c:extLst>
            </c:dLbl>
            <c:dLbl>
              <c:idx val="1"/>
              <c:layout>
                <c:manualLayout>
                  <c:x val="2.3162250704063451E-4"/>
                  <c:y val="-3.2332381809937992E-2"/>
                </c:manualLayout>
              </c:layout>
              <c:showLegendKey val="1"/>
              <c:showVal val="1"/>
              <c:showCatName val="0"/>
              <c:showSerName val="1"/>
              <c:showPercent val="0"/>
              <c:showBubbleSize val="0"/>
              <c:separator>
</c:separator>
              <c:extLst>
                <c:ext xmlns:c15="http://schemas.microsoft.com/office/drawing/2012/chart" uri="{CE6537A1-D6FC-4f65-9D91-7224C49458BB}"/>
              </c:extLst>
            </c:dLbl>
            <c:dLbl>
              <c:idx val="2"/>
              <c:layout>
                <c:manualLayout>
                  <c:x val="4.1291292511742815E-3"/>
                  <c:y val="-6.2785371667565509E-2"/>
                </c:manualLayout>
              </c:layout>
              <c:showLegendKey val="1"/>
              <c:showVal val="1"/>
              <c:showCatName val="0"/>
              <c:showSerName val="1"/>
              <c:showPercent val="0"/>
              <c:showBubbleSize val="0"/>
              <c:separator>
</c:separator>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1"/>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Лист1!$A$2:$A$3</c:f>
              <c:strCache>
                <c:ptCount val="2"/>
                <c:pt idx="0">
                  <c:v>количество плановых проверок</c:v>
                </c:pt>
                <c:pt idx="1">
                  <c:v>количество внеплановых проверок</c:v>
                </c:pt>
              </c:strCache>
            </c:strRef>
          </c:cat>
          <c:val>
            <c:numRef>
              <c:f>Лист1!$B$2:$B$3</c:f>
              <c:numCache>
                <c:formatCode>0.00%</c:formatCode>
                <c:ptCount val="2"/>
                <c:pt idx="0">
                  <c:v>0.13600000000000001</c:v>
                </c:pt>
                <c:pt idx="1">
                  <c:v>0.86399999999999999</c:v>
                </c:pt>
              </c:numCache>
            </c:numRef>
          </c:val>
        </c:ser>
        <c:ser>
          <c:idx val="1"/>
          <c:order val="1"/>
          <c:tx>
            <c:strRef>
              <c:f>Лист1!$C$1</c:f>
              <c:strCache>
                <c:ptCount val="1"/>
                <c:pt idx="0">
                  <c:v>2015 год</c:v>
                </c:pt>
              </c:strCache>
            </c:strRef>
          </c:tx>
          <c:invertIfNegative val="0"/>
          <c:dLbls>
            <c:dLbl>
              <c:idx val="0"/>
              <c:layout>
                <c:manualLayout>
                  <c:x val="3.055654539532919E-2"/>
                  <c:y val="-3.8929440389294544E-2"/>
                </c:manualLayout>
              </c:layout>
              <c:tx>
                <c:rich>
                  <a:bodyPr/>
                  <a:lstStyle/>
                  <a:p>
                    <a:r>
                      <a:rPr lang="ru-RU" b="1">
                        <a:latin typeface="Times New Roman" pitchFamily="18" charset="0"/>
                        <a:cs typeface="Times New Roman" pitchFamily="18" charset="0"/>
                      </a:rPr>
                      <a:t>2015 год
17,60%</a:t>
                    </a:r>
                  </a:p>
                </c:rich>
              </c:tx>
              <c:showLegendKey val="1"/>
              <c:showVal val="1"/>
              <c:showCatName val="0"/>
              <c:showSerName val="1"/>
              <c:showPercent val="0"/>
              <c:showBubbleSize val="0"/>
              <c:separator>
</c:separator>
              <c:extLst>
                <c:ext xmlns:c15="http://schemas.microsoft.com/office/drawing/2012/chart" uri="{CE6537A1-D6FC-4f65-9D91-7224C49458BB}"/>
              </c:extLst>
            </c:dLbl>
            <c:dLbl>
              <c:idx val="1"/>
              <c:layout>
                <c:manualLayout>
                  <c:x val="1.9339042473705294E-2"/>
                  <c:y val="-3.8929440389294405E-2"/>
                </c:manualLayout>
              </c:layout>
              <c:tx>
                <c:rich>
                  <a:bodyPr/>
                  <a:lstStyle/>
                  <a:p>
                    <a:r>
                      <a:rPr lang="ru-RU" b="1">
                        <a:latin typeface="Times New Roman" pitchFamily="18" charset="0"/>
                        <a:cs typeface="Times New Roman" pitchFamily="18" charset="0"/>
                      </a:rPr>
                      <a:t>2015 год
82,40%</a:t>
                    </a:r>
                  </a:p>
                </c:rich>
              </c:tx>
              <c:showLegendKey val="1"/>
              <c:showVal val="1"/>
              <c:showCatName val="0"/>
              <c:showSerName val="1"/>
              <c:showPercent val="0"/>
              <c:showBubbleSize val="0"/>
              <c:separator>
</c:separator>
              <c:extLst>
                <c:ext xmlns:c15="http://schemas.microsoft.com/office/drawing/2012/chart" uri="{CE6537A1-D6FC-4f65-9D91-7224C49458BB}"/>
              </c:extLst>
            </c:dLbl>
            <c:spPr>
              <a:noFill/>
              <a:ln>
                <a:noFill/>
              </a:ln>
              <a:effectLst/>
            </c:spPr>
            <c:showLegendKey val="1"/>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Лист1!$A$2:$A$3</c:f>
              <c:strCache>
                <c:ptCount val="2"/>
                <c:pt idx="0">
                  <c:v>количество плановых проверок</c:v>
                </c:pt>
                <c:pt idx="1">
                  <c:v>количество внеплановых проверок</c:v>
                </c:pt>
              </c:strCache>
            </c:strRef>
          </c:cat>
          <c:val>
            <c:numRef>
              <c:f>Лист1!$C$2:$C$3</c:f>
              <c:numCache>
                <c:formatCode>0.00%</c:formatCode>
                <c:ptCount val="2"/>
                <c:pt idx="0">
                  <c:v>0.17599999999999999</c:v>
                </c:pt>
                <c:pt idx="1">
                  <c:v>0.82399999999999995</c:v>
                </c:pt>
              </c:numCache>
            </c:numRef>
          </c:val>
        </c:ser>
        <c:dLbls>
          <c:showLegendKey val="0"/>
          <c:showVal val="0"/>
          <c:showCatName val="0"/>
          <c:showSerName val="0"/>
          <c:showPercent val="0"/>
          <c:showBubbleSize val="0"/>
        </c:dLbls>
        <c:gapWidth val="150"/>
        <c:shape val="box"/>
        <c:axId val="238003656"/>
        <c:axId val="238003264"/>
        <c:axId val="0"/>
      </c:bar3DChart>
      <c:catAx>
        <c:axId val="238003656"/>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38003264"/>
        <c:crosses val="autoZero"/>
        <c:auto val="1"/>
        <c:lblAlgn val="ctr"/>
        <c:lblOffset val="100"/>
        <c:noMultiLvlLbl val="0"/>
      </c:catAx>
      <c:valAx>
        <c:axId val="238003264"/>
        <c:scaling>
          <c:orientation val="minMax"/>
        </c:scaling>
        <c:delete val="0"/>
        <c:axPos val="l"/>
        <c:majorGridlines/>
        <c:numFmt formatCode="0.00%"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38003656"/>
        <c:crosses val="autoZero"/>
        <c:crossBetween val="between"/>
      </c:valAx>
      <c:spPr>
        <a:noFill/>
      </c:spPr>
    </c:plotArea>
    <c:plotVisOnly val="1"/>
    <c:dispBlanksAs val="gap"/>
    <c:showDLblsOverMax val="0"/>
  </c:chart>
  <c:spPr>
    <a:solidFill>
      <a:sysClr val="window" lastClr="FFFFFF">
        <a:lumMod val="95000"/>
      </a:sysClr>
    </a:soli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2016 год</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приказы руководителей, изданные в соответствии с поручениями Президента РФ</c:v>
                </c:pt>
                <c:pt idx="1">
                  <c:v>приказы руководителей, изданные в соответствии с требованиями органов прокуратуры</c:v>
                </c:pt>
                <c:pt idx="2">
                  <c:v>в целях контроля исполнения ранее выданного предписания об устранении выявленных нарушений</c:v>
                </c:pt>
                <c:pt idx="3">
                  <c:v>на основании обращений граждан, содержащих сведения о причинении вреда жизни и здоровью</c:v>
                </c:pt>
                <c:pt idx="4">
                  <c:v>на основании обращений граждан, содержащих сведения о возникновении угрозы причинения вреда жизни и здоровью</c:v>
                </c:pt>
              </c:strCache>
            </c:strRef>
          </c:cat>
          <c:val>
            <c:numRef>
              <c:f>Лист1!$B$2:$B$6</c:f>
              <c:numCache>
                <c:formatCode>General</c:formatCode>
                <c:ptCount val="5"/>
                <c:pt idx="0">
                  <c:v>3</c:v>
                </c:pt>
                <c:pt idx="1">
                  <c:v>9</c:v>
                </c:pt>
                <c:pt idx="2">
                  <c:v>126</c:v>
                </c:pt>
                <c:pt idx="3">
                  <c:v>53</c:v>
                </c:pt>
                <c:pt idx="4">
                  <c:v>113</c:v>
                </c:pt>
              </c:numCache>
            </c:numRef>
          </c:val>
        </c:ser>
        <c:ser>
          <c:idx val="1"/>
          <c:order val="1"/>
          <c:tx>
            <c:strRef>
              <c:f>Лист1!$C$1</c:f>
              <c:strCache>
                <c:ptCount val="1"/>
                <c:pt idx="0">
                  <c:v>2015 год</c:v>
                </c:pt>
              </c:strCache>
            </c:strRef>
          </c:tx>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приказы руководителей, изданные в соответствии с поручениями Президента РФ</c:v>
                </c:pt>
                <c:pt idx="1">
                  <c:v>приказы руководителей, изданные в соответствии с требованиями органов прокуратуры</c:v>
                </c:pt>
                <c:pt idx="2">
                  <c:v>в целях контроля исполнения ранее выданного предписания об устранении выявленных нарушений</c:v>
                </c:pt>
                <c:pt idx="3">
                  <c:v>на основании обращений граждан, содержащих сведения о причинении вреда жизни и здоровью</c:v>
                </c:pt>
                <c:pt idx="4">
                  <c:v>на основании обращений граждан, содержащих сведения о возникновении угрозы причинения вреда жизни и здоровью</c:v>
                </c:pt>
              </c:strCache>
            </c:strRef>
          </c:cat>
          <c:val>
            <c:numRef>
              <c:f>Лист1!$C$2:$C$6</c:f>
              <c:numCache>
                <c:formatCode>General</c:formatCode>
                <c:ptCount val="5"/>
                <c:pt idx="0">
                  <c:v>22</c:v>
                </c:pt>
                <c:pt idx="1">
                  <c:v>22</c:v>
                </c:pt>
                <c:pt idx="2">
                  <c:v>49</c:v>
                </c:pt>
                <c:pt idx="3">
                  <c:v>37</c:v>
                </c:pt>
                <c:pt idx="4">
                  <c:v>118</c:v>
                </c:pt>
              </c:numCache>
            </c:numRef>
          </c:val>
        </c:ser>
        <c:dLbls>
          <c:showLegendKey val="0"/>
          <c:showVal val="0"/>
          <c:showCatName val="0"/>
          <c:showSerName val="0"/>
          <c:showPercent val="0"/>
          <c:showBubbleSize val="0"/>
        </c:dLbls>
        <c:gapWidth val="150"/>
        <c:axId val="329069752"/>
        <c:axId val="329068968"/>
      </c:barChart>
      <c:catAx>
        <c:axId val="329069752"/>
        <c:scaling>
          <c:orientation val="minMax"/>
        </c:scaling>
        <c:delete val="0"/>
        <c:axPos val="l"/>
        <c:numFmt formatCode="General" sourceLinked="0"/>
        <c:majorTickMark val="out"/>
        <c:minorTickMark val="none"/>
        <c:tickLblPos val="nextTo"/>
        <c:txPr>
          <a:bodyPr/>
          <a:lstStyle/>
          <a:p>
            <a:pPr>
              <a:defRPr sz="1100" i="1">
                <a:latin typeface="Times New Roman" pitchFamily="18" charset="0"/>
                <a:cs typeface="Times New Roman" pitchFamily="18" charset="0"/>
              </a:defRPr>
            </a:pPr>
            <a:endParaRPr lang="ru-RU"/>
          </a:p>
        </c:txPr>
        <c:crossAx val="329068968"/>
        <c:crosses val="autoZero"/>
        <c:auto val="1"/>
        <c:lblAlgn val="ctr"/>
        <c:lblOffset val="100"/>
        <c:noMultiLvlLbl val="0"/>
      </c:catAx>
      <c:valAx>
        <c:axId val="329068968"/>
        <c:scaling>
          <c:orientation val="minMax"/>
        </c:scaling>
        <c:delete val="0"/>
        <c:axPos val="b"/>
        <c:majorGridlines/>
        <c:numFmt formatCode="General" sourceLinked="1"/>
        <c:majorTickMark val="out"/>
        <c:minorTickMark val="none"/>
        <c:tickLblPos val="nextTo"/>
        <c:crossAx val="32906975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6.8642118264628682E-2"/>
          <c:y val="6.1264271790587577E-2"/>
          <c:w val="0.81769615562760534"/>
          <c:h val="0.74200000000000332"/>
        </c:manualLayout>
      </c:layout>
      <c:bar3DChart>
        <c:barDir val="col"/>
        <c:grouping val="clustered"/>
        <c:varyColors val="0"/>
        <c:ser>
          <c:idx val="0"/>
          <c:order val="0"/>
          <c:tx>
            <c:strRef>
              <c:f>Лист1!$B$1</c:f>
              <c:strCache>
                <c:ptCount val="1"/>
                <c:pt idx="0">
                  <c:v>2016</c:v>
                </c:pt>
              </c:strCache>
            </c:strRef>
          </c:tx>
          <c:invertIfNegative val="0"/>
          <c:dLbls>
            <c:dLbl>
              <c:idx val="0"/>
              <c:layout>
                <c:manualLayout>
                  <c:x val="0"/>
                  <c:y val="-5.1175269757946916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6.4136825227151632E-3"/>
                  <c:y val="-6.0232238877192423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проверок, проводимых с привлечением экспертов</c:v>
                </c:pt>
              </c:strCache>
            </c:strRef>
          </c:cat>
          <c:val>
            <c:numRef>
              <c:f>Лист1!$B$2</c:f>
              <c:numCache>
                <c:formatCode>General</c:formatCode>
                <c:ptCount val="1"/>
                <c:pt idx="0">
                  <c:v>120</c:v>
                </c:pt>
              </c:numCache>
            </c:numRef>
          </c:val>
        </c:ser>
        <c:ser>
          <c:idx val="1"/>
          <c:order val="1"/>
          <c:tx>
            <c:strRef>
              <c:f>Лист1!$C$1</c:f>
              <c:strCache>
                <c:ptCount val="1"/>
                <c:pt idx="0">
                  <c:v>2015</c:v>
                </c:pt>
              </c:strCache>
            </c:strRef>
          </c:tx>
          <c:invertIfNegative val="0"/>
          <c:dLbls>
            <c:dLbl>
              <c:idx val="0"/>
              <c:layout>
                <c:manualLayout>
                  <c:x val="3.848209513629075E-2"/>
                  <c:y val="-5.0965740588393448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3.4206306787814292E-2"/>
                  <c:y val="-6.4865488021592033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проверок, проводимых с привлечением экспертов</c:v>
                </c:pt>
              </c:strCache>
            </c:strRef>
          </c:cat>
          <c:val>
            <c:numRef>
              <c:f>Лист1!$C$2</c:f>
              <c:numCache>
                <c:formatCode>General</c:formatCode>
                <c:ptCount val="1"/>
                <c:pt idx="0">
                  <c:v>80</c:v>
                </c:pt>
              </c:numCache>
            </c:numRef>
          </c:val>
        </c:ser>
        <c:dLbls>
          <c:showLegendKey val="0"/>
          <c:showVal val="0"/>
          <c:showCatName val="0"/>
          <c:showSerName val="0"/>
          <c:showPercent val="0"/>
          <c:showBubbleSize val="0"/>
        </c:dLbls>
        <c:gapWidth val="150"/>
        <c:shape val="box"/>
        <c:axId val="326098848"/>
        <c:axId val="160136424"/>
        <c:axId val="0"/>
      </c:bar3DChart>
      <c:catAx>
        <c:axId val="32609884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60136424"/>
        <c:crosses val="autoZero"/>
        <c:auto val="1"/>
        <c:lblAlgn val="ctr"/>
        <c:lblOffset val="100"/>
        <c:noMultiLvlLbl val="0"/>
      </c:catAx>
      <c:valAx>
        <c:axId val="16013642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26098848"/>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solidFill>
      <a:sysClr val="window" lastClr="FFFFFF">
        <a:lumMod val="95000"/>
      </a:sysClr>
    </a:solidFill>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8172450665888976E-2"/>
          <c:y val="3.4831434306005875E-2"/>
          <c:w val="0.85029101160334974"/>
          <c:h val="0.79117122124440364"/>
        </c:manualLayout>
      </c:layout>
      <c:bar3DChart>
        <c:barDir val="col"/>
        <c:grouping val="clustered"/>
        <c:varyColors val="0"/>
        <c:ser>
          <c:idx val="0"/>
          <c:order val="0"/>
          <c:tx>
            <c:strRef>
              <c:f>Лист1!$B$1</c:f>
              <c:strCache>
                <c:ptCount val="1"/>
                <c:pt idx="0">
                  <c:v>2016 год</c:v>
                </c:pt>
              </c:strCache>
            </c:strRef>
          </c:tx>
          <c:invertIfNegative val="0"/>
          <c:dLbls>
            <c:dLbl>
              <c:idx val="0"/>
              <c:layout>
                <c:manualLayout>
                  <c:x val="-7.3394495412844119E-3"/>
                  <c:y val="-2.8235294117647077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0"/>
                  <c:y val="-2.5098039215686273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latin typeface="Times New Roman" pitchFamily="18" charset="0"/>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предупреждение</c:v>
                </c:pt>
                <c:pt idx="1">
                  <c:v>административный штраф</c:v>
                </c:pt>
              </c:strCache>
            </c:strRef>
          </c:cat>
          <c:val>
            <c:numRef>
              <c:f>Лист1!$B$2:$B$3</c:f>
              <c:numCache>
                <c:formatCode>General</c:formatCode>
                <c:ptCount val="2"/>
                <c:pt idx="0">
                  <c:v>1</c:v>
                </c:pt>
                <c:pt idx="1">
                  <c:v>52</c:v>
                </c:pt>
              </c:numCache>
            </c:numRef>
          </c:val>
        </c:ser>
        <c:ser>
          <c:idx val="1"/>
          <c:order val="1"/>
          <c:tx>
            <c:strRef>
              <c:f>Лист1!$C$1</c:f>
              <c:strCache>
                <c:ptCount val="1"/>
                <c:pt idx="0">
                  <c:v>2015 год</c:v>
                </c:pt>
              </c:strCache>
            </c:strRef>
          </c:tx>
          <c:invertIfNegative val="0"/>
          <c:dLbls>
            <c:dLbl>
              <c:idx val="0"/>
              <c:layout>
                <c:manualLayout>
                  <c:x val="0"/>
                  <c:y val="-3.137254901960785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0"/>
                  <c:y val="-2.8235294117647077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latin typeface="Times New Roman" pitchFamily="18" charset="0"/>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предупреждение</c:v>
                </c:pt>
                <c:pt idx="1">
                  <c:v>административный штраф</c:v>
                </c:pt>
              </c:strCache>
            </c:strRef>
          </c:cat>
          <c:val>
            <c:numRef>
              <c:f>Лист1!$C$2:$C$3</c:f>
              <c:numCache>
                <c:formatCode>General</c:formatCode>
                <c:ptCount val="2"/>
                <c:pt idx="0">
                  <c:v>5</c:v>
                </c:pt>
                <c:pt idx="1">
                  <c:v>30</c:v>
                </c:pt>
              </c:numCache>
            </c:numRef>
          </c:val>
        </c:ser>
        <c:dLbls>
          <c:showLegendKey val="0"/>
          <c:showVal val="0"/>
          <c:showCatName val="0"/>
          <c:showSerName val="0"/>
          <c:showPercent val="0"/>
          <c:showBubbleSize val="0"/>
        </c:dLbls>
        <c:gapWidth val="150"/>
        <c:shape val="box"/>
        <c:axId val="316012352"/>
        <c:axId val="336828768"/>
        <c:axId val="0"/>
      </c:bar3DChart>
      <c:catAx>
        <c:axId val="316012352"/>
        <c:scaling>
          <c:orientation val="minMax"/>
        </c:scaling>
        <c:delete val="0"/>
        <c:axPos val="b"/>
        <c:numFmt formatCode="General" sourceLinked="0"/>
        <c:majorTickMark val="out"/>
        <c:minorTickMark val="none"/>
        <c:tickLblPos val="nextTo"/>
        <c:txPr>
          <a:bodyPr/>
          <a:lstStyle/>
          <a:p>
            <a:pPr>
              <a:defRPr sz="1100" b="0">
                <a:latin typeface="Times New Roman" pitchFamily="18" charset="0"/>
                <a:cs typeface="Times New Roman" pitchFamily="18" charset="0"/>
              </a:defRPr>
            </a:pPr>
            <a:endParaRPr lang="ru-RU"/>
          </a:p>
        </c:txPr>
        <c:crossAx val="336828768"/>
        <c:crosses val="autoZero"/>
        <c:auto val="1"/>
        <c:lblAlgn val="ctr"/>
        <c:lblOffset val="100"/>
        <c:noMultiLvlLbl val="0"/>
      </c:catAx>
      <c:valAx>
        <c:axId val="336828768"/>
        <c:scaling>
          <c:orientation val="minMax"/>
        </c:scaling>
        <c:delete val="0"/>
        <c:axPos val="l"/>
        <c:majorGridlines/>
        <c:numFmt formatCode="General" sourceLinked="1"/>
        <c:majorTickMark val="out"/>
        <c:minorTickMark val="none"/>
        <c:tickLblPos val="nextTo"/>
        <c:crossAx val="316012352"/>
        <c:crosses val="autoZero"/>
        <c:crossBetween val="between"/>
      </c:valAx>
    </c:plotArea>
    <c:legend>
      <c:legendPos val="r"/>
      <c:overlay val="0"/>
      <c:spPr>
        <a:solidFill>
          <a:schemeClr val="bg1"/>
        </a:solidFill>
      </c:spPr>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6.8642118264628682E-2"/>
          <c:y val="6.1264271790587577E-2"/>
          <c:w val="0.81769615562760534"/>
          <c:h val="0.74200000000000355"/>
        </c:manualLayout>
      </c:layout>
      <c:bar3DChart>
        <c:barDir val="col"/>
        <c:grouping val="clustered"/>
        <c:varyColors val="0"/>
        <c:ser>
          <c:idx val="0"/>
          <c:order val="0"/>
          <c:tx>
            <c:strRef>
              <c:f>Лист1!$B$1</c:f>
              <c:strCache>
                <c:ptCount val="1"/>
                <c:pt idx="0">
                  <c:v>2016 год </c:v>
                </c:pt>
              </c:strCache>
            </c:strRef>
          </c:tx>
          <c:invertIfNegative val="0"/>
          <c:dLbls>
            <c:dLbl>
              <c:idx val="0"/>
              <c:layout>
                <c:manualLayout>
                  <c:x val="9.184146099384647E-3"/>
                  <c:y val="-5.6223036775575455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8.4421432615040762E-3"/>
                  <c:y val="-5.7221618849367974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сумма наложенных штрафов</c:v>
                </c:pt>
                <c:pt idx="1">
                  <c:v>сумма уплаченных штрафов</c:v>
                </c:pt>
              </c:strCache>
            </c:strRef>
          </c:cat>
          <c:val>
            <c:numRef>
              <c:f>Лист1!$B$2:$B$3</c:f>
              <c:numCache>
                <c:formatCode>General</c:formatCode>
                <c:ptCount val="2"/>
                <c:pt idx="0">
                  <c:v>1940</c:v>
                </c:pt>
                <c:pt idx="1">
                  <c:v>1380</c:v>
                </c:pt>
              </c:numCache>
            </c:numRef>
          </c:val>
        </c:ser>
        <c:ser>
          <c:idx val="1"/>
          <c:order val="1"/>
          <c:tx>
            <c:strRef>
              <c:f>Лист1!$C$1</c:f>
              <c:strCache>
                <c:ptCount val="1"/>
                <c:pt idx="0">
                  <c:v>2015 год</c:v>
                </c:pt>
              </c:strCache>
            </c:strRef>
          </c:tx>
          <c:invertIfNegative val="0"/>
          <c:dLbls>
            <c:dLbl>
              <c:idx val="0"/>
              <c:layout>
                <c:manualLayout>
                  <c:x val="3.2641875647896945E-2"/>
                  <c:y val="-8.8276465441819871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9.9976473529044263E-3"/>
                  <c:y val="-6.2113464265242745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сумма наложенных штрафов</c:v>
                </c:pt>
                <c:pt idx="1">
                  <c:v>сумма уплаченных штрафов</c:v>
                </c:pt>
              </c:strCache>
            </c:strRef>
          </c:cat>
          <c:val>
            <c:numRef>
              <c:f>Лист1!$C$2:$C$3</c:f>
              <c:numCache>
                <c:formatCode>General</c:formatCode>
                <c:ptCount val="2"/>
                <c:pt idx="0">
                  <c:v>1430</c:v>
                </c:pt>
                <c:pt idx="1">
                  <c:v>1205</c:v>
                </c:pt>
              </c:numCache>
            </c:numRef>
          </c:val>
        </c:ser>
        <c:dLbls>
          <c:showLegendKey val="0"/>
          <c:showVal val="0"/>
          <c:showCatName val="0"/>
          <c:showSerName val="0"/>
          <c:showPercent val="0"/>
          <c:showBubbleSize val="0"/>
        </c:dLbls>
        <c:gapWidth val="150"/>
        <c:shape val="box"/>
        <c:axId val="239651440"/>
        <c:axId val="239651832"/>
        <c:axId val="0"/>
      </c:bar3DChart>
      <c:catAx>
        <c:axId val="23965144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39651832"/>
        <c:crosses val="autoZero"/>
        <c:auto val="1"/>
        <c:lblAlgn val="ctr"/>
        <c:lblOffset val="100"/>
        <c:noMultiLvlLbl val="0"/>
      </c:catAx>
      <c:valAx>
        <c:axId val="23965183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39651440"/>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solidFill>
      <a:sysClr val="window" lastClr="FFFFFF">
        <a:lumMod val="95000"/>
      </a:sysClr>
    </a:solidFill>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2015 год</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 разрешении работы лиц, имеющих иностранный диплом </c:v>
                </c:pt>
                <c:pt idx="1">
                  <c:v>по вопросам программы реализации национального проекта </c:v>
                </c:pt>
                <c:pt idx="2">
                  <c:v>по другим вопросам </c:v>
                </c:pt>
                <c:pt idx="3">
                  <c:v>по вопросам лицензирования </c:v>
                </c:pt>
                <c:pt idx="4">
                  <c:v>качества и безопасности медицинской деятельности </c:v>
                </c:pt>
              </c:strCache>
            </c:strRef>
          </c:cat>
          <c:val>
            <c:numRef>
              <c:f>Лист1!$B$2:$B$6</c:f>
              <c:numCache>
                <c:formatCode>General</c:formatCode>
                <c:ptCount val="5"/>
                <c:pt idx="0">
                  <c:v>1</c:v>
                </c:pt>
                <c:pt idx="1">
                  <c:v>2</c:v>
                </c:pt>
                <c:pt idx="2">
                  <c:v>46</c:v>
                </c:pt>
                <c:pt idx="3">
                  <c:v>10</c:v>
                </c:pt>
                <c:pt idx="4">
                  <c:v>415</c:v>
                </c:pt>
              </c:numCache>
            </c:numRef>
          </c:val>
        </c:ser>
        <c:ser>
          <c:idx val="1"/>
          <c:order val="1"/>
          <c:tx>
            <c:strRef>
              <c:f>Лист1!$C$1</c:f>
              <c:strCache>
                <c:ptCount val="1"/>
                <c:pt idx="0">
                  <c:v>2016 год</c:v>
                </c:pt>
              </c:strCache>
            </c:strRef>
          </c:tx>
          <c:invertIfNegative val="0"/>
          <c:dLbls>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о разрешении работы лиц, имеющих иностранный диплом </c:v>
                </c:pt>
                <c:pt idx="1">
                  <c:v>по вопросам программы реализации национального проекта </c:v>
                </c:pt>
                <c:pt idx="2">
                  <c:v>по другим вопросам </c:v>
                </c:pt>
                <c:pt idx="3">
                  <c:v>по вопросам лицензирования </c:v>
                </c:pt>
                <c:pt idx="4">
                  <c:v>качества и безопасности медицинской деятельности </c:v>
                </c:pt>
              </c:strCache>
            </c:strRef>
          </c:cat>
          <c:val>
            <c:numRef>
              <c:f>Лист1!$C$2:$C$6</c:f>
              <c:numCache>
                <c:formatCode>General</c:formatCode>
                <c:ptCount val="5"/>
                <c:pt idx="2">
                  <c:v>117</c:v>
                </c:pt>
                <c:pt idx="3">
                  <c:v>8</c:v>
                </c:pt>
                <c:pt idx="4">
                  <c:v>520</c:v>
                </c:pt>
              </c:numCache>
            </c:numRef>
          </c:val>
        </c:ser>
        <c:dLbls>
          <c:showLegendKey val="0"/>
          <c:showVal val="0"/>
          <c:showCatName val="0"/>
          <c:showSerName val="0"/>
          <c:showPercent val="0"/>
          <c:showBubbleSize val="0"/>
        </c:dLbls>
        <c:gapWidth val="150"/>
        <c:axId val="239652616"/>
        <c:axId val="239653008"/>
      </c:barChart>
      <c:catAx>
        <c:axId val="239652616"/>
        <c:scaling>
          <c:orientation val="minMax"/>
        </c:scaling>
        <c:delete val="0"/>
        <c:axPos val="l"/>
        <c:numFmt formatCode="General" sourceLinked="0"/>
        <c:majorTickMark val="out"/>
        <c:minorTickMark val="none"/>
        <c:tickLblPos val="nextTo"/>
        <c:txPr>
          <a:bodyPr/>
          <a:lstStyle/>
          <a:p>
            <a:pPr>
              <a:defRPr sz="1100" i="1">
                <a:latin typeface="Times New Roman" pitchFamily="18" charset="0"/>
                <a:cs typeface="Times New Roman" pitchFamily="18" charset="0"/>
              </a:defRPr>
            </a:pPr>
            <a:endParaRPr lang="ru-RU"/>
          </a:p>
        </c:txPr>
        <c:crossAx val="239653008"/>
        <c:crosses val="autoZero"/>
        <c:auto val="1"/>
        <c:lblAlgn val="ctr"/>
        <c:lblOffset val="100"/>
        <c:noMultiLvlLbl val="0"/>
      </c:catAx>
      <c:valAx>
        <c:axId val="239653008"/>
        <c:scaling>
          <c:orientation val="minMax"/>
        </c:scaling>
        <c:delete val="0"/>
        <c:axPos val="b"/>
        <c:majorGridlines/>
        <c:numFmt formatCode="General" sourceLinked="1"/>
        <c:majorTickMark val="out"/>
        <c:minorTickMark val="none"/>
        <c:tickLblPos val="nextTo"/>
        <c:crossAx val="239652616"/>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i="1">
                <a:latin typeface="Times New Roman" pitchFamily="18" charset="0"/>
                <a:cs typeface="Times New Roman" pitchFamily="18" charset="0"/>
              </a:rPr>
              <a:t>Медицинские организации проходящие проверку</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5863110861142377"/>
          <c:w val="0.65108905657626193"/>
          <c:h val="0.84136896681018325"/>
        </c:manualLayout>
      </c:layout>
      <c:pie3DChart>
        <c:varyColors val="1"/>
        <c:ser>
          <c:idx val="0"/>
          <c:order val="0"/>
          <c:tx>
            <c:strRef>
              <c:f>Лист1!$B$1</c:f>
              <c:strCache>
                <c:ptCount val="1"/>
                <c:pt idx="0">
                  <c:v>Медицинские организации проходящие проверку</c:v>
                </c:pt>
              </c:strCache>
            </c:strRef>
          </c:tx>
          <c:explosion val="25"/>
          <c:dLbls>
            <c:dLbl>
              <c:idx val="1"/>
              <c:tx>
                <c:rich>
                  <a:bodyPr/>
                  <a:lstStyle/>
                  <a:p>
                    <a:r>
                      <a:rPr lang="en-US"/>
                      <a:t>67,9%</a:t>
                    </a:r>
                  </a:p>
                </c:rich>
              </c:tx>
              <c:dLblPos val="outEnd"/>
              <c:showLegendKey val="1"/>
              <c:showVal val="1"/>
              <c:showCatName val="0"/>
              <c:showSerName val="0"/>
              <c:showPercent val="0"/>
              <c:showBubbleSize val="0"/>
              <c:extLst>
                <c:ext xmlns:c15="http://schemas.microsoft.com/office/drawing/2012/chart" uri="{CE6537A1-D6FC-4f65-9D91-7224C49458BB}"/>
              </c:extLst>
            </c:dLbl>
            <c:dLbl>
              <c:idx val="2"/>
              <c:layout>
                <c:manualLayout>
                  <c:x val="0"/>
                  <c:y val="-2.6272577996715962E-2"/>
                </c:manualLayout>
              </c:layout>
              <c:dLblPos val="bestFi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latin typeface="Times New Roman" pitchFamily="18" charset="0"/>
                    <a:cs typeface="Times New Roman" pitchFamily="18" charset="0"/>
                  </a:defRPr>
                </a:pPr>
                <a:endParaRPr lang="ru-RU"/>
              </a:p>
            </c:txPr>
            <c:dLblPos val="outEnd"/>
            <c:showLegendKey val="1"/>
            <c:showVal val="1"/>
            <c:showCatName val="0"/>
            <c:showSerName val="0"/>
            <c:showPercent val="0"/>
            <c:showBubbleSize val="0"/>
            <c:showLeaderLines val="0"/>
            <c:extLst>
              <c:ext xmlns:c15="http://schemas.microsoft.com/office/drawing/2012/chart" uri="{CE6537A1-D6FC-4f65-9D91-7224C49458BB}"/>
            </c:extLst>
          </c:dLbls>
          <c:cat>
            <c:strRef>
              <c:f>Лист1!$A$2:$A$5</c:f>
              <c:strCache>
                <c:ptCount val="4"/>
                <c:pt idx="0">
                  <c:v>федеральные медицинские организации</c:v>
                </c:pt>
                <c:pt idx="1">
                  <c:v>государственные медицинские организации</c:v>
                </c:pt>
                <c:pt idx="2">
                  <c:v>муниципальные медицинские организациии</c:v>
                </c:pt>
                <c:pt idx="3">
                  <c:v>частные медицинские организации и у индивидуальные предприниматели</c:v>
                </c:pt>
              </c:strCache>
            </c:strRef>
          </c:cat>
          <c:val>
            <c:numRef>
              <c:f>Лист1!$B$2:$B$5</c:f>
              <c:numCache>
                <c:formatCode>0.00%</c:formatCode>
                <c:ptCount val="4"/>
                <c:pt idx="0">
                  <c:v>0.20100000000000001</c:v>
                </c:pt>
                <c:pt idx="1">
                  <c:v>0.67900000000000005</c:v>
                </c:pt>
                <c:pt idx="2">
                  <c:v>1.2999999999999999E-2</c:v>
                </c:pt>
                <c:pt idx="3">
                  <c:v>0.107</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487742417614466"/>
          <c:y val="0.15116455270677373"/>
          <c:w val="0.32807761009040576"/>
          <c:h val="0.73410702972473252"/>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3F708-EF6F-4F18-A92B-16667F4E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93</Pages>
  <Words>25471</Words>
  <Characters>145187</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170318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 Баранов</dc:creator>
  <cp:lastModifiedBy>Дмитрий Баранов</cp:lastModifiedBy>
  <cp:revision>16</cp:revision>
  <cp:lastPrinted>2017-02-10T12:01:00Z</cp:lastPrinted>
  <dcterms:created xsi:type="dcterms:W3CDTF">2017-02-09T06:58:00Z</dcterms:created>
  <dcterms:modified xsi:type="dcterms:W3CDTF">2017-03-14T07:51:00Z</dcterms:modified>
</cp:coreProperties>
</file>